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E2CD" w14:textId="0FB02A70" w:rsidR="004C08BE" w:rsidRPr="00496FCC" w:rsidRDefault="00695932" w:rsidP="00137408">
      <w:pPr>
        <w:pStyle w:val="Nivel4"/>
        <w:rPr>
          <w:sz w:val="24"/>
          <w:lang w:eastAsia="ar-SA"/>
        </w:rPr>
      </w:pPr>
      <w:bookmarkStart w:id="0" w:name="_Hlk138225301"/>
      <w:r w:rsidRPr="00496FCC">
        <w:rPr>
          <w:sz w:val="24"/>
          <w:lang w:eastAsia="ar-SA"/>
        </w:rPr>
        <w:t xml:space="preserve">Processo Administrativo nº </w:t>
      </w:r>
      <w:r w:rsidR="001E2065">
        <w:rPr>
          <w:sz w:val="24"/>
          <w:lang w:eastAsia="ar-SA"/>
        </w:rPr>
        <w:t>02</w:t>
      </w:r>
      <w:r w:rsidRPr="00496FCC">
        <w:rPr>
          <w:sz w:val="24"/>
          <w:lang w:eastAsia="ar-SA"/>
        </w:rPr>
        <w:t>/202</w:t>
      </w:r>
      <w:r w:rsidR="001E2065">
        <w:rPr>
          <w:sz w:val="24"/>
          <w:lang w:eastAsia="ar-SA"/>
        </w:rPr>
        <w:t>5</w:t>
      </w:r>
    </w:p>
    <w:p w14:paraId="509A0E4C" w14:textId="77777777" w:rsidR="00695932" w:rsidRDefault="00695932" w:rsidP="009F6D63">
      <w:pPr>
        <w:spacing w:after="120"/>
        <w:rPr>
          <w:rFonts w:cs="Arial"/>
          <w:b/>
          <w:kern w:val="24"/>
          <w:szCs w:val="40"/>
          <w:lang w:eastAsia="ar-SA"/>
        </w:rPr>
      </w:pPr>
    </w:p>
    <w:p w14:paraId="2B17663B" w14:textId="35C35462" w:rsidR="009F6D63" w:rsidRPr="001510DF" w:rsidRDefault="00137408" w:rsidP="009F6D63">
      <w:pPr>
        <w:spacing w:after="120"/>
        <w:rPr>
          <w:rFonts w:cs="Arial"/>
          <w:b/>
          <w:kern w:val="24"/>
          <w:szCs w:val="40"/>
          <w:lang w:eastAsia="ar-SA"/>
        </w:rPr>
      </w:pPr>
      <w:r>
        <w:rPr>
          <w:rFonts w:cs="Arial"/>
          <w:b/>
          <w:kern w:val="24"/>
          <w:szCs w:val="40"/>
          <w:lang w:eastAsia="ar-SA"/>
        </w:rPr>
        <w:t xml:space="preserve">PREGÃO PRESENCIAL Nº </w:t>
      </w:r>
      <w:r w:rsidR="001E2065">
        <w:rPr>
          <w:rFonts w:cs="Arial"/>
          <w:b/>
          <w:kern w:val="24"/>
          <w:szCs w:val="40"/>
          <w:lang w:eastAsia="ar-SA"/>
        </w:rPr>
        <w:t>01</w:t>
      </w:r>
      <w:r>
        <w:rPr>
          <w:rFonts w:cs="Arial"/>
          <w:b/>
          <w:kern w:val="24"/>
          <w:szCs w:val="40"/>
          <w:lang w:eastAsia="ar-SA"/>
        </w:rPr>
        <w:t>/202</w:t>
      </w:r>
      <w:r w:rsidR="001E2065">
        <w:rPr>
          <w:rFonts w:cs="Arial"/>
          <w:b/>
          <w:kern w:val="24"/>
          <w:szCs w:val="40"/>
          <w:lang w:eastAsia="ar-SA"/>
        </w:rPr>
        <w:t>5</w:t>
      </w:r>
    </w:p>
    <w:p w14:paraId="7C16F721" w14:textId="77777777" w:rsidR="00E50F3B" w:rsidRPr="009F6D63" w:rsidRDefault="00E50F3B" w:rsidP="009F6D63">
      <w:pPr>
        <w:spacing w:after="120"/>
        <w:rPr>
          <w:rFonts w:cs="Arial"/>
          <w:b/>
          <w:kern w:val="24"/>
          <w:sz w:val="32"/>
          <w:szCs w:val="40"/>
          <w:lang w:eastAsia="ar-SA"/>
        </w:rPr>
      </w:pPr>
    </w:p>
    <w:tbl>
      <w:tblPr>
        <w:tblStyle w:val="Tabelacomgrade"/>
        <w:tblW w:w="0" w:type="auto"/>
        <w:tblLook w:val="04A0" w:firstRow="1" w:lastRow="0" w:firstColumn="1" w:lastColumn="0" w:noHBand="0" w:noVBand="1"/>
      </w:tblPr>
      <w:tblGrid>
        <w:gridCol w:w="2405"/>
        <w:gridCol w:w="6940"/>
      </w:tblGrid>
      <w:tr w:rsidR="00C23A30" w14:paraId="7599D0DC" w14:textId="77777777" w:rsidTr="001510DF">
        <w:tc>
          <w:tcPr>
            <w:tcW w:w="2405" w:type="dxa"/>
            <w:vAlign w:val="center"/>
          </w:tcPr>
          <w:p w14:paraId="05C6550C" w14:textId="1382A13A" w:rsidR="00C23A30" w:rsidRPr="00987B59" w:rsidRDefault="009F4104" w:rsidP="001510DF">
            <w:pPr>
              <w:spacing w:before="120" w:after="120"/>
              <w:rPr>
                <w:rFonts w:cs="Arial"/>
                <w:kern w:val="24"/>
                <w:sz w:val="24"/>
                <w:szCs w:val="24"/>
                <w:lang w:eastAsia="ar-SA"/>
              </w:rPr>
            </w:pPr>
            <w:r>
              <w:rPr>
                <w:rFonts w:cs="Arial"/>
                <w:kern w:val="24"/>
                <w:sz w:val="24"/>
                <w:szCs w:val="24"/>
                <w:lang w:eastAsia="ar-SA"/>
              </w:rPr>
              <w:t>EDITAL</w:t>
            </w:r>
            <w:r w:rsidR="00E50F3B" w:rsidRPr="00987B59">
              <w:rPr>
                <w:rFonts w:cs="Arial"/>
                <w:kern w:val="24"/>
                <w:sz w:val="24"/>
                <w:szCs w:val="24"/>
                <w:lang w:eastAsia="ar-SA"/>
              </w:rPr>
              <w:t xml:space="preserve"> Nº</w:t>
            </w:r>
          </w:p>
        </w:tc>
        <w:tc>
          <w:tcPr>
            <w:tcW w:w="6940" w:type="dxa"/>
            <w:vAlign w:val="center"/>
          </w:tcPr>
          <w:p w14:paraId="24B9590B" w14:textId="24EC7706" w:rsidR="00C23A30" w:rsidRPr="00987B59" w:rsidRDefault="001E2065" w:rsidP="0008793A">
            <w:pPr>
              <w:spacing w:before="120" w:after="120"/>
              <w:jc w:val="left"/>
              <w:rPr>
                <w:rFonts w:cs="Arial"/>
                <w:kern w:val="24"/>
                <w:sz w:val="24"/>
                <w:szCs w:val="24"/>
                <w:lang w:eastAsia="ar-SA"/>
              </w:rPr>
            </w:pPr>
            <w:r>
              <w:rPr>
                <w:rFonts w:cs="Arial"/>
                <w:kern w:val="24"/>
                <w:sz w:val="24"/>
                <w:szCs w:val="24"/>
                <w:lang w:eastAsia="ar-SA"/>
              </w:rPr>
              <w:t>01</w:t>
            </w:r>
            <w:r w:rsidR="00E50F3B" w:rsidRPr="00987B59">
              <w:rPr>
                <w:rFonts w:cs="Arial"/>
                <w:kern w:val="24"/>
                <w:sz w:val="24"/>
                <w:szCs w:val="24"/>
                <w:lang w:eastAsia="ar-SA"/>
              </w:rPr>
              <w:t>/202</w:t>
            </w:r>
            <w:r>
              <w:rPr>
                <w:rFonts w:cs="Arial"/>
                <w:kern w:val="24"/>
                <w:sz w:val="24"/>
                <w:szCs w:val="24"/>
                <w:lang w:eastAsia="ar-SA"/>
              </w:rPr>
              <w:t>5</w:t>
            </w:r>
          </w:p>
        </w:tc>
      </w:tr>
      <w:tr w:rsidR="00C23A30" w14:paraId="160DD8E8" w14:textId="77777777" w:rsidTr="0034272F">
        <w:trPr>
          <w:trHeight w:val="2082"/>
        </w:trPr>
        <w:tc>
          <w:tcPr>
            <w:tcW w:w="2405" w:type="dxa"/>
            <w:vAlign w:val="center"/>
          </w:tcPr>
          <w:p w14:paraId="28EE8E45" w14:textId="7E7A0844" w:rsidR="00C23A30" w:rsidRPr="00987B59" w:rsidRDefault="00E50F3B" w:rsidP="001510DF">
            <w:pPr>
              <w:spacing w:before="120" w:after="120"/>
              <w:rPr>
                <w:rFonts w:cs="Arial"/>
                <w:kern w:val="24"/>
                <w:sz w:val="24"/>
                <w:szCs w:val="24"/>
                <w:lang w:eastAsia="ar-SA"/>
              </w:rPr>
            </w:pPr>
            <w:r w:rsidRPr="00987B59">
              <w:rPr>
                <w:rFonts w:cs="Arial"/>
                <w:kern w:val="24"/>
                <w:sz w:val="24"/>
                <w:szCs w:val="24"/>
                <w:lang w:eastAsia="ar-SA"/>
              </w:rPr>
              <w:t>OBJETO</w:t>
            </w:r>
          </w:p>
        </w:tc>
        <w:tc>
          <w:tcPr>
            <w:tcW w:w="6940" w:type="dxa"/>
          </w:tcPr>
          <w:p w14:paraId="62D4BAC4" w14:textId="25D7332C" w:rsidR="00E50F3B" w:rsidRPr="001E2065" w:rsidRDefault="001E2065" w:rsidP="00F97245">
            <w:pPr>
              <w:spacing w:before="120" w:after="120"/>
              <w:jc w:val="both"/>
              <w:rPr>
                <w:rFonts w:cs="Arial"/>
                <w:bCs/>
                <w:kern w:val="24"/>
                <w:sz w:val="24"/>
                <w:szCs w:val="24"/>
                <w:lang w:eastAsia="ar-SA"/>
              </w:rPr>
            </w:pPr>
            <w:r w:rsidRPr="001E2065">
              <w:rPr>
                <w:rFonts w:cs="Arial"/>
                <w:bCs/>
                <w:sz w:val="24"/>
                <w:szCs w:val="24"/>
              </w:rPr>
              <w:t>REGISTRO DE PREÇOS PARA FUTURA E EVENTUAL CONTRATAÇÃO DE EMPRESA ESPECIALIZADA EM SERVIÇOS DE LOCAÇÃO DE SOM, ILUMINAÇÃO, EQUIPAMENTOS E LOCAÇÃO DE PALCO, UTILIZADOS EM EVENTOS DE PEQUENO, MÉDIO E GRANDE PORTE, PARA ATENDER AS SECRETARIAS DO MUNICÍPIO DE CASTANHEIRA/MT</w:t>
            </w:r>
            <w:r>
              <w:rPr>
                <w:rFonts w:cs="Arial"/>
                <w:bCs/>
                <w:sz w:val="24"/>
                <w:szCs w:val="24"/>
              </w:rPr>
              <w:t>.</w:t>
            </w:r>
          </w:p>
        </w:tc>
      </w:tr>
      <w:tr w:rsidR="004C08BE" w14:paraId="03F93C38" w14:textId="77777777" w:rsidTr="001510DF">
        <w:tc>
          <w:tcPr>
            <w:tcW w:w="2405" w:type="dxa"/>
            <w:vAlign w:val="center"/>
          </w:tcPr>
          <w:p w14:paraId="59A6871B" w14:textId="4A068161" w:rsidR="004C08BE" w:rsidRPr="00987B59" w:rsidRDefault="004C08BE" w:rsidP="001510DF">
            <w:pPr>
              <w:spacing w:before="120" w:after="120"/>
              <w:rPr>
                <w:rFonts w:cs="Arial"/>
                <w:kern w:val="24"/>
                <w:sz w:val="24"/>
                <w:szCs w:val="24"/>
                <w:lang w:eastAsia="ar-SA"/>
              </w:rPr>
            </w:pPr>
            <w:r>
              <w:rPr>
                <w:rFonts w:cs="Arial"/>
                <w:kern w:val="24"/>
                <w:sz w:val="24"/>
                <w:szCs w:val="24"/>
                <w:lang w:eastAsia="ar-SA"/>
              </w:rPr>
              <w:t>MODALIDADE</w:t>
            </w:r>
          </w:p>
        </w:tc>
        <w:tc>
          <w:tcPr>
            <w:tcW w:w="6940" w:type="dxa"/>
            <w:vAlign w:val="center"/>
          </w:tcPr>
          <w:p w14:paraId="649A0686" w14:textId="030BE60E" w:rsidR="004C08BE" w:rsidRPr="00987B59" w:rsidRDefault="004C08BE" w:rsidP="001510DF">
            <w:pPr>
              <w:spacing w:before="120" w:after="120"/>
              <w:jc w:val="left"/>
              <w:rPr>
                <w:rFonts w:cs="Arial"/>
                <w:kern w:val="24"/>
                <w:sz w:val="24"/>
                <w:szCs w:val="24"/>
                <w:lang w:eastAsia="ar-SA"/>
              </w:rPr>
            </w:pPr>
            <w:r>
              <w:rPr>
                <w:rFonts w:cs="Arial"/>
                <w:kern w:val="24"/>
                <w:sz w:val="24"/>
                <w:szCs w:val="24"/>
                <w:lang w:eastAsia="ar-SA"/>
              </w:rPr>
              <w:t xml:space="preserve">PREGÃO PRESENCIAL </w:t>
            </w:r>
          </w:p>
        </w:tc>
      </w:tr>
      <w:tr w:rsidR="001510DF" w14:paraId="406A4610" w14:textId="77777777" w:rsidTr="001510DF">
        <w:tc>
          <w:tcPr>
            <w:tcW w:w="2405" w:type="dxa"/>
            <w:vAlign w:val="center"/>
          </w:tcPr>
          <w:p w14:paraId="6B15B922" w14:textId="73065FB0" w:rsidR="001510DF" w:rsidRDefault="001510DF" w:rsidP="001510DF">
            <w:pPr>
              <w:spacing w:before="120" w:after="120"/>
              <w:rPr>
                <w:rFonts w:cs="Arial"/>
                <w:kern w:val="24"/>
                <w:sz w:val="24"/>
                <w:szCs w:val="24"/>
                <w:lang w:eastAsia="ar-SA"/>
              </w:rPr>
            </w:pPr>
            <w:r>
              <w:rPr>
                <w:rFonts w:cs="Arial"/>
                <w:kern w:val="24"/>
                <w:sz w:val="24"/>
                <w:szCs w:val="24"/>
                <w:lang w:eastAsia="ar-SA"/>
              </w:rPr>
              <w:t>FORMA DE CONTRATAÇÃO</w:t>
            </w:r>
          </w:p>
        </w:tc>
        <w:tc>
          <w:tcPr>
            <w:tcW w:w="6940" w:type="dxa"/>
            <w:vAlign w:val="center"/>
          </w:tcPr>
          <w:p w14:paraId="3B6C2F95" w14:textId="64D0448B" w:rsidR="001510DF" w:rsidRDefault="001510DF" w:rsidP="001510DF">
            <w:pPr>
              <w:spacing w:before="120" w:after="120"/>
              <w:jc w:val="left"/>
              <w:rPr>
                <w:rFonts w:cs="Arial"/>
                <w:kern w:val="24"/>
                <w:sz w:val="24"/>
                <w:szCs w:val="24"/>
                <w:lang w:eastAsia="ar-SA"/>
              </w:rPr>
            </w:pPr>
            <w:r>
              <w:rPr>
                <w:rFonts w:cs="Arial"/>
                <w:kern w:val="24"/>
                <w:sz w:val="24"/>
                <w:szCs w:val="24"/>
                <w:lang w:eastAsia="ar-SA"/>
              </w:rPr>
              <w:t>REGISTRO DE PREÇOS</w:t>
            </w:r>
          </w:p>
        </w:tc>
      </w:tr>
      <w:tr w:rsidR="00C23A30" w14:paraId="4B49C054" w14:textId="77777777" w:rsidTr="001510DF">
        <w:tc>
          <w:tcPr>
            <w:tcW w:w="2405" w:type="dxa"/>
            <w:vAlign w:val="center"/>
          </w:tcPr>
          <w:p w14:paraId="2C46FEBF" w14:textId="18139A3D" w:rsidR="00C23A30" w:rsidRPr="00987B59" w:rsidRDefault="00E50F3B" w:rsidP="001510DF">
            <w:pPr>
              <w:spacing w:before="120" w:after="120"/>
              <w:rPr>
                <w:rFonts w:cs="Arial"/>
                <w:kern w:val="24"/>
                <w:sz w:val="24"/>
                <w:szCs w:val="24"/>
                <w:lang w:eastAsia="ar-SA"/>
              </w:rPr>
            </w:pPr>
            <w:r w:rsidRPr="00987B59">
              <w:rPr>
                <w:rFonts w:cs="Arial"/>
                <w:sz w:val="24"/>
                <w:szCs w:val="24"/>
              </w:rPr>
              <w:t>CRITÉRIO DE JULGAMENTO</w:t>
            </w:r>
          </w:p>
        </w:tc>
        <w:tc>
          <w:tcPr>
            <w:tcW w:w="6940" w:type="dxa"/>
            <w:vAlign w:val="center"/>
          </w:tcPr>
          <w:p w14:paraId="3AA79D49" w14:textId="50D1001F" w:rsidR="00C23A30" w:rsidRPr="00987B59" w:rsidRDefault="00E50F3B" w:rsidP="001510DF">
            <w:pPr>
              <w:spacing w:before="120" w:after="120"/>
              <w:jc w:val="left"/>
              <w:rPr>
                <w:rFonts w:cs="Arial"/>
                <w:kern w:val="24"/>
                <w:sz w:val="24"/>
                <w:szCs w:val="24"/>
                <w:lang w:eastAsia="ar-SA"/>
              </w:rPr>
            </w:pPr>
            <w:r w:rsidRPr="00987B59">
              <w:rPr>
                <w:rFonts w:cs="Arial"/>
                <w:kern w:val="24"/>
                <w:sz w:val="24"/>
                <w:szCs w:val="24"/>
                <w:lang w:eastAsia="ar-SA"/>
              </w:rPr>
              <w:t>MENOR PREÇO POR ITEM</w:t>
            </w:r>
          </w:p>
        </w:tc>
      </w:tr>
      <w:tr w:rsidR="00C23A30" w14:paraId="3ADAA8E5" w14:textId="77777777" w:rsidTr="00B74196">
        <w:tc>
          <w:tcPr>
            <w:tcW w:w="2405" w:type="dxa"/>
            <w:vAlign w:val="center"/>
          </w:tcPr>
          <w:p w14:paraId="676422F1" w14:textId="2198BD52" w:rsidR="00C23A30" w:rsidRPr="00987B59" w:rsidRDefault="00E50F3B" w:rsidP="001510DF">
            <w:pPr>
              <w:spacing w:before="120" w:after="120"/>
              <w:rPr>
                <w:rFonts w:cs="Arial"/>
                <w:kern w:val="24"/>
                <w:sz w:val="24"/>
                <w:szCs w:val="24"/>
                <w:lang w:eastAsia="ar-SA"/>
              </w:rPr>
            </w:pPr>
            <w:r w:rsidRPr="00987B59">
              <w:rPr>
                <w:rFonts w:cs="Arial"/>
                <w:sz w:val="24"/>
                <w:szCs w:val="24"/>
              </w:rPr>
              <w:t>DATA DA SESSÃO</w:t>
            </w:r>
          </w:p>
        </w:tc>
        <w:tc>
          <w:tcPr>
            <w:tcW w:w="6940" w:type="dxa"/>
            <w:shd w:val="clear" w:color="auto" w:fill="auto"/>
            <w:vAlign w:val="center"/>
          </w:tcPr>
          <w:p w14:paraId="079D5BE2" w14:textId="26FD5640" w:rsidR="00C23A30" w:rsidRPr="00987B59" w:rsidRDefault="00BF3D0F" w:rsidP="00B74196">
            <w:pPr>
              <w:spacing w:before="120" w:after="120"/>
              <w:jc w:val="left"/>
              <w:rPr>
                <w:rFonts w:cs="Arial"/>
                <w:kern w:val="24"/>
                <w:sz w:val="24"/>
                <w:szCs w:val="24"/>
                <w:lang w:eastAsia="ar-SA"/>
              </w:rPr>
            </w:pPr>
            <w:r>
              <w:rPr>
                <w:rFonts w:cs="Arial"/>
                <w:kern w:val="24"/>
                <w:sz w:val="24"/>
                <w:szCs w:val="24"/>
                <w:lang w:eastAsia="ar-SA"/>
              </w:rPr>
              <w:t>23</w:t>
            </w:r>
            <w:r w:rsidR="00205F6A" w:rsidRPr="00B74196">
              <w:rPr>
                <w:rFonts w:cs="Arial"/>
                <w:kern w:val="24"/>
                <w:sz w:val="24"/>
                <w:szCs w:val="24"/>
                <w:lang w:eastAsia="ar-SA"/>
              </w:rPr>
              <w:t>/</w:t>
            </w:r>
            <w:r>
              <w:rPr>
                <w:rFonts w:cs="Arial"/>
                <w:kern w:val="24"/>
                <w:sz w:val="24"/>
                <w:szCs w:val="24"/>
                <w:lang w:eastAsia="ar-SA"/>
              </w:rPr>
              <w:t>01</w:t>
            </w:r>
            <w:r w:rsidR="00205F6A" w:rsidRPr="00B74196">
              <w:rPr>
                <w:rFonts w:cs="Arial"/>
                <w:kern w:val="24"/>
                <w:sz w:val="24"/>
                <w:szCs w:val="24"/>
                <w:lang w:eastAsia="ar-SA"/>
              </w:rPr>
              <w:t>/202</w:t>
            </w:r>
            <w:r>
              <w:rPr>
                <w:rFonts w:cs="Arial"/>
                <w:kern w:val="24"/>
                <w:sz w:val="24"/>
                <w:szCs w:val="24"/>
                <w:lang w:eastAsia="ar-SA"/>
              </w:rPr>
              <w:t>5</w:t>
            </w:r>
          </w:p>
        </w:tc>
      </w:tr>
      <w:tr w:rsidR="00C23A30" w14:paraId="01F8C501" w14:textId="77777777" w:rsidTr="001510DF">
        <w:tc>
          <w:tcPr>
            <w:tcW w:w="2405" w:type="dxa"/>
            <w:vAlign w:val="center"/>
          </w:tcPr>
          <w:p w14:paraId="718E3114" w14:textId="371C8817" w:rsidR="00C23A30" w:rsidRPr="00987B59" w:rsidRDefault="00E50F3B" w:rsidP="001510DF">
            <w:pPr>
              <w:spacing w:before="120" w:after="120"/>
              <w:rPr>
                <w:rFonts w:cs="Arial"/>
                <w:kern w:val="24"/>
                <w:sz w:val="24"/>
                <w:szCs w:val="24"/>
                <w:lang w:eastAsia="ar-SA"/>
              </w:rPr>
            </w:pPr>
            <w:r w:rsidRPr="00987B59">
              <w:rPr>
                <w:rFonts w:cs="Arial"/>
                <w:sz w:val="24"/>
                <w:szCs w:val="24"/>
              </w:rPr>
              <w:t>HORÁRIO DA SESSÃO</w:t>
            </w:r>
          </w:p>
        </w:tc>
        <w:tc>
          <w:tcPr>
            <w:tcW w:w="6940" w:type="dxa"/>
            <w:vAlign w:val="center"/>
          </w:tcPr>
          <w:p w14:paraId="76FDCEF0" w14:textId="294987EE" w:rsidR="00C23A30" w:rsidRPr="00987B59" w:rsidRDefault="00E50F3B" w:rsidP="001510DF">
            <w:pPr>
              <w:spacing w:before="120" w:after="120"/>
              <w:jc w:val="left"/>
              <w:rPr>
                <w:rFonts w:cs="Arial"/>
                <w:kern w:val="24"/>
                <w:sz w:val="24"/>
                <w:szCs w:val="24"/>
                <w:lang w:eastAsia="ar-SA"/>
              </w:rPr>
            </w:pPr>
            <w:r w:rsidRPr="00987B59">
              <w:rPr>
                <w:rFonts w:cs="Arial"/>
                <w:kern w:val="24"/>
                <w:sz w:val="24"/>
                <w:szCs w:val="24"/>
                <w:lang w:eastAsia="ar-SA"/>
              </w:rPr>
              <w:t>08:00h (HORÁRIO LOCAL)</w:t>
            </w:r>
          </w:p>
        </w:tc>
      </w:tr>
      <w:tr w:rsidR="00C23A30" w14:paraId="36CEC8BD" w14:textId="77777777" w:rsidTr="001510DF">
        <w:tc>
          <w:tcPr>
            <w:tcW w:w="2405" w:type="dxa"/>
            <w:vAlign w:val="center"/>
          </w:tcPr>
          <w:p w14:paraId="3FAA558F" w14:textId="06A3563A" w:rsidR="00C23A30" w:rsidRPr="00987B59" w:rsidRDefault="00E50F3B" w:rsidP="001510DF">
            <w:pPr>
              <w:spacing w:before="120" w:after="120"/>
              <w:rPr>
                <w:rFonts w:cs="Arial"/>
                <w:kern w:val="24"/>
                <w:sz w:val="24"/>
                <w:szCs w:val="24"/>
                <w:lang w:eastAsia="ar-SA"/>
              </w:rPr>
            </w:pPr>
            <w:r w:rsidRPr="00987B59">
              <w:rPr>
                <w:rFonts w:cs="Arial"/>
                <w:sz w:val="24"/>
                <w:szCs w:val="24"/>
              </w:rPr>
              <w:t>LOCAL DA SESSÃO PÚBLICA</w:t>
            </w:r>
          </w:p>
        </w:tc>
        <w:tc>
          <w:tcPr>
            <w:tcW w:w="6940" w:type="dxa"/>
            <w:vAlign w:val="center"/>
          </w:tcPr>
          <w:p w14:paraId="04A13083" w14:textId="46437536" w:rsidR="00C23A30" w:rsidRPr="00987B59" w:rsidRDefault="001510DF" w:rsidP="001510DF">
            <w:pPr>
              <w:spacing w:before="120" w:after="120"/>
              <w:jc w:val="left"/>
              <w:rPr>
                <w:rFonts w:cs="Arial"/>
                <w:kern w:val="24"/>
                <w:sz w:val="24"/>
                <w:szCs w:val="24"/>
                <w:lang w:eastAsia="ar-SA"/>
              </w:rPr>
            </w:pPr>
            <w:r>
              <w:rPr>
                <w:rFonts w:cs="Arial"/>
                <w:kern w:val="24"/>
                <w:sz w:val="24"/>
                <w:szCs w:val="24"/>
                <w:lang w:eastAsia="ar-SA"/>
              </w:rPr>
              <w:t>PREFEITURA MUNICIPAL DE CASTANHEIRA/MT</w:t>
            </w:r>
          </w:p>
        </w:tc>
      </w:tr>
      <w:tr w:rsidR="00C23A30" w14:paraId="4CCAB6DE" w14:textId="77777777" w:rsidTr="001510DF">
        <w:tc>
          <w:tcPr>
            <w:tcW w:w="2405" w:type="dxa"/>
            <w:vAlign w:val="center"/>
          </w:tcPr>
          <w:p w14:paraId="35F7C883" w14:textId="372BB26F" w:rsidR="00C23A30" w:rsidRPr="00987B59" w:rsidRDefault="00EA442C" w:rsidP="001510DF">
            <w:pPr>
              <w:spacing w:before="120" w:after="120"/>
              <w:rPr>
                <w:rFonts w:cs="Arial"/>
                <w:kern w:val="24"/>
                <w:sz w:val="24"/>
                <w:szCs w:val="24"/>
                <w:lang w:eastAsia="ar-SA"/>
              </w:rPr>
            </w:pPr>
            <w:r>
              <w:rPr>
                <w:rFonts w:cs="Arial"/>
                <w:sz w:val="24"/>
                <w:szCs w:val="24"/>
              </w:rPr>
              <w:t xml:space="preserve">EXCLUSIVA </w:t>
            </w:r>
            <w:r w:rsidR="00E50F3B" w:rsidRPr="00987B59">
              <w:rPr>
                <w:rFonts w:cs="Arial"/>
                <w:sz w:val="24"/>
                <w:szCs w:val="24"/>
              </w:rPr>
              <w:t>ME/EPP</w:t>
            </w:r>
          </w:p>
        </w:tc>
        <w:tc>
          <w:tcPr>
            <w:tcW w:w="6940" w:type="dxa"/>
            <w:vAlign w:val="center"/>
          </w:tcPr>
          <w:p w14:paraId="7DD418DC" w14:textId="0B41976C" w:rsidR="00C23A30" w:rsidRPr="00987B59" w:rsidRDefault="00E50F3B" w:rsidP="001510DF">
            <w:pPr>
              <w:spacing w:before="120" w:after="120"/>
              <w:jc w:val="left"/>
              <w:rPr>
                <w:rFonts w:cs="Arial"/>
                <w:kern w:val="24"/>
                <w:sz w:val="24"/>
                <w:szCs w:val="24"/>
                <w:lang w:eastAsia="ar-SA"/>
              </w:rPr>
            </w:pPr>
            <w:r w:rsidRPr="00987B59">
              <w:rPr>
                <w:rFonts w:cs="Arial"/>
                <w:sz w:val="24"/>
                <w:szCs w:val="24"/>
              </w:rPr>
              <w:t>PARA OS ITENS COM VALOR</w:t>
            </w:r>
            <w:r w:rsidR="001510DF">
              <w:rPr>
                <w:rFonts w:cs="Arial"/>
                <w:sz w:val="24"/>
                <w:szCs w:val="24"/>
              </w:rPr>
              <w:t xml:space="preserve"> TOTAL</w:t>
            </w:r>
            <w:r w:rsidRPr="00987B59">
              <w:rPr>
                <w:rFonts w:cs="Arial"/>
                <w:sz w:val="24"/>
                <w:szCs w:val="24"/>
              </w:rPr>
              <w:t xml:space="preserve"> ATÉ R$ 80.000,00</w:t>
            </w:r>
          </w:p>
        </w:tc>
      </w:tr>
    </w:tbl>
    <w:p w14:paraId="0744B195" w14:textId="77777777" w:rsidR="009F6D63" w:rsidRDefault="009F6D63" w:rsidP="00043E78">
      <w:pPr>
        <w:spacing w:after="120"/>
        <w:jc w:val="both"/>
        <w:rPr>
          <w:rFonts w:cs="Arial"/>
          <w:kern w:val="24"/>
          <w:szCs w:val="40"/>
          <w:lang w:eastAsia="ar-SA"/>
        </w:rPr>
      </w:pPr>
    </w:p>
    <w:p w14:paraId="26695A20" w14:textId="77777777" w:rsidR="009F6D63" w:rsidRDefault="009F6D63" w:rsidP="00043E78">
      <w:pPr>
        <w:spacing w:after="120"/>
        <w:jc w:val="both"/>
        <w:rPr>
          <w:rFonts w:cs="Arial"/>
          <w:kern w:val="24"/>
          <w:szCs w:val="40"/>
          <w:lang w:eastAsia="ar-SA"/>
        </w:rPr>
      </w:pPr>
    </w:p>
    <w:bookmarkEnd w:id="0"/>
    <w:p w14:paraId="181B3CDC" w14:textId="77777777" w:rsidR="00166ED1" w:rsidRDefault="00166ED1" w:rsidP="00403685">
      <w:pPr>
        <w:spacing w:after="120"/>
        <w:jc w:val="both"/>
        <w:rPr>
          <w:rFonts w:cs="Arial"/>
          <w:szCs w:val="28"/>
        </w:rPr>
      </w:pPr>
    </w:p>
    <w:p w14:paraId="5ED5C3EF" w14:textId="7D505983" w:rsidR="009F6D63" w:rsidRDefault="009F6D63">
      <w:pPr>
        <w:spacing w:after="200" w:line="276" w:lineRule="auto"/>
        <w:jc w:val="left"/>
        <w:rPr>
          <w:rFonts w:cs="Arial"/>
          <w:bCs/>
          <w:sz w:val="24"/>
          <w:szCs w:val="24"/>
        </w:rPr>
      </w:pPr>
    </w:p>
    <w:p w14:paraId="0E86FCA4" w14:textId="6B96D167" w:rsidR="00B325D0" w:rsidRDefault="00B325D0">
      <w:pPr>
        <w:spacing w:after="200" w:line="276" w:lineRule="auto"/>
        <w:jc w:val="left"/>
        <w:rPr>
          <w:rFonts w:cs="Arial"/>
          <w:bCs/>
          <w:sz w:val="24"/>
          <w:szCs w:val="24"/>
        </w:rPr>
      </w:pPr>
    </w:p>
    <w:p w14:paraId="13EC549B" w14:textId="501354FF" w:rsidR="00B325D0" w:rsidRDefault="00B325D0">
      <w:pPr>
        <w:spacing w:after="200" w:line="276" w:lineRule="auto"/>
        <w:jc w:val="left"/>
        <w:rPr>
          <w:rFonts w:cs="Arial"/>
          <w:bCs/>
          <w:sz w:val="24"/>
          <w:szCs w:val="24"/>
        </w:rPr>
      </w:pPr>
      <w:r>
        <w:rPr>
          <w:rFonts w:cs="Arial"/>
          <w:bCs/>
          <w:sz w:val="24"/>
          <w:szCs w:val="24"/>
        </w:rPr>
        <w:br w:type="page"/>
      </w:r>
    </w:p>
    <w:sdt>
      <w:sdtPr>
        <w:rPr>
          <w:rFonts w:cs="Arial"/>
          <w:sz w:val="22"/>
          <w:szCs w:val="22"/>
        </w:rPr>
        <w:id w:val="-615513808"/>
        <w:docPartObj>
          <w:docPartGallery w:val="Table of Contents"/>
          <w:docPartUnique/>
        </w:docPartObj>
      </w:sdtPr>
      <w:sdtEndPr>
        <w:rPr>
          <w:rFonts w:eastAsia="MS Mincho"/>
          <w:b/>
          <w:bCs/>
        </w:rPr>
      </w:sdtEndPr>
      <w:sdtContent>
        <w:p w14:paraId="42D1B714" w14:textId="5F501B5A" w:rsidR="001A76DB" w:rsidRDefault="007A61F1" w:rsidP="00260164">
          <w:pPr>
            <w:keepNext/>
            <w:keepLines/>
            <w:spacing w:before="240" w:line="259" w:lineRule="auto"/>
            <w:rPr>
              <w:rFonts w:eastAsia="MS Gothic" w:cs="Arial"/>
              <w:b/>
              <w:sz w:val="24"/>
              <w:szCs w:val="24"/>
            </w:rPr>
          </w:pPr>
          <w:r w:rsidRPr="006F0CDF">
            <w:rPr>
              <w:rFonts w:eastAsia="MS Gothic" w:cs="Arial"/>
              <w:b/>
              <w:sz w:val="24"/>
              <w:szCs w:val="24"/>
            </w:rPr>
            <w:t>SUMÁRIO</w:t>
          </w:r>
        </w:p>
        <w:p w14:paraId="31BBB765" w14:textId="77777777" w:rsidR="001C58AF" w:rsidRPr="006F0CDF" w:rsidRDefault="001C58AF" w:rsidP="00260164">
          <w:pPr>
            <w:keepNext/>
            <w:keepLines/>
            <w:spacing w:before="240" w:line="259" w:lineRule="auto"/>
            <w:rPr>
              <w:rFonts w:cs="Arial"/>
              <w:b/>
              <w:sz w:val="24"/>
              <w:szCs w:val="24"/>
            </w:rPr>
          </w:pPr>
        </w:p>
        <w:p w14:paraId="14A06E9A" w14:textId="4A302361" w:rsidR="00A9605C" w:rsidRPr="00A9605C" w:rsidRDefault="001A76DB">
          <w:pPr>
            <w:pStyle w:val="Sumrio1"/>
            <w:rPr>
              <w:rFonts w:asciiTheme="minorHAnsi" w:eastAsiaTheme="minorEastAsia" w:hAnsiTheme="minorHAnsi" w:cstheme="minorBidi"/>
              <w:noProof/>
              <w:sz w:val="20"/>
              <w:szCs w:val="22"/>
            </w:rPr>
          </w:pPr>
          <w:r w:rsidRPr="006F0CDF">
            <w:rPr>
              <w:rFonts w:cs="Arial"/>
              <w:sz w:val="24"/>
              <w:szCs w:val="24"/>
            </w:rPr>
            <w:fldChar w:fldCharType="begin"/>
          </w:r>
          <w:r w:rsidRPr="006F0CDF">
            <w:rPr>
              <w:rFonts w:cs="Arial"/>
              <w:sz w:val="24"/>
              <w:szCs w:val="24"/>
            </w:rPr>
            <w:instrText xml:space="preserve"> TOC \o "1-3" \h \z \u </w:instrText>
          </w:r>
          <w:r w:rsidRPr="006F0CDF">
            <w:rPr>
              <w:rFonts w:cs="Arial"/>
              <w:sz w:val="24"/>
              <w:szCs w:val="24"/>
            </w:rPr>
            <w:fldChar w:fldCharType="separate"/>
          </w:r>
          <w:hyperlink w:anchor="_Toc175043659" w:history="1">
            <w:r w:rsidR="00A9605C" w:rsidRPr="00A9605C">
              <w:rPr>
                <w:rStyle w:val="Hyperlink"/>
                <w:noProof/>
                <w:sz w:val="24"/>
                <w:lang w:eastAsia="en-US"/>
              </w:rPr>
              <w:t>1.</w:t>
            </w:r>
            <w:r w:rsidR="00A9605C" w:rsidRPr="00A9605C">
              <w:rPr>
                <w:rFonts w:asciiTheme="minorHAnsi" w:eastAsiaTheme="minorEastAsia" w:hAnsiTheme="minorHAnsi" w:cstheme="minorBidi"/>
                <w:noProof/>
                <w:sz w:val="20"/>
                <w:szCs w:val="22"/>
              </w:rPr>
              <w:tab/>
            </w:r>
            <w:r w:rsidR="00A9605C" w:rsidRPr="00A9605C">
              <w:rPr>
                <w:rStyle w:val="Hyperlink"/>
                <w:noProof/>
                <w:sz w:val="24"/>
                <w:lang w:eastAsia="en-US"/>
              </w:rPr>
              <w:t>DAS DISPOSIÇÕES PRELIMINARES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_Toc175043659 \h </w:instrText>
            </w:r>
            <w:r w:rsidR="00A9605C" w:rsidRPr="00A9605C">
              <w:rPr>
                <w:noProof/>
                <w:webHidden/>
                <w:sz w:val="24"/>
              </w:rPr>
            </w:r>
            <w:r w:rsidR="00A9605C" w:rsidRPr="00A9605C">
              <w:rPr>
                <w:noProof/>
                <w:webHidden/>
                <w:sz w:val="24"/>
              </w:rPr>
              <w:fldChar w:fldCharType="separate"/>
            </w:r>
            <w:r w:rsidR="001C58AF">
              <w:rPr>
                <w:noProof/>
                <w:webHidden/>
                <w:sz w:val="24"/>
              </w:rPr>
              <w:t>3</w:t>
            </w:r>
            <w:r w:rsidR="00A9605C" w:rsidRPr="00A9605C">
              <w:rPr>
                <w:noProof/>
                <w:webHidden/>
                <w:sz w:val="24"/>
              </w:rPr>
              <w:fldChar w:fldCharType="end"/>
            </w:r>
          </w:hyperlink>
        </w:p>
        <w:p w14:paraId="69BFC73C" w14:textId="3FF077DF" w:rsidR="00A9605C" w:rsidRPr="00A9605C" w:rsidRDefault="00D52066">
          <w:pPr>
            <w:pStyle w:val="Sumrio1"/>
            <w:rPr>
              <w:rFonts w:asciiTheme="minorHAnsi" w:eastAsiaTheme="minorEastAsia" w:hAnsiTheme="minorHAnsi" w:cstheme="minorBidi"/>
              <w:noProof/>
              <w:sz w:val="20"/>
              <w:szCs w:val="22"/>
            </w:rPr>
          </w:pPr>
          <w:hyperlink w:anchor="_Toc175043660" w:history="1">
            <w:r w:rsidR="00A9605C" w:rsidRPr="00A9605C">
              <w:rPr>
                <w:rStyle w:val="Hyperlink"/>
                <w:noProof/>
                <w:sz w:val="24"/>
              </w:rPr>
              <w:t>2.</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DO OBJETO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_Toc175043660 \h </w:instrText>
            </w:r>
            <w:r w:rsidR="00A9605C" w:rsidRPr="00A9605C">
              <w:rPr>
                <w:noProof/>
                <w:webHidden/>
                <w:sz w:val="24"/>
              </w:rPr>
            </w:r>
            <w:r w:rsidR="00A9605C" w:rsidRPr="00A9605C">
              <w:rPr>
                <w:noProof/>
                <w:webHidden/>
                <w:sz w:val="24"/>
              </w:rPr>
              <w:fldChar w:fldCharType="separate"/>
            </w:r>
            <w:r w:rsidR="001C58AF">
              <w:rPr>
                <w:noProof/>
                <w:webHidden/>
                <w:sz w:val="24"/>
              </w:rPr>
              <w:t>3</w:t>
            </w:r>
            <w:r w:rsidR="00A9605C" w:rsidRPr="00A9605C">
              <w:rPr>
                <w:noProof/>
                <w:webHidden/>
                <w:sz w:val="24"/>
              </w:rPr>
              <w:fldChar w:fldCharType="end"/>
            </w:r>
          </w:hyperlink>
        </w:p>
        <w:p w14:paraId="7D4B38F6" w14:textId="160D7F82" w:rsidR="00A9605C" w:rsidRPr="00A9605C" w:rsidRDefault="00D52066">
          <w:pPr>
            <w:pStyle w:val="Sumrio1"/>
            <w:rPr>
              <w:rFonts w:asciiTheme="minorHAnsi" w:eastAsiaTheme="minorEastAsia" w:hAnsiTheme="minorHAnsi" w:cstheme="minorBidi"/>
              <w:noProof/>
              <w:sz w:val="20"/>
              <w:szCs w:val="22"/>
            </w:rPr>
          </w:pPr>
          <w:hyperlink w:anchor="_Toc175043661" w:history="1">
            <w:r w:rsidR="00A9605C" w:rsidRPr="00A9605C">
              <w:rPr>
                <w:rStyle w:val="Hyperlink"/>
                <w:noProof/>
                <w:sz w:val="24"/>
              </w:rPr>
              <w:t>3.</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DATA, HORÁRIO E LOCAL DA SESSÃO PÚBLICA</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_Toc175043661 \h </w:instrText>
            </w:r>
            <w:r w:rsidR="00A9605C" w:rsidRPr="00A9605C">
              <w:rPr>
                <w:noProof/>
                <w:webHidden/>
                <w:sz w:val="24"/>
              </w:rPr>
            </w:r>
            <w:r w:rsidR="00A9605C" w:rsidRPr="00A9605C">
              <w:rPr>
                <w:noProof/>
                <w:webHidden/>
                <w:sz w:val="24"/>
              </w:rPr>
              <w:fldChar w:fldCharType="separate"/>
            </w:r>
            <w:r w:rsidR="001C58AF">
              <w:rPr>
                <w:noProof/>
                <w:webHidden/>
                <w:sz w:val="24"/>
              </w:rPr>
              <w:t>4</w:t>
            </w:r>
            <w:r w:rsidR="00A9605C" w:rsidRPr="00A9605C">
              <w:rPr>
                <w:noProof/>
                <w:webHidden/>
                <w:sz w:val="24"/>
              </w:rPr>
              <w:fldChar w:fldCharType="end"/>
            </w:r>
          </w:hyperlink>
        </w:p>
        <w:p w14:paraId="49D53259" w14:textId="41301C98" w:rsidR="00A9605C" w:rsidRPr="00A9605C" w:rsidRDefault="00D52066">
          <w:pPr>
            <w:pStyle w:val="Sumrio1"/>
            <w:rPr>
              <w:rFonts w:asciiTheme="minorHAnsi" w:eastAsiaTheme="minorEastAsia" w:hAnsiTheme="minorHAnsi" w:cstheme="minorBidi"/>
              <w:noProof/>
              <w:sz w:val="20"/>
              <w:szCs w:val="22"/>
            </w:rPr>
          </w:pPr>
          <w:hyperlink w:anchor="_Toc175043662" w:history="1">
            <w:r w:rsidR="00A9605C" w:rsidRPr="00A9605C">
              <w:rPr>
                <w:rStyle w:val="Hyperlink"/>
                <w:noProof/>
                <w:sz w:val="24"/>
              </w:rPr>
              <w:t>4.</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DO REGISTRO DE PREÇOS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_Toc175043662 \h </w:instrText>
            </w:r>
            <w:r w:rsidR="00A9605C" w:rsidRPr="00A9605C">
              <w:rPr>
                <w:noProof/>
                <w:webHidden/>
                <w:sz w:val="24"/>
              </w:rPr>
            </w:r>
            <w:r w:rsidR="00A9605C" w:rsidRPr="00A9605C">
              <w:rPr>
                <w:noProof/>
                <w:webHidden/>
                <w:sz w:val="24"/>
              </w:rPr>
              <w:fldChar w:fldCharType="separate"/>
            </w:r>
            <w:r w:rsidR="001C58AF">
              <w:rPr>
                <w:noProof/>
                <w:webHidden/>
                <w:sz w:val="24"/>
              </w:rPr>
              <w:t>4</w:t>
            </w:r>
            <w:r w:rsidR="00A9605C" w:rsidRPr="00A9605C">
              <w:rPr>
                <w:noProof/>
                <w:webHidden/>
                <w:sz w:val="24"/>
              </w:rPr>
              <w:fldChar w:fldCharType="end"/>
            </w:r>
          </w:hyperlink>
        </w:p>
        <w:p w14:paraId="12F95946" w14:textId="158DD1D6" w:rsidR="00A9605C" w:rsidRPr="00A9605C" w:rsidRDefault="00D52066">
          <w:pPr>
            <w:pStyle w:val="Sumrio1"/>
            <w:rPr>
              <w:rFonts w:asciiTheme="minorHAnsi" w:eastAsiaTheme="minorEastAsia" w:hAnsiTheme="minorHAnsi" w:cstheme="minorBidi"/>
              <w:noProof/>
              <w:sz w:val="20"/>
              <w:szCs w:val="22"/>
            </w:rPr>
          </w:pPr>
          <w:hyperlink w:anchor="_Toc175043663" w:history="1">
            <w:r w:rsidR="00A9605C" w:rsidRPr="00A9605C">
              <w:rPr>
                <w:rStyle w:val="Hyperlink"/>
                <w:noProof/>
                <w:sz w:val="24"/>
              </w:rPr>
              <w:t>5.</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PARTICIPAÇÃO NA LICITAÇÃO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_Toc175043663 \h </w:instrText>
            </w:r>
            <w:r w:rsidR="00A9605C" w:rsidRPr="00A9605C">
              <w:rPr>
                <w:noProof/>
                <w:webHidden/>
                <w:sz w:val="24"/>
              </w:rPr>
            </w:r>
            <w:r w:rsidR="00A9605C" w:rsidRPr="00A9605C">
              <w:rPr>
                <w:noProof/>
                <w:webHidden/>
                <w:sz w:val="24"/>
              </w:rPr>
              <w:fldChar w:fldCharType="separate"/>
            </w:r>
            <w:r w:rsidR="001C58AF">
              <w:rPr>
                <w:noProof/>
                <w:webHidden/>
                <w:sz w:val="24"/>
              </w:rPr>
              <w:t>4</w:t>
            </w:r>
            <w:r w:rsidR="00A9605C" w:rsidRPr="00A9605C">
              <w:rPr>
                <w:noProof/>
                <w:webHidden/>
                <w:sz w:val="24"/>
              </w:rPr>
              <w:fldChar w:fldCharType="end"/>
            </w:r>
          </w:hyperlink>
        </w:p>
        <w:p w14:paraId="02E29D36" w14:textId="1D8F6B61" w:rsidR="00A9605C" w:rsidRPr="00A9605C" w:rsidRDefault="00D52066">
          <w:pPr>
            <w:pStyle w:val="Sumrio1"/>
            <w:rPr>
              <w:rFonts w:asciiTheme="minorHAnsi" w:eastAsiaTheme="minorEastAsia" w:hAnsiTheme="minorHAnsi" w:cstheme="minorBidi"/>
              <w:noProof/>
              <w:sz w:val="20"/>
              <w:szCs w:val="22"/>
            </w:rPr>
          </w:pPr>
          <w:hyperlink w:anchor="_Toc175043664" w:history="1">
            <w:r w:rsidR="00A9605C" w:rsidRPr="00A9605C">
              <w:rPr>
                <w:rStyle w:val="Hyperlink"/>
                <w:noProof/>
                <w:sz w:val="24"/>
              </w:rPr>
              <w:t>6.</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DO CREDENCIAMENTO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_Toc175043664 \h </w:instrText>
            </w:r>
            <w:r w:rsidR="00A9605C" w:rsidRPr="00A9605C">
              <w:rPr>
                <w:noProof/>
                <w:webHidden/>
                <w:sz w:val="24"/>
              </w:rPr>
            </w:r>
            <w:r w:rsidR="00A9605C" w:rsidRPr="00A9605C">
              <w:rPr>
                <w:noProof/>
                <w:webHidden/>
                <w:sz w:val="24"/>
              </w:rPr>
              <w:fldChar w:fldCharType="separate"/>
            </w:r>
            <w:r w:rsidR="001C58AF">
              <w:rPr>
                <w:noProof/>
                <w:webHidden/>
                <w:sz w:val="24"/>
              </w:rPr>
              <w:t>6</w:t>
            </w:r>
            <w:r w:rsidR="00A9605C" w:rsidRPr="00A9605C">
              <w:rPr>
                <w:noProof/>
                <w:webHidden/>
                <w:sz w:val="24"/>
              </w:rPr>
              <w:fldChar w:fldCharType="end"/>
            </w:r>
          </w:hyperlink>
        </w:p>
        <w:p w14:paraId="4AB5DEBB" w14:textId="413FFA3B" w:rsidR="00A9605C" w:rsidRPr="00A9605C" w:rsidRDefault="00D52066">
          <w:pPr>
            <w:pStyle w:val="Sumrio1"/>
            <w:rPr>
              <w:rFonts w:asciiTheme="minorHAnsi" w:eastAsiaTheme="minorEastAsia" w:hAnsiTheme="minorHAnsi" w:cstheme="minorBidi"/>
              <w:noProof/>
              <w:sz w:val="20"/>
              <w:szCs w:val="22"/>
            </w:rPr>
          </w:pPr>
          <w:hyperlink w:anchor="_Toc175043665" w:history="1">
            <w:r w:rsidR="00A9605C" w:rsidRPr="00A9605C">
              <w:rPr>
                <w:rStyle w:val="Hyperlink"/>
                <w:noProof/>
                <w:sz w:val="24"/>
              </w:rPr>
              <w:t>7.</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PROPOSTA DE PREÇOS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_Toc175043665 \h </w:instrText>
            </w:r>
            <w:r w:rsidR="00A9605C" w:rsidRPr="00A9605C">
              <w:rPr>
                <w:noProof/>
                <w:webHidden/>
                <w:sz w:val="24"/>
              </w:rPr>
            </w:r>
            <w:r w:rsidR="00A9605C" w:rsidRPr="00A9605C">
              <w:rPr>
                <w:noProof/>
                <w:webHidden/>
                <w:sz w:val="24"/>
              </w:rPr>
              <w:fldChar w:fldCharType="separate"/>
            </w:r>
            <w:r w:rsidR="001C58AF">
              <w:rPr>
                <w:noProof/>
                <w:webHidden/>
                <w:sz w:val="24"/>
              </w:rPr>
              <w:t>9</w:t>
            </w:r>
            <w:r w:rsidR="00A9605C" w:rsidRPr="00A9605C">
              <w:rPr>
                <w:noProof/>
                <w:webHidden/>
                <w:sz w:val="24"/>
              </w:rPr>
              <w:fldChar w:fldCharType="end"/>
            </w:r>
          </w:hyperlink>
        </w:p>
        <w:p w14:paraId="3E2E9C07" w14:textId="6EF6FB2C" w:rsidR="00A9605C" w:rsidRPr="00A9605C" w:rsidRDefault="00D52066">
          <w:pPr>
            <w:pStyle w:val="Sumrio1"/>
            <w:rPr>
              <w:rFonts w:asciiTheme="minorHAnsi" w:eastAsiaTheme="minorEastAsia" w:hAnsiTheme="minorHAnsi" w:cstheme="minorBidi"/>
              <w:noProof/>
              <w:sz w:val="20"/>
              <w:szCs w:val="22"/>
            </w:rPr>
          </w:pPr>
          <w:hyperlink w:anchor="_Toc175043666" w:history="1">
            <w:r w:rsidR="00A9605C" w:rsidRPr="00A9605C">
              <w:rPr>
                <w:rStyle w:val="Hyperlink"/>
                <w:noProof/>
                <w:sz w:val="24"/>
              </w:rPr>
              <w:t>8.</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HABILITAÇÃO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_Toc175043666 \h </w:instrText>
            </w:r>
            <w:r w:rsidR="00A9605C" w:rsidRPr="00A9605C">
              <w:rPr>
                <w:noProof/>
                <w:webHidden/>
                <w:sz w:val="24"/>
              </w:rPr>
            </w:r>
            <w:r w:rsidR="00A9605C" w:rsidRPr="00A9605C">
              <w:rPr>
                <w:noProof/>
                <w:webHidden/>
                <w:sz w:val="24"/>
              </w:rPr>
              <w:fldChar w:fldCharType="separate"/>
            </w:r>
            <w:r w:rsidR="001C58AF">
              <w:rPr>
                <w:noProof/>
                <w:webHidden/>
                <w:sz w:val="24"/>
              </w:rPr>
              <w:t>11</w:t>
            </w:r>
            <w:r w:rsidR="00A9605C" w:rsidRPr="00A9605C">
              <w:rPr>
                <w:noProof/>
                <w:webHidden/>
                <w:sz w:val="24"/>
              </w:rPr>
              <w:fldChar w:fldCharType="end"/>
            </w:r>
          </w:hyperlink>
        </w:p>
        <w:p w14:paraId="1D249F32" w14:textId="65BD0929" w:rsidR="00A9605C" w:rsidRPr="00A9605C" w:rsidRDefault="00D52066">
          <w:pPr>
            <w:pStyle w:val="Sumrio1"/>
            <w:tabs>
              <w:tab w:val="left" w:pos="1320"/>
            </w:tabs>
            <w:rPr>
              <w:rFonts w:asciiTheme="minorHAnsi" w:eastAsiaTheme="minorEastAsia" w:hAnsiTheme="minorHAnsi" w:cstheme="minorBidi"/>
              <w:noProof/>
              <w:sz w:val="20"/>
              <w:szCs w:val="22"/>
            </w:rPr>
          </w:pPr>
          <w:hyperlink w:anchor="_Toc175043667" w:history="1">
            <w:r w:rsidR="00A9605C" w:rsidRPr="00A9605C">
              <w:rPr>
                <w:rStyle w:val="Hyperlink"/>
                <w:noProof/>
                <w:sz w:val="24"/>
              </w:rPr>
              <w:t>9.</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CLASSIFICAÇÃO DAS PROPOSTAS, LANCES E HABILITAÇÃO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_Toc175043667 \h </w:instrText>
            </w:r>
            <w:r w:rsidR="00A9605C" w:rsidRPr="00A9605C">
              <w:rPr>
                <w:noProof/>
                <w:webHidden/>
                <w:sz w:val="24"/>
              </w:rPr>
            </w:r>
            <w:r w:rsidR="00A9605C" w:rsidRPr="00A9605C">
              <w:rPr>
                <w:noProof/>
                <w:webHidden/>
                <w:sz w:val="24"/>
              </w:rPr>
              <w:fldChar w:fldCharType="separate"/>
            </w:r>
            <w:r w:rsidR="001C58AF">
              <w:rPr>
                <w:noProof/>
                <w:webHidden/>
                <w:sz w:val="24"/>
              </w:rPr>
              <w:t>16</w:t>
            </w:r>
            <w:r w:rsidR="00A9605C" w:rsidRPr="00A9605C">
              <w:rPr>
                <w:noProof/>
                <w:webHidden/>
                <w:sz w:val="24"/>
              </w:rPr>
              <w:fldChar w:fldCharType="end"/>
            </w:r>
          </w:hyperlink>
        </w:p>
        <w:p w14:paraId="20FC1529" w14:textId="7D2E01D9" w:rsidR="00A9605C" w:rsidRPr="00A9605C" w:rsidRDefault="00D52066">
          <w:pPr>
            <w:pStyle w:val="Sumrio1"/>
            <w:rPr>
              <w:rFonts w:asciiTheme="minorHAnsi" w:eastAsiaTheme="minorEastAsia" w:hAnsiTheme="minorHAnsi" w:cstheme="minorBidi"/>
              <w:noProof/>
              <w:sz w:val="20"/>
              <w:szCs w:val="22"/>
            </w:rPr>
          </w:pPr>
          <w:hyperlink w:anchor="_Toc175043668" w:history="1">
            <w:r w:rsidR="00A9605C" w:rsidRPr="00A9605C">
              <w:rPr>
                <w:rStyle w:val="Hyperlink"/>
                <w:noProof/>
                <w:sz w:val="24"/>
              </w:rPr>
              <w:t>10.</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ADJUDICAÇÃO E HOMOLOGAÇÃO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_Toc175043668 \h </w:instrText>
            </w:r>
            <w:r w:rsidR="00A9605C" w:rsidRPr="00A9605C">
              <w:rPr>
                <w:noProof/>
                <w:webHidden/>
                <w:sz w:val="24"/>
              </w:rPr>
            </w:r>
            <w:r w:rsidR="00A9605C" w:rsidRPr="00A9605C">
              <w:rPr>
                <w:noProof/>
                <w:webHidden/>
                <w:sz w:val="24"/>
              </w:rPr>
              <w:fldChar w:fldCharType="separate"/>
            </w:r>
            <w:r w:rsidR="001C58AF">
              <w:rPr>
                <w:noProof/>
                <w:webHidden/>
                <w:sz w:val="24"/>
              </w:rPr>
              <w:t>20</w:t>
            </w:r>
            <w:r w:rsidR="00A9605C" w:rsidRPr="00A9605C">
              <w:rPr>
                <w:noProof/>
                <w:webHidden/>
                <w:sz w:val="24"/>
              </w:rPr>
              <w:fldChar w:fldCharType="end"/>
            </w:r>
          </w:hyperlink>
        </w:p>
        <w:p w14:paraId="01C49120" w14:textId="6250FD72" w:rsidR="00A9605C" w:rsidRPr="00A9605C" w:rsidRDefault="00D52066">
          <w:pPr>
            <w:pStyle w:val="Sumrio1"/>
            <w:rPr>
              <w:rFonts w:asciiTheme="minorHAnsi" w:eastAsiaTheme="minorEastAsia" w:hAnsiTheme="minorHAnsi" w:cstheme="minorBidi"/>
              <w:noProof/>
              <w:sz w:val="20"/>
              <w:szCs w:val="22"/>
            </w:rPr>
          </w:pPr>
          <w:hyperlink w:anchor="_Toc175043669" w:history="1">
            <w:r w:rsidR="00A9605C" w:rsidRPr="00A9605C">
              <w:rPr>
                <w:rStyle w:val="Hyperlink"/>
                <w:noProof/>
                <w:sz w:val="24"/>
              </w:rPr>
              <w:t>11.</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ATA DE REGISTRO DE PREÇOS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_Toc175043669 \h </w:instrText>
            </w:r>
            <w:r w:rsidR="00A9605C" w:rsidRPr="00A9605C">
              <w:rPr>
                <w:noProof/>
                <w:webHidden/>
                <w:sz w:val="24"/>
              </w:rPr>
            </w:r>
            <w:r w:rsidR="00A9605C" w:rsidRPr="00A9605C">
              <w:rPr>
                <w:noProof/>
                <w:webHidden/>
                <w:sz w:val="24"/>
              </w:rPr>
              <w:fldChar w:fldCharType="separate"/>
            </w:r>
            <w:r w:rsidR="001C58AF">
              <w:rPr>
                <w:noProof/>
                <w:webHidden/>
                <w:sz w:val="24"/>
              </w:rPr>
              <w:t>20</w:t>
            </w:r>
            <w:r w:rsidR="00A9605C" w:rsidRPr="00A9605C">
              <w:rPr>
                <w:noProof/>
                <w:webHidden/>
                <w:sz w:val="24"/>
              </w:rPr>
              <w:fldChar w:fldCharType="end"/>
            </w:r>
          </w:hyperlink>
        </w:p>
        <w:p w14:paraId="6D003A2F" w14:textId="156D6638" w:rsidR="00A9605C" w:rsidRPr="00A9605C" w:rsidRDefault="00D52066">
          <w:pPr>
            <w:pStyle w:val="Sumrio1"/>
            <w:rPr>
              <w:rFonts w:asciiTheme="minorHAnsi" w:eastAsiaTheme="minorEastAsia" w:hAnsiTheme="minorHAnsi" w:cstheme="minorBidi"/>
              <w:noProof/>
              <w:sz w:val="20"/>
              <w:szCs w:val="22"/>
            </w:rPr>
          </w:pPr>
          <w:hyperlink w:anchor="_Toc175043670" w:history="1">
            <w:r w:rsidR="00A9605C" w:rsidRPr="00A9605C">
              <w:rPr>
                <w:rStyle w:val="Hyperlink"/>
                <w:noProof/>
                <w:sz w:val="24"/>
              </w:rPr>
              <w:t>12.</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FORMAÇÃO DO CADASTRO DE RESERVA</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_Toc175043670 \h </w:instrText>
            </w:r>
            <w:r w:rsidR="00A9605C" w:rsidRPr="00A9605C">
              <w:rPr>
                <w:noProof/>
                <w:webHidden/>
                <w:sz w:val="24"/>
              </w:rPr>
            </w:r>
            <w:r w:rsidR="00A9605C" w:rsidRPr="00A9605C">
              <w:rPr>
                <w:noProof/>
                <w:webHidden/>
                <w:sz w:val="24"/>
              </w:rPr>
              <w:fldChar w:fldCharType="separate"/>
            </w:r>
            <w:r w:rsidR="001C58AF">
              <w:rPr>
                <w:noProof/>
                <w:webHidden/>
                <w:sz w:val="24"/>
              </w:rPr>
              <w:t>23</w:t>
            </w:r>
            <w:r w:rsidR="00A9605C" w:rsidRPr="00A9605C">
              <w:rPr>
                <w:noProof/>
                <w:webHidden/>
                <w:sz w:val="24"/>
              </w:rPr>
              <w:fldChar w:fldCharType="end"/>
            </w:r>
          </w:hyperlink>
        </w:p>
        <w:p w14:paraId="3CC51ACF" w14:textId="1FC86921" w:rsidR="00A9605C" w:rsidRPr="00A9605C" w:rsidRDefault="00D52066">
          <w:pPr>
            <w:pStyle w:val="Sumrio1"/>
            <w:rPr>
              <w:rFonts w:asciiTheme="minorHAnsi" w:eastAsiaTheme="minorEastAsia" w:hAnsiTheme="minorHAnsi" w:cstheme="minorBidi"/>
              <w:noProof/>
              <w:sz w:val="20"/>
              <w:szCs w:val="22"/>
            </w:rPr>
          </w:pPr>
          <w:hyperlink w:anchor="_Toc175043671" w:history="1">
            <w:r w:rsidR="00A9605C" w:rsidRPr="00A9605C">
              <w:rPr>
                <w:rStyle w:val="Hyperlink"/>
                <w:noProof/>
                <w:sz w:val="24"/>
              </w:rPr>
              <w:t>13.</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ENTREGA DO OBJETO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_Toc175043671 \h </w:instrText>
            </w:r>
            <w:r w:rsidR="00A9605C" w:rsidRPr="00A9605C">
              <w:rPr>
                <w:noProof/>
                <w:webHidden/>
                <w:sz w:val="24"/>
              </w:rPr>
            </w:r>
            <w:r w:rsidR="00A9605C" w:rsidRPr="00A9605C">
              <w:rPr>
                <w:noProof/>
                <w:webHidden/>
                <w:sz w:val="24"/>
              </w:rPr>
              <w:fldChar w:fldCharType="separate"/>
            </w:r>
            <w:r w:rsidR="001C58AF">
              <w:rPr>
                <w:noProof/>
                <w:webHidden/>
                <w:sz w:val="24"/>
              </w:rPr>
              <w:t>24</w:t>
            </w:r>
            <w:r w:rsidR="00A9605C" w:rsidRPr="00A9605C">
              <w:rPr>
                <w:noProof/>
                <w:webHidden/>
                <w:sz w:val="24"/>
              </w:rPr>
              <w:fldChar w:fldCharType="end"/>
            </w:r>
          </w:hyperlink>
        </w:p>
        <w:p w14:paraId="70A239CF" w14:textId="1DD7CC68" w:rsidR="00A9605C" w:rsidRPr="00A9605C" w:rsidRDefault="00D52066">
          <w:pPr>
            <w:pStyle w:val="Sumrio1"/>
            <w:rPr>
              <w:rFonts w:asciiTheme="minorHAnsi" w:eastAsiaTheme="minorEastAsia" w:hAnsiTheme="minorHAnsi" w:cstheme="minorBidi"/>
              <w:noProof/>
              <w:sz w:val="20"/>
              <w:szCs w:val="22"/>
            </w:rPr>
          </w:pPr>
          <w:hyperlink w:anchor="_Toc175043672" w:history="1">
            <w:r w:rsidR="00A9605C" w:rsidRPr="00A9605C">
              <w:rPr>
                <w:rStyle w:val="Hyperlink"/>
                <w:noProof/>
                <w:sz w:val="24"/>
              </w:rPr>
              <w:t>14.</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DO PAGAMENTO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_Toc175043672 \h </w:instrText>
            </w:r>
            <w:r w:rsidR="00A9605C" w:rsidRPr="00A9605C">
              <w:rPr>
                <w:noProof/>
                <w:webHidden/>
                <w:sz w:val="24"/>
              </w:rPr>
            </w:r>
            <w:r w:rsidR="00A9605C" w:rsidRPr="00A9605C">
              <w:rPr>
                <w:noProof/>
                <w:webHidden/>
                <w:sz w:val="24"/>
              </w:rPr>
              <w:fldChar w:fldCharType="separate"/>
            </w:r>
            <w:r w:rsidR="001C58AF">
              <w:rPr>
                <w:noProof/>
                <w:webHidden/>
                <w:sz w:val="24"/>
              </w:rPr>
              <w:t>25</w:t>
            </w:r>
            <w:r w:rsidR="00A9605C" w:rsidRPr="00A9605C">
              <w:rPr>
                <w:noProof/>
                <w:webHidden/>
                <w:sz w:val="24"/>
              </w:rPr>
              <w:fldChar w:fldCharType="end"/>
            </w:r>
          </w:hyperlink>
        </w:p>
        <w:p w14:paraId="1A90A666" w14:textId="02C69B47" w:rsidR="00A9605C" w:rsidRPr="00A9605C" w:rsidRDefault="00D52066">
          <w:pPr>
            <w:pStyle w:val="Sumrio1"/>
            <w:rPr>
              <w:rFonts w:asciiTheme="minorHAnsi" w:eastAsiaTheme="minorEastAsia" w:hAnsiTheme="minorHAnsi" w:cstheme="minorBidi"/>
              <w:noProof/>
              <w:sz w:val="20"/>
              <w:szCs w:val="22"/>
            </w:rPr>
          </w:pPr>
          <w:hyperlink w:anchor="_Toc175043673" w:history="1">
            <w:r w:rsidR="00A9605C" w:rsidRPr="00A9605C">
              <w:rPr>
                <w:rStyle w:val="Hyperlink"/>
                <w:noProof/>
                <w:sz w:val="24"/>
              </w:rPr>
              <w:t>15.</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DOS RECURSOS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_Toc175043673 \h </w:instrText>
            </w:r>
            <w:r w:rsidR="00A9605C" w:rsidRPr="00A9605C">
              <w:rPr>
                <w:noProof/>
                <w:webHidden/>
                <w:sz w:val="24"/>
              </w:rPr>
            </w:r>
            <w:r w:rsidR="00A9605C" w:rsidRPr="00A9605C">
              <w:rPr>
                <w:noProof/>
                <w:webHidden/>
                <w:sz w:val="24"/>
              </w:rPr>
              <w:fldChar w:fldCharType="separate"/>
            </w:r>
            <w:r w:rsidR="001C58AF">
              <w:rPr>
                <w:noProof/>
                <w:webHidden/>
                <w:sz w:val="24"/>
              </w:rPr>
              <w:t>25</w:t>
            </w:r>
            <w:r w:rsidR="00A9605C" w:rsidRPr="00A9605C">
              <w:rPr>
                <w:noProof/>
                <w:webHidden/>
                <w:sz w:val="24"/>
              </w:rPr>
              <w:fldChar w:fldCharType="end"/>
            </w:r>
          </w:hyperlink>
        </w:p>
        <w:p w14:paraId="3A4C559F" w14:textId="567A2C34" w:rsidR="00A9605C" w:rsidRPr="00A9605C" w:rsidRDefault="00D52066">
          <w:pPr>
            <w:pStyle w:val="Sumrio1"/>
            <w:rPr>
              <w:rFonts w:asciiTheme="minorHAnsi" w:eastAsiaTheme="minorEastAsia" w:hAnsiTheme="minorHAnsi" w:cstheme="minorBidi"/>
              <w:noProof/>
              <w:sz w:val="20"/>
              <w:szCs w:val="22"/>
            </w:rPr>
          </w:pPr>
          <w:hyperlink w:anchor="_Toc175043674" w:history="1">
            <w:r w:rsidR="00A9605C" w:rsidRPr="00A9605C">
              <w:rPr>
                <w:rStyle w:val="Hyperlink"/>
                <w:noProof/>
                <w:sz w:val="24"/>
              </w:rPr>
              <w:t>16.</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DAS INFRAÇÕES ADMINISTRATIVAS E SANÇÕES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_Toc175043674 \h </w:instrText>
            </w:r>
            <w:r w:rsidR="00A9605C" w:rsidRPr="00A9605C">
              <w:rPr>
                <w:noProof/>
                <w:webHidden/>
                <w:sz w:val="24"/>
              </w:rPr>
            </w:r>
            <w:r w:rsidR="00A9605C" w:rsidRPr="00A9605C">
              <w:rPr>
                <w:noProof/>
                <w:webHidden/>
                <w:sz w:val="24"/>
              </w:rPr>
              <w:fldChar w:fldCharType="separate"/>
            </w:r>
            <w:r w:rsidR="001C58AF">
              <w:rPr>
                <w:noProof/>
                <w:webHidden/>
                <w:sz w:val="24"/>
              </w:rPr>
              <w:t>26</w:t>
            </w:r>
            <w:r w:rsidR="00A9605C" w:rsidRPr="00A9605C">
              <w:rPr>
                <w:noProof/>
                <w:webHidden/>
                <w:sz w:val="24"/>
              </w:rPr>
              <w:fldChar w:fldCharType="end"/>
            </w:r>
          </w:hyperlink>
        </w:p>
        <w:p w14:paraId="1D7D81F1" w14:textId="7765A22E" w:rsidR="00A9605C" w:rsidRPr="00A9605C" w:rsidRDefault="00D52066">
          <w:pPr>
            <w:pStyle w:val="Sumrio1"/>
            <w:tabs>
              <w:tab w:val="left" w:pos="1320"/>
            </w:tabs>
            <w:rPr>
              <w:rFonts w:asciiTheme="minorHAnsi" w:eastAsiaTheme="minorEastAsia" w:hAnsiTheme="minorHAnsi" w:cstheme="minorBidi"/>
              <w:noProof/>
              <w:sz w:val="20"/>
              <w:szCs w:val="22"/>
            </w:rPr>
          </w:pPr>
          <w:hyperlink w:anchor="_Toc175043675" w:history="1">
            <w:r w:rsidR="00A9605C" w:rsidRPr="00A9605C">
              <w:rPr>
                <w:rStyle w:val="Hyperlink"/>
                <w:noProof/>
                <w:sz w:val="24"/>
              </w:rPr>
              <w:t>17.</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DAS INFRAÇÕES ADMINISTRATIVAS E SANÇÕES DO CONTRATADO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_Toc175043675 \h </w:instrText>
            </w:r>
            <w:r w:rsidR="00A9605C" w:rsidRPr="00A9605C">
              <w:rPr>
                <w:noProof/>
                <w:webHidden/>
                <w:sz w:val="24"/>
              </w:rPr>
            </w:r>
            <w:r w:rsidR="00A9605C" w:rsidRPr="00A9605C">
              <w:rPr>
                <w:noProof/>
                <w:webHidden/>
                <w:sz w:val="24"/>
              </w:rPr>
              <w:fldChar w:fldCharType="separate"/>
            </w:r>
            <w:r w:rsidR="001C58AF">
              <w:rPr>
                <w:noProof/>
                <w:webHidden/>
                <w:sz w:val="24"/>
              </w:rPr>
              <w:t>29</w:t>
            </w:r>
            <w:r w:rsidR="00A9605C" w:rsidRPr="00A9605C">
              <w:rPr>
                <w:noProof/>
                <w:webHidden/>
                <w:sz w:val="24"/>
              </w:rPr>
              <w:fldChar w:fldCharType="end"/>
            </w:r>
          </w:hyperlink>
        </w:p>
        <w:p w14:paraId="72EEB178" w14:textId="0DF20274" w:rsidR="00A9605C" w:rsidRPr="00A9605C" w:rsidRDefault="00D52066">
          <w:pPr>
            <w:pStyle w:val="Sumrio1"/>
            <w:tabs>
              <w:tab w:val="left" w:pos="1540"/>
            </w:tabs>
            <w:rPr>
              <w:rFonts w:asciiTheme="minorHAnsi" w:eastAsiaTheme="minorEastAsia" w:hAnsiTheme="minorHAnsi" w:cstheme="minorBidi"/>
              <w:noProof/>
              <w:sz w:val="20"/>
              <w:szCs w:val="22"/>
            </w:rPr>
          </w:pPr>
          <w:hyperlink w:anchor="_Toc175043676" w:history="1">
            <w:r w:rsidR="00A9605C" w:rsidRPr="00A9605C">
              <w:rPr>
                <w:rStyle w:val="Hyperlink"/>
                <w:noProof/>
                <w:sz w:val="24"/>
              </w:rPr>
              <w:t>18.</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IMPUGNAÇÃO DO EDITAL E DO PEDIDO DE ESCLARECIMENTO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_Toc175043676 \h </w:instrText>
            </w:r>
            <w:r w:rsidR="00A9605C" w:rsidRPr="00A9605C">
              <w:rPr>
                <w:noProof/>
                <w:webHidden/>
                <w:sz w:val="24"/>
              </w:rPr>
            </w:r>
            <w:r w:rsidR="00A9605C" w:rsidRPr="00A9605C">
              <w:rPr>
                <w:noProof/>
                <w:webHidden/>
                <w:sz w:val="24"/>
              </w:rPr>
              <w:fldChar w:fldCharType="separate"/>
            </w:r>
            <w:r w:rsidR="001C58AF">
              <w:rPr>
                <w:noProof/>
                <w:webHidden/>
                <w:sz w:val="24"/>
              </w:rPr>
              <w:t>32</w:t>
            </w:r>
            <w:r w:rsidR="00A9605C" w:rsidRPr="00A9605C">
              <w:rPr>
                <w:noProof/>
                <w:webHidden/>
                <w:sz w:val="24"/>
              </w:rPr>
              <w:fldChar w:fldCharType="end"/>
            </w:r>
          </w:hyperlink>
        </w:p>
        <w:p w14:paraId="4A1B4E44" w14:textId="6F02DEF5" w:rsidR="00A9605C" w:rsidRPr="00A9605C" w:rsidRDefault="00D52066">
          <w:pPr>
            <w:pStyle w:val="Sumrio1"/>
            <w:rPr>
              <w:rFonts w:asciiTheme="minorHAnsi" w:eastAsiaTheme="minorEastAsia" w:hAnsiTheme="minorHAnsi" w:cstheme="minorBidi"/>
              <w:noProof/>
              <w:sz w:val="20"/>
              <w:szCs w:val="22"/>
            </w:rPr>
          </w:pPr>
          <w:hyperlink w:anchor="_Toc175043677" w:history="1">
            <w:r w:rsidR="00A9605C" w:rsidRPr="00A9605C">
              <w:rPr>
                <w:rStyle w:val="Hyperlink"/>
                <w:noProof/>
                <w:sz w:val="24"/>
              </w:rPr>
              <w:t>19.</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 DOTAÇÃO ORÇAMENTÁRIA</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_Toc175043677 \h </w:instrText>
            </w:r>
            <w:r w:rsidR="00A9605C" w:rsidRPr="00A9605C">
              <w:rPr>
                <w:noProof/>
                <w:webHidden/>
                <w:sz w:val="24"/>
              </w:rPr>
            </w:r>
            <w:r w:rsidR="00A9605C" w:rsidRPr="00A9605C">
              <w:rPr>
                <w:noProof/>
                <w:webHidden/>
                <w:sz w:val="24"/>
              </w:rPr>
              <w:fldChar w:fldCharType="separate"/>
            </w:r>
            <w:r w:rsidR="001C58AF">
              <w:rPr>
                <w:noProof/>
                <w:webHidden/>
                <w:sz w:val="24"/>
              </w:rPr>
              <w:t>33</w:t>
            </w:r>
            <w:r w:rsidR="00A9605C" w:rsidRPr="00A9605C">
              <w:rPr>
                <w:noProof/>
                <w:webHidden/>
                <w:sz w:val="24"/>
              </w:rPr>
              <w:fldChar w:fldCharType="end"/>
            </w:r>
          </w:hyperlink>
        </w:p>
        <w:p w14:paraId="14966258" w14:textId="2FD4F142" w:rsidR="00A9605C" w:rsidRPr="00A9605C" w:rsidRDefault="00D52066">
          <w:pPr>
            <w:pStyle w:val="Sumrio1"/>
            <w:rPr>
              <w:rFonts w:asciiTheme="minorHAnsi" w:eastAsiaTheme="minorEastAsia" w:hAnsiTheme="minorHAnsi" w:cstheme="minorBidi"/>
              <w:noProof/>
              <w:sz w:val="20"/>
              <w:szCs w:val="22"/>
            </w:rPr>
          </w:pPr>
          <w:hyperlink w:anchor="_Toc175043678" w:history="1">
            <w:r w:rsidR="00A9605C" w:rsidRPr="00A9605C">
              <w:rPr>
                <w:rStyle w:val="Hyperlink"/>
                <w:noProof/>
                <w:sz w:val="24"/>
              </w:rPr>
              <w:t>20.</w:t>
            </w:r>
            <w:r w:rsidR="00A9605C" w:rsidRPr="00A9605C">
              <w:rPr>
                <w:rFonts w:asciiTheme="minorHAnsi" w:eastAsiaTheme="minorEastAsia" w:hAnsiTheme="minorHAnsi" w:cstheme="minorBidi"/>
                <w:noProof/>
                <w:sz w:val="20"/>
                <w:szCs w:val="22"/>
              </w:rPr>
              <w:tab/>
            </w:r>
            <w:r w:rsidR="00A9605C" w:rsidRPr="00A9605C">
              <w:rPr>
                <w:rStyle w:val="Hyperlink"/>
                <w:noProof/>
                <w:sz w:val="24"/>
              </w:rPr>
              <w:t>DAS DISPOSIÇÕES GERAIS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_Toc175043678 \h </w:instrText>
            </w:r>
            <w:r w:rsidR="00A9605C" w:rsidRPr="00A9605C">
              <w:rPr>
                <w:noProof/>
                <w:webHidden/>
                <w:sz w:val="24"/>
              </w:rPr>
            </w:r>
            <w:r w:rsidR="00A9605C" w:rsidRPr="00A9605C">
              <w:rPr>
                <w:noProof/>
                <w:webHidden/>
                <w:sz w:val="24"/>
              </w:rPr>
              <w:fldChar w:fldCharType="separate"/>
            </w:r>
            <w:r w:rsidR="001C58AF">
              <w:rPr>
                <w:noProof/>
                <w:webHidden/>
                <w:sz w:val="24"/>
              </w:rPr>
              <w:t>33</w:t>
            </w:r>
            <w:r w:rsidR="00A9605C" w:rsidRPr="00A9605C">
              <w:rPr>
                <w:noProof/>
                <w:webHidden/>
                <w:sz w:val="24"/>
              </w:rPr>
              <w:fldChar w:fldCharType="end"/>
            </w:r>
          </w:hyperlink>
        </w:p>
        <w:p w14:paraId="68478310" w14:textId="3B9D3197" w:rsidR="00A9605C" w:rsidRPr="00A9605C" w:rsidRDefault="00D52066">
          <w:pPr>
            <w:pStyle w:val="Sumrio1"/>
            <w:rPr>
              <w:rFonts w:asciiTheme="minorHAnsi" w:eastAsiaTheme="minorEastAsia" w:hAnsiTheme="minorHAnsi" w:cstheme="minorBidi"/>
              <w:noProof/>
              <w:sz w:val="20"/>
              <w:szCs w:val="22"/>
            </w:rPr>
          </w:pPr>
          <w:hyperlink w:anchor="_Toc175043679" w:history="1">
            <w:r w:rsidR="00A9605C" w:rsidRPr="00A9605C">
              <w:rPr>
                <w:rStyle w:val="Hyperlink"/>
                <w:noProof/>
                <w:sz w:val="24"/>
              </w:rPr>
              <w:t>21.</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I  - TERMO DE REFERÊNCIA</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_Toc175043679 \h </w:instrText>
            </w:r>
            <w:r w:rsidR="00A9605C" w:rsidRPr="00A9605C">
              <w:rPr>
                <w:noProof/>
                <w:webHidden/>
                <w:sz w:val="24"/>
              </w:rPr>
            </w:r>
            <w:r w:rsidR="00A9605C" w:rsidRPr="00A9605C">
              <w:rPr>
                <w:noProof/>
                <w:webHidden/>
                <w:sz w:val="24"/>
              </w:rPr>
              <w:fldChar w:fldCharType="separate"/>
            </w:r>
            <w:r w:rsidR="001C58AF">
              <w:rPr>
                <w:noProof/>
                <w:webHidden/>
                <w:sz w:val="24"/>
              </w:rPr>
              <w:t>36</w:t>
            </w:r>
            <w:r w:rsidR="00A9605C" w:rsidRPr="00A9605C">
              <w:rPr>
                <w:noProof/>
                <w:webHidden/>
                <w:sz w:val="24"/>
              </w:rPr>
              <w:fldChar w:fldCharType="end"/>
            </w:r>
          </w:hyperlink>
        </w:p>
        <w:p w14:paraId="1A7BE664" w14:textId="7188278C" w:rsidR="00A9605C" w:rsidRPr="00A9605C" w:rsidRDefault="00D52066">
          <w:pPr>
            <w:pStyle w:val="Sumrio1"/>
            <w:rPr>
              <w:rFonts w:asciiTheme="minorHAnsi" w:eastAsiaTheme="minorEastAsia" w:hAnsiTheme="minorHAnsi" w:cstheme="minorBidi"/>
              <w:noProof/>
              <w:sz w:val="20"/>
              <w:szCs w:val="22"/>
            </w:rPr>
          </w:pPr>
          <w:hyperlink w:anchor="_Toc175043680" w:history="1">
            <w:r w:rsidR="00A9605C" w:rsidRPr="00A9605C">
              <w:rPr>
                <w:rStyle w:val="Hyperlink"/>
                <w:noProof/>
                <w:sz w:val="24"/>
              </w:rPr>
              <w:t>22.</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II – MODELO CARTA DE CREDENCIAMENTO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_Toc175043680 \h </w:instrText>
            </w:r>
            <w:r w:rsidR="00A9605C" w:rsidRPr="00A9605C">
              <w:rPr>
                <w:noProof/>
                <w:webHidden/>
                <w:sz w:val="24"/>
              </w:rPr>
            </w:r>
            <w:r w:rsidR="00A9605C" w:rsidRPr="00A9605C">
              <w:rPr>
                <w:noProof/>
                <w:webHidden/>
                <w:sz w:val="24"/>
              </w:rPr>
              <w:fldChar w:fldCharType="separate"/>
            </w:r>
            <w:r w:rsidR="001C58AF">
              <w:rPr>
                <w:noProof/>
                <w:webHidden/>
                <w:sz w:val="24"/>
              </w:rPr>
              <w:t>49</w:t>
            </w:r>
            <w:r w:rsidR="00A9605C" w:rsidRPr="00A9605C">
              <w:rPr>
                <w:noProof/>
                <w:webHidden/>
                <w:sz w:val="24"/>
              </w:rPr>
              <w:fldChar w:fldCharType="end"/>
            </w:r>
          </w:hyperlink>
        </w:p>
        <w:p w14:paraId="1E423B2F" w14:textId="511E0DB6" w:rsidR="00A9605C" w:rsidRPr="00A9605C" w:rsidRDefault="00D52066">
          <w:pPr>
            <w:pStyle w:val="Sumrio1"/>
            <w:rPr>
              <w:rFonts w:asciiTheme="minorHAnsi" w:eastAsiaTheme="minorEastAsia" w:hAnsiTheme="minorHAnsi" w:cstheme="minorBidi"/>
              <w:noProof/>
              <w:sz w:val="20"/>
              <w:szCs w:val="22"/>
            </w:rPr>
          </w:pPr>
          <w:hyperlink w:anchor="_Toc175043681" w:history="1">
            <w:r w:rsidR="00A9605C" w:rsidRPr="00A9605C">
              <w:rPr>
                <w:rStyle w:val="Hyperlink"/>
                <w:noProof/>
                <w:sz w:val="24"/>
              </w:rPr>
              <w:t>23.</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III – DECLARAÇÃO DE ENQUADRAMENTO ME/EPP</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_Toc175043681 \h </w:instrText>
            </w:r>
            <w:r w:rsidR="00A9605C" w:rsidRPr="00A9605C">
              <w:rPr>
                <w:noProof/>
                <w:webHidden/>
                <w:sz w:val="24"/>
              </w:rPr>
            </w:r>
            <w:r w:rsidR="00A9605C" w:rsidRPr="00A9605C">
              <w:rPr>
                <w:noProof/>
                <w:webHidden/>
                <w:sz w:val="24"/>
              </w:rPr>
              <w:fldChar w:fldCharType="separate"/>
            </w:r>
            <w:r w:rsidR="001C58AF">
              <w:rPr>
                <w:noProof/>
                <w:webHidden/>
                <w:sz w:val="24"/>
              </w:rPr>
              <w:t>50</w:t>
            </w:r>
            <w:r w:rsidR="00A9605C" w:rsidRPr="00A9605C">
              <w:rPr>
                <w:noProof/>
                <w:webHidden/>
                <w:sz w:val="24"/>
              </w:rPr>
              <w:fldChar w:fldCharType="end"/>
            </w:r>
          </w:hyperlink>
        </w:p>
        <w:p w14:paraId="6DE53E08" w14:textId="1EBC19F5" w:rsidR="00A9605C" w:rsidRPr="00A9605C" w:rsidRDefault="00D52066">
          <w:pPr>
            <w:pStyle w:val="Sumrio1"/>
            <w:tabs>
              <w:tab w:val="left" w:pos="1760"/>
            </w:tabs>
            <w:rPr>
              <w:rFonts w:asciiTheme="minorHAnsi" w:eastAsiaTheme="minorEastAsia" w:hAnsiTheme="minorHAnsi" w:cstheme="minorBidi"/>
              <w:noProof/>
              <w:sz w:val="20"/>
              <w:szCs w:val="22"/>
            </w:rPr>
          </w:pPr>
          <w:hyperlink w:anchor="_Toc175043682" w:history="1">
            <w:r w:rsidR="00A9605C" w:rsidRPr="00A9605C">
              <w:rPr>
                <w:rStyle w:val="Hyperlink"/>
                <w:noProof/>
                <w:sz w:val="24"/>
              </w:rPr>
              <w:t>24.</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IV – DECLARAÇÃO ENQUADRAMENTO COOPERATIVA</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_Toc175043682 \h </w:instrText>
            </w:r>
            <w:r w:rsidR="00A9605C" w:rsidRPr="00A9605C">
              <w:rPr>
                <w:noProof/>
                <w:webHidden/>
                <w:sz w:val="24"/>
              </w:rPr>
            </w:r>
            <w:r w:rsidR="00A9605C" w:rsidRPr="00A9605C">
              <w:rPr>
                <w:noProof/>
                <w:webHidden/>
                <w:sz w:val="24"/>
              </w:rPr>
              <w:fldChar w:fldCharType="separate"/>
            </w:r>
            <w:r w:rsidR="001C58AF">
              <w:rPr>
                <w:noProof/>
                <w:webHidden/>
                <w:sz w:val="24"/>
              </w:rPr>
              <w:t>51</w:t>
            </w:r>
            <w:r w:rsidR="00A9605C" w:rsidRPr="00A9605C">
              <w:rPr>
                <w:noProof/>
                <w:webHidden/>
                <w:sz w:val="24"/>
              </w:rPr>
              <w:fldChar w:fldCharType="end"/>
            </w:r>
          </w:hyperlink>
        </w:p>
        <w:p w14:paraId="0E89AF72" w14:textId="21873C11" w:rsidR="00A9605C" w:rsidRPr="00A9605C" w:rsidRDefault="00D52066">
          <w:pPr>
            <w:pStyle w:val="Sumrio1"/>
            <w:rPr>
              <w:rFonts w:asciiTheme="minorHAnsi" w:eastAsiaTheme="minorEastAsia" w:hAnsiTheme="minorHAnsi" w:cstheme="minorBidi"/>
              <w:noProof/>
              <w:sz w:val="20"/>
              <w:szCs w:val="22"/>
            </w:rPr>
          </w:pPr>
          <w:hyperlink w:anchor="_Toc175043683" w:history="1">
            <w:r w:rsidR="00A9605C" w:rsidRPr="00A9605C">
              <w:rPr>
                <w:rStyle w:val="Hyperlink"/>
                <w:noProof/>
                <w:sz w:val="24"/>
              </w:rPr>
              <w:t>25.</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V – DECLARAÇÃO DE IDONEIDADE</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_Toc175043683 \h </w:instrText>
            </w:r>
            <w:r w:rsidR="00A9605C" w:rsidRPr="00A9605C">
              <w:rPr>
                <w:noProof/>
                <w:webHidden/>
                <w:sz w:val="24"/>
              </w:rPr>
            </w:r>
            <w:r w:rsidR="00A9605C" w:rsidRPr="00A9605C">
              <w:rPr>
                <w:noProof/>
                <w:webHidden/>
                <w:sz w:val="24"/>
              </w:rPr>
              <w:fldChar w:fldCharType="separate"/>
            </w:r>
            <w:r w:rsidR="001C58AF">
              <w:rPr>
                <w:noProof/>
                <w:webHidden/>
                <w:sz w:val="24"/>
              </w:rPr>
              <w:t>52</w:t>
            </w:r>
            <w:r w:rsidR="00A9605C" w:rsidRPr="00A9605C">
              <w:rPr>
                <w:noProof/>
                <w:webHidden/>
                <w:sz w:val="24"/>
              </w:rPr>
              <w:fldChar w:fldCharType="end"/>
            </w:r>
          </w:hyperlink>
        </w:p>
        <w:p w14:paraId="531C69AD" w14:textId="32A5F2C4" w:rsidR="00A9605C" w:rsidRPr="00A9605C" w:rsidRDefault="00D52066">
          <w:pPr>
            <w:pStyle w:val="Sumrio1"/>
            <w:rPr>
              <w:rFonts w:asciiTheme="minorHAnsi" w:eastAsiaTheme="minorEastAsia" w:hAnsiTheme="minorHAnsi" w:cstheme="minorBidi"/>
              <w:noProof/>
              <w:sz w:val="20"/>
              <w:szCs w:val="22"/>
            </w:rPr>
          </w:pPr>
          <w:hyperlink w:anchor="_Toc175043684" w:history="1">
            <w:r w:rsidR="00A9605C" w:rsidRPr="00A9605C">
              <w:rPr>
                <w:rStyle w:val="Hyperlink"/>
                <w:noProof/>
                <w:sz w:val="24"/>
              </w:rPr>
              <w:t>26.</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VI – DECLARAÇÃO GRUPO ECONÔMICO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_Toc175043684 \h </w:instrText>
            </w:r>
            <w:r w:rsidR="00A9605C" w:rsidRPr="00A9605C">
              <w:rPr>
                <w:noProof/>
                <w:webHidden/>
                <w:sz w:val="24"/>
              </w:rPr>
            </w:r>
            <w:r w:rsidR="00A9605C" w:rsidRPr="00A9605C">
              <w:rPr>
                <w:noProof/>
                <w:webHidden/>
                <w:sz w:val="24"/>
              </w:rPr>
              <w:fldChar w:fldCharType="separate"/>
            </w:r>
            <w:r w:rsidR="001C58AF">
              <w:rPr>
                <w:noProof/>
                <w:webHidden/>
                <w:sz w:val="24"/>
              </w:rPr>
              <w:t>53</w:t>
            </w:r>
            <w:r w:rsidR="00A9605C" w:rsidRPr="00A9605C">
              <w:rPr>
                <w:noProof/>
                <w:webHidden/>
                <w:sz w:val="24"/>
              </w:rPr>
              <w:fldChar w:fldCharType="end"/>
            </w:r>
          </w:hyperlink>
        </w:p>
        <w:p w14:paraId="040EF3B5" w14:textId="43269B1C" w:rsidR="00A9605C" w:rsidRPr="00A9605C" w:rsidRDefault="00D52066">
          <w:pPr>
            <w:pStyle w:val="Sumrio1"/>
            <w:rPr>
              <w:rFonts w:asciiTheme="minorHAnsi" w:eastAsiaTheme="minorEastAsia" w:hAnsiTheme="minorHAnsi" w:cstheme="minorBidi"/>
              <w:noProof/>
              <w:sz w:val="20"/>
              <w:szCs w:val="22"/>
            </w:rPr>
          </w:pPr>
          <w:hyperlink w:anchor="_Toc175043685" w:history="1">
            <w:r w:rsidR="00A9605C" w:rsidRPr="00A9605C">
              <w:rPr>
                <w:rStyle w:val="Hyperlink"/>
                <w:noProof/>
                <w:sz w:val="24"/>
              </w:rPr>
              <w:t>27.</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VII – DECLARAÇÃO PROPOSTA DE PREÇOS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_Toc175043685 \h </w:instrText>
            </w:r>
            <w:r w:rsidR="00A9605C" w:rsidRPr="00A9605C">
              <w:rPr>
                <w:noProof/>
                <w:webHidden/>
                <w:sz w:val="24"/>
              </w:rPr>
            </w:r>
            <w:r w:rsidR="00A9605C" w:rsidRPr="00A9605C">
              <w:rPr>
                <w:noProof/>
                <w:webHidden/>
                <w:sz w:val="24"/>
              </w:rPr>
              <w:fldChar w:fldCharType="separate"/>
            </w:r>
            <w:r w:rsidR="001C58AF">
              <w:rPr>
                <w:noProof/>
                <w:webHidden/>
                <w:sz w:val="24"/>
              </w:rPr>
              <w:t>54</w:t>
            </w:r>
            <w:r w:rsidR="00A9605C" w:rsidRPr="00A9605C">
              <w:rPr>
                <w:noProof/>
                <w:webHidden/>
                <w:sz w:val="24"/>
              </w:rPr>
              <w:fldChar w:fldCharType="end"/>
            </w:r>
          </w:hyperlink>
        </w:p>
        <w:p w14:paraId="4CA822C5" w14:textId="40BAC73B" w:rsidR="00A9605C" w:rsidRPr="00A9605C" w:rsidRDefault="00D52066">
          <w:pPr>
            <w:pStyle w:val="Sumrio1"/>
            <w:rPr>
              <w:rFonts w:asciiTheme="minorHAnsi" w:eastAsiaTheme="minorEastAsia" w:hAnsiTheme="minorHAnsi" w:cstheme="minorBidi"/>
              <w:noProof/>
              <w:sz w:val="20"/>
              <w:szCs w:val="22"/>
            </w:rPr>
          </w:pPr>
          <w:hyperlink w:anchor="_Toc175043686" w:history="1">
            <w:r w:rsidR="00A9605C" w:rsidRPr="00A9605C">
              <w:rPr>
                <w:rStyle w:val="Hyperlink"/>
                <w:noProof/>
                <w:sz w:val="24"/>
              </w:rPr>
              <w:t>28.</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VIII – DECLARAÇÃO COMPLEMENTAR</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_Toc175043686 \h </w:instrText>
            </w:r>
            <w:r w:rsidR="00A9605C" w:rsidRPr="00A9605C">
              <w:rPr>
                <w:noProof/>
                <w:webHidden/>
                <w:sz w:val="24"/>
              </w:rPr>
            </w:r>
            <w:r w:rsidR="00A9605C" w:rsidRPr="00A9605C">
              <w:rPr>
                <w:noProof/>
                <w:webHidden/>
                <w:sz w:val="24"/>
              </w:rPr>
              <w:fldChar w:fldCharType="separate"/>
            </w:r>
            <w:r w:rsidR="001C58AF">
              <w:rPr>
                <w:noProof/>
                <w:webHidden/>
                <w:sz w:val="24"/>
              </w:rPr>
              <w:t>55</w:t>
            </w:r>
            <w:r w:rsidR="00A9605C" w:rsidRPr="00A9605C">
              <w:rPr>
                <w:noProof/>
                <w:webHidden/>
                <w:sz w:val="24"/>
              </w:rPr>
              <w:fldChar w:fldCharType="end"/>
            </w:r>
          </w:hyperlink>
        </w:p>
        <w:p w14:paraId="694ACC5C" w14:textId="306672E3" w:rsidR="00A9605C" w:rsidRPr="00A9605C" w:rsidRDefault="00D52066">
          <w:pPr>
            <w:pStyle w:val="Sumrio1"/>
            <w:rPr>
              <w:rFonts w:asciiTheme="minorHAnsi" w:eastAsiaTheme="minorEastAsia" w:hAnsiTheme="minorHAnsi" w:cstheme="minorBidi"/>
              <w:noProof/>
              <w:sz w:val="20"/>
              <w:szCs w:val="22"/>
            </w:rPr>
          </w:pPr>
          <w:hyperlink w:anchor="_Toc175043687" w:history="1">
            <w:r w:rsidR="00A9605C" w:rsidRPr="00A9605C">
              <w:rPr>
                <w:rStyle w:val="Hyperlink"/>
                <w:noProof/>
                <w:sz w:val="24"/>
              </w:rPr>
              <w:t>29.</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IX – TERMO DE COMPROMISSO – E-MAIL</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_Toc175043687 \h </w:instrText>
            </w:r>
            <w:r w:rsidR="00A9605C" w:rsidRPr="00A9605C">
              <w:rPr>
                <w:noProof/>
                <w:webHidden/>
                <w:sz w:val="24"/>
              </w:rPr>
            </w:r>
            <w:r w:rsidR="00A9605C" w:rsidRPr="00A9605C">
              <w:rPr>
                <w:noProof/>
                <w:webHidden/>
                <w:sz w:val="24"/>
              </w:rPr>
              <w:fldChar w:fldCharType="separate"/>
            </w:r>
            <w:r w:rsidR="001C58AF">
              <w:rPr>
                <w:noProof/>
                <w:webHidden/>
                <w:sz w:val="24"/>
              </w:rPr>
              <w:t>56</w:t>
            </w:r>
            <w:r w:rsidR="00A9605C" w:rsidRPr="00A9605C">
              <w:rPr>
                <w:noProof/>
                <w:webHidden/>
                <w:sz w:val="24"/>
              </w:rPr>
              <w:fldChar w:fldCharType="end"/>
            </w:r>
          </w:hyperlink>
        </w:p>
        <w:p w14:paraId="758EDBBB" w14:textId="4DF53574" w:rsidR="00A9605C" w:rsidRPr="00A9605C" w:rsidRDefault="00D52066">
          <w:pPr>
            <w:pStyle w:val="Sumrio1"/>
            <w:rPr>
              <w:rFonts w:asciiTheme="minorHAnsi" w:eastAsiaTheme="minorEastAsia" w:hAnsiTheme="minorHAnsi" w:cstheme="minorBidi"/>
              <w:noProof/>
              <w:sz w:val="20"/>
              <w:szCs w:val="22"/>
            </w:rPr>
          </w:pPr>
          <w:hyperlink w:anchor="_Toc175043688" w:history="1">
            <w:r w:rsidR="00A9605C" w:rsidRPr="00A9605C">
              <w:rPr>
                <w:rStyle w:val="Hyperlink"/>
                <w:noProof/>
                <w:sz w:val="24"/>
              </w:rPr>
              <w:t>30.</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X – MINUTA DA ATA DE REGISTRO DE PREÇOS</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_Toc175043688 \h </w:instrText>
            </w:r>
            <w:r w:rsidR="00A9605C" w:rsidRPr="00A9605C">
              <w:rPr>
                <w:noProof/>
                <w:webHidden/>
                <w:sz w:val="24"/>
              </w:rPr>
            </w:r>
            <w:r w:rsidR="00A9605C" w:rsidRPr="00A9605C">
              <w:rPr>
                <w:noProof/>
                <w:webHidden/>
                <w:sz w:val="24"/>
              </w:rPr>
              <w:fldChar w:fldCharType="separate"/>
            </w:r>
            <w:r w:rsidR="001C58AF">
              <w:rPr>
                <w:noProof/>
                <w:webHidden/>
                <w:sz w:val="24"/>
              </w:rPr>
              <w:t>57</w:t>
            </w:r>
            <w:r w:rsidR="00A9605C" w:rsidRPr="00A9605C">
              <w:rPr>
                <w:noProof/>
                <w:webHidden/>
                <w:sz w:val="24"/>
              </w:rPr>
              <w:fldChar w:fldCharType="end"/>
            </w:r>
          </w:hyperlink>
        </w:p>
        <w:p w14:paraId="04908DDF" w14:textId="21C613F4" w:rsidR="00A9605C" w:rsidRPr="00A9605C" w:rsidRDefault="00D52066">
          <w:pPr>
            <w:pStyle w:val="Sumrio1"/>
            <w:rPr>
              <w:rFonts w:asciiTheme="minorHAnsi" w:eastAsiaTheme="minorEastAsia" w:hAnsiTheme="minorHAnsi" w:cstheme="minorBidi"/>
              <w:noProof/>
              <w:sz w:val="20"/>
              <w:szCs w:val="22"/>
            </w:rPr>
          </w:pPr>
          <w:hyperlink w:anchor="_Toc175043689" w:history="1">
            <w:r w:rsidR="00A9605C" w:rsidRPr="00A9605C">
              <w:rPr>
                <w:rStyle w:val="Hyperlink"/>
                <w:noProof/>
                <w:sz w:val="24"/>
              </w:rPr>
              <w:t>31.</w:t>
            </w:r>
            <w:r w:rsidR="00A9605C" w:rsidRPr="00A9605C">
              <w:rPr>
                <w:rFonts w:asciiTheme="minorHAnsi" w:eastAsiaTheme="minorEastAsia" w:hAnsiTheme="minorHAnsi" w:cstheme="minorBidi"/>
                <w:noProof/>
                <w:sz w:val="20"/>
                <w:szCs w:val="22"/>
              </w:rPr>
              <w:tab/>
            </w:r>
            <w:r w:rsidR="00A9605C" w:rsidRPr="00A9605C">
              <w:rPr>
                <w:rStyle w:val="Hyperlink"/>
                <w:noProof/>
                <w:sz w:val="24"/>
              </w:rPr>
              <w:t>ANEXO XI – MINUTA DO CONTRATO</w:t>
            </w:r>
            <w:r w:rsidR="00A9605C" w:rsidRPr="00A9605C">
              <w:rPr>
                <w:noProof/>
                <w:webHidden/>
                <w:sz w:val="24"/>
              </w:rPr>
              <w:tab/>
            </w:r>
            <w:r w:rsidR="00A9605C" w:rsidRPr="00A9605C">
              <w:rPr>
                <w:noProof/>
                <w:webHidden/>
                <w:sz w:val="24"/>
              </w:rPr>
              <w:fldChar w:fldCharType="begin"/>
            </w:r>
            <w:r w:rsidR="00A9605C" w:rsidRPr="00A9605C">
              <w:rPr>
                <w:noProof/>
                <w:webHidden/>
                <w:sz w:val="24"/>
              </w:rPr>
              <w:instrText xml:space="preserve"> PAGEREF _Toc175043689 \h </w:instrText>
            </w:r>
            <w:r w:rsidR="00A9605C" w:rsidRPr="00A9605C">
              <w:rPr>
                <w:noProof/>
                <w:webHidden/>
                <w:sz w:val="24"/>
              </w:rPr>
            </w:r>
            <w:r w:rsidR="00A9605C" w:rsidRPr="00A9605C">
              <w:rPr>
                <w:noProof/>
                <w:webHidden/>
                <w:sz w:val="24"/>
              </w:rPr>
              <w:fldChar w:fldCharType="separate"/>
            </w:r>
            <w:r w:rsidR="001C58AF">
              <w:rPr>
                <w:noProof/>
                <w:webHidden/>
                <w:sz w:val="24"/>
              </w:rPr>
              <w:t>66</w:t>
            </w:r>
            <w:r w:rsidR="00A9605C" w:rsidRPr="00A9605C">
              <w:rPr>
                <w:noProof/>
                <w:webHidden/>
                <w:sz w:val="24"/>
              </w:rPr>
              <w:fldChar w:fldCharType="end"/>
            </w:r>
          </w:hyperlink>
        </w:p>
        <w:p w14:paraId="3E982220" w14:textId="5D7CB7B4" w:rsidR="001A76DB" w:rsidRPr="001A76DB" w:rsidRDefault="001A76DB" w:rsidP="001601E4">
          <w:pPr>
            <w:pStyle w:val="Sumrio1"/>
            <w:rPr>
              <w:rFonts w:eastAsia="MS Mincho" w:cs="Arial"/>
              <w:b/>
              <w:bCs/>
              <w:sz w:val="22"/>
              <w:szCs w:val="22"/>
            </w:rPr>
          </w:pPr>
          <w:r w:rsidRPr="006F0CDF">
            <w:rPr>
              <w:rFonts w:eastAsia="MS Mincho" w:cs="Arial"/>
              <w:b/>
              <w:bCs/>
              <w:sz w:val="24"/>
              <w:szCs w:val="24"/>
            </w:rPr>
            <w:fldChar w:fldCharType="end"/>
          </w:r>
        </w:p>
      </w:sdtContent>
    </w:sdt>
    <w:p w14:paraId="53324279" w14:textId="1A3506A4" w:rsidR="009F6D63" w:rsidRPr="009F6D63" w:rsidRDefault="001A76DB" w:rsidP="00260164">
      <w:pPr>
        <w:rPr>
          <w:rFonts w:cs="Arial"/>
          <w:sz w:val="32"/>
        </w:rPr>
      </w:pPr>
      <w:r w:rsidRPr="001A76DB">
        <w:rPr>
          <w:rFonts w:eastAsia="MS Mincho" w:cs="Arial"/>
          <w:b/>
          <w:bCs/>
          <w:color w:val="5B5B5F"/>
          <w:szCs w:val="28"/>
        </w:rPr>
        <w:br w:type="page"/>
      </w:r>
      <w:r w:rsidR="00137408">
        <w:rPr>
          <w:rFonts w:cs="Arial"/>
          <w:sz w:val="32"/>
        </w:rPr>
        <w:lastRenderedPageBreak/>
        <w:t xml:space="preserve">PREGÃO PRESENCIAL Nº </w:t>
      </w:r>
      <w:r w:rsidR="001E2065">
        <w:rPr>
          <w:rFonts w:cs="Arial"/>
          <w:sz w:val="32"/>
        </w:rPr>
        <w:t>01</w:t>
      </w:r>
      <w:r w:rsidR="00137408">
        <w:rPr>
          <w:rFonts w:cs="Arial"/>
          <w:sz w:val="32"/>
        </w:rPr>
        <w:t>/202</w:t>
      </w:r>
      <w:r w:rsidR="001E2065">
        <w:rPr>
          <w:rFonts w:cs="Arial"/>
          <w:sz w:val="32"/>
        </w:rPr>
        <w:t>5</w:t>
      </w:r>
    </w:p>
    <w:p w14:paraId="0EA1F2B7" w14:textId="77777777" w:rsidR="009F6D63" w:rsidRPr="009F6D63" w:rsidRDefault="009F6D63" w:rsidP="00882EA5">
      <w:pPr>
        <w:spacing w:after="120" w:line="288" w:lineRule="auto"/>
        <w:ind w:right="80"/>
        <w:contextualSpacing/>
        <w:jc w:val="both"/>
        <w:rPr>
          <w:rFonts w:cs="Arial"/>
        </w:rPr>
      </w:pPr>
    </w:p>
    <w:p w14:paraId="75CF8522" w14:textId="00445021" w:rsidR="009F6D63" w:rsidRDefault="009F6D63" w:rsidP="00882EA5">
      <w:pPr>
        <w:spacing w:after="120" w:line="288" w:lineRule="auto"/>
        <w:ind w:right="80"/>
        <w:contextualSpacing/>
        <w:jc w:val="both"/>
        <w:rPr>
          <w:rFonts w:cs="Arial"/>
        </w:rPr>
      </w:pPr>
      <w:r w:rsidRPr="009F6D63">
        <w:rPr>
          <w:rFonts w:cs="Arial"/>
          <w:sz w:val="24"/>
        </w:rPr>
        <w:t xml:space="preserve">(Processo Administrativo </w:t>
      </w:r>
      <w:r w:rsidR="00D31FD6" w:rsidRPr="009F6D63">
        <w:rPr>
          <w:rFonts w:cs="Arial"/>
          <w:sz w:val="24"/>
        </w:rPr>
        <w:t>N°</w:t>
      </w:r>
      <w:r w:rsidR="00166ED1">
        <w:rPr>
          <w:rFonts w:cs="Arial"/>
          <w:sz w:val="24"/>
        </w:rPr>
        <w:t xml:space="preserve"> </w:t>
      </w:r>
      <w:r w:rsidR="001E2065">
        <w:rPr>
          <w:rFonts w:cs="Arial"/>
          <w:sz w:val="24"/>
        </w:rPr>
        <w:t>02</w:t>
      </w:r>
      <w:r w:rsidRPr="009F6D63">
        <w:rPr>
          <w:rFonts w:cs="Arial"/>
          <w:sz w:val="24"/>
        </w:rPr>
        <w:t>/202</w:t>
      </w:r>
      <w:r w:rsidR="001E2065">
        <w:rPr>
          <w:rFonts w:cs="Arial"/>
          <w:sz w:val="24"/>
        </w:rPr>
        <w:t>5</w:t>
      </w:r>
      <w:r w:rsidRPr="009F6D63">
        <w:rPr>
          <w:rFonts w:cs="Arial"/>
          <w:sz w:val="24"/>
        </w:rPr>
        <w:t>)</w:t>
      </w:r>
      <w:r w:rsidR="00BE6FF6" w:rsidRPr="00E34703">
        <w:rPr>
          <w:rFonts w:cs="Arial"/>
        </w:rPr>
        <w:t xml:space="preserve"> </w:t>
      </w:r>
    </w:p>
    <w:p w14:paraId="4550DBDF" w14:textId="77777777" w:rsidR="006B6579" w:rsidRDefault="006B6579" w:rsidP="00882EA5">
      <w:pPr>
        <w:spacing w:after="120" w:line="288" w:lineRule="auto"/>
        <w:ind w:right="79"/>
        <w:contextualSpacing/>
        <w:jc w:val="both"/>
        <w:rPr>
          <w:rFonts w:cs="Arial"/>
          <w:sz w:val="24"/>
          <w:szCs w:val="24"/>
        </w:rPr>
      </w:pPr>
    </w:p>
    <w:p w14:paraId="0D8BDE8C" w14:textId="1C2151EE" w:rsidR="009F6D63" w:rsidRPr="00823416" w:rsidRDefault="00882EA5" w:rsidP="00882EA5">
      <w:pPr>
        <w:spacing w:after="120" w:line="288" w:lineRule="auto"/>
        <w:ind w:right="79"/>
        <w:contextualSpacing/>
        <w:jc w:val="both"/>
        <w:rPr>
          <w:rFonts w:cs="Arial"/>
          <w:sz w:val="24"/>
          <w:szCs w:val="24"/>
        </w:rPr>
      </w:pPr>
      <w:r>
        <w:rPr>
          <w:rFonts w:cs="Arial"/>
          <w:sz w:val="24"/>
          <w:szCs w:val="24"/>
        </w:rPr>
        <w:t xml:space="preserve">O </w:t>
      </w:r>
      <w:r w:rsidR="009F6D63" w:rsidRPr="00823416">
        <w:rPr>
          <w:rFonts w:cs="Arial"/>
          <w:sz w:val="24"/>
          <w:szCs w:val="24"/>
        </w:rPr>
        <w:t>Município de Castanheira</w:t>
      </w:r>
      <w:r w:rsidR="00166ED1" w:rsidRPr="00823416">
        <w:rPr>
          <w:rFonts w:cs="Arial"/>
          <w:sz w:val="24"/>
          <w:szCs w:val="24"/>
        </w:rPr>
        <w:t>/MT</w:t>
      </w:r>
      <w:r w:rsidR="009F6D63" w:rsidRPr="00823416">
        <w:rPr>
          <w:rFonts w:cs="Arial"/>
          <w:sz w:val="24"/>
          <w:szCs w:val="24"/>
        </w:rPr>
        <w:t>, Pessoa Jurídica de Direito Público Interno, inscrit</w:t>
      </w:r>
      <w:r>
        <w:rPr>
          <w:rFonts w:cs="Arial"/>
          <w:sz w:val="24"/>
          <w:szCs w:val="24"/>
        </w:rPr>
        <w:t>a</w:t>
      </w:r>
      <w:r w:rsidR="009F6D63" w:rsidRPr="00823416">
        <w:rPr>
          <w:rFonts w:cs="Arial"/>
          <w:sz w:val="24"/>
          <w:szCs w:val="24"/>
        </w:rPr>
        <w:t xml:space="preserve"> no CNPJ/MF sob o nº 24.772.154/0001-60, torna público que realizará licitação, para registro de preços, na modalidade </w:t>
      </w:r>
      <w:r w:rsidR="009006CE">
        <w:rPr>
          <w:rFonts w:cs="Arial"/>
          <w:sz w:val="24"/>
          <w:szCs w:val="24"/>
        </w:rPr>
        <w:t>Pregão</w:t>
      </w:r>
      <w:r w:rsidR="009F6D63" w:rsidRPr="00823416">
        <w:rPr>
          <w:rFonts w:cs="Arial"/>
          <w:sz w:val="24"/>
          <w:szCs w:val="24"/>
        </w:rPr>
        <w:t xml:space="preserve">, na forma </w:t>
      </w:r>
      <w:r>
        <w:rPr>
          <w:rFonts w:cs="Arial"/>
          <w:sz w:val="24"/>
          <w:szCs w:val="24"/>
        </w:rPr>
        <w:t>p</w:t>
      </w:r>
      <w:r w:rsidR="009F6D63" w:rsidRPr="00823416">
        <w:rPr>
          <w:rFonts w:cs="Arial"/>
          <w:sz w:val="24"/>
          <w:szCs w:val="24"/>
        </w:rPr>
        <w:t>resencial, nos termos da Lei nº 14.133</w:t>
      </w:r>
      <w:r w:rsidR="001601E4">
        <w:rPr>
          <w:rFonts w:cs="Arial"/>
          <w:sz w:val="24"/>
          <w:szCs w:val="24"/>
        </w:rPr>
        <w:t>/</w:t>
      </w:r>
      <w:r w:rsidR="009F6D63" w:rsidRPr="00823416">
        <w:rPr>
          <w:rFonts w:cs="Arial"/>
          <w:sz w:val="24"/>
          <w:szCs w:val="24"/>
        </w:rPr>
        <w:t>2021, do Decreto nº 11.462</w:t>
      </w:r>
      <w:r w:rsidR="001601E4">
        <w:rPr>
          <w:rFonts w:cs="Arial"/>
          <w:sz w:val="24"/>
          <w:szCs w:val="24"/>
        </w:rPr>
        <w:t>/</w:t>
      </w:r>
      <w:r w:rsidR="009F6D63" w:rsidRPr="00823416">
        <w:rPr>
          <w:rFonts w:cs="Arial"/>
          <w:sz w:val="24"/>
          <w:szCs w:val="24"/>
        </w:rPr>
        <w:t>2023</w:t>
      </w:r>
      <w:r w:rsidR="003B5B1B">
        <w:rPr>
          <w:rFonts w:cs="Arial"/>
          <w:sz w:val="24"/>
          <w:szCs w:val="24"/>
        </w:rPr>
        <w:t>,</w:t>
      </w:r>
      <w:r w:rsidR="00F824D1" w:rsidRPr="00F824D1">
        <w:rPr>
          <w:rFonts w:cs="Arial"/>
          <w:sz w:val="24"/>
          <w:szCs w:val="24"/>
        </w:rPr>
        <w:t xml:space="preserve"> </w:t>
      </w:r>
      <w:r w:rsidR="00F824D1">
        <w:rPr>
          <w:rFonts w:cs="Arial"/>
          <w:sz w:val="24"/>
          <w:szCs w:val="24"/>
        </w:rPr>
        <w:t>d</w:t>
      </w:r>
      <w:r w:rsidR="00F824D1" w:rsidRPr="00F824D1">
        <w:rPr>
          <w:rFonts w:cs="Arial"/>
          <w:sz w:val="24"/>
          <w:szCs w:val="24"/>
        </w:rPr>
        <w:t>a Lei nº 123</w:t>
      </w:r>
      <w:r w:rsidR="001601E4">
        <w:rPr>
          <w:rFonts w:cs="Arial"/>
          <w:sz w:val="24"/>
          <w:szCs w:val="24"/>
        </w:rPr>
        <w:t>/</w:t>
      </w:r>
      <w:r w:rsidR="00F824D1" w:rsidRPr="00F824D1">
        <w:rPr>
          <w:rFonts w:cs="Arial"/>
          <w:sz w:val="24"/>
          <w:szCs w:val="24"/>
        </w:rPr>
        <w:t xml:space="preserve">2006 </w:t>
      </w:r>
      <w:r w:rsidR="009F6D63" w:rsidRPr="00823416">
        <w:rPr>
          <w:rFonts w:cs="Arial"/>
          <w:sz w:val="24"/>
          <w:szCs w:val="24"/>
        </w:rPr>
        <w:t xml:space="preserve">e demais legislação aplicável e, </w:t>
      </w:r>
      <w:r>
        <w:rPr>
          <w:rFonts w:cs="Arial"/>
          <w:sz w:val="24"/>
          <w:szCs w:val="24"/>
        </w:rPr>
        <w:t>em especial</w:t>
      </w:r>
      <w:r w:rsidR="009F6D63" w:rsidRPr="00823416">
        <w:rPr>
          <w:rFonts w:cs="Arial"/>
          <w:sz w:val="24"/>
          <w:szCs w:val="24"/>
        </w:rPr>
        <w:t xml:space="preserve">, </w:t>
      </w:r>
      <w:r>
        <w:rPr>
          <w:rFonts w:cs="Arial"/>
          <w:sz w:val="24"/>
          <w:szCs w:val="24"/>
        </w:rPr>
        <w:t>nos termos</w:t>
      </w:r>
      <w:r w:rsidR="009F6D63" w:rsidRPr="00823416">
        <w:rPr>
          <w:rFonts w:cs="Arial"/>
          <w:sz w:val="24"/>
          <w:szCs w:val="24"/>
        </w:rPr>
        <w:t xml:space="preserve"> estabelecid</w:t>
      </w:r>
      <w:r>
        <w:rPr>
          <w:rFonts w:cs="Arial"/>
          <w:sz w:val="24"/>
          <w:szCs w:val="24"/>
        </w:rPr>
        <w:t>o</w:t>
      </w:r>
      <w:r w:rsidR="009F6D63" w:rsidRPr="00823416">
        <w:rPr>
          <w:rFonts w:cs="Arial"/>
          <w:sz w:val="24"/>
          <w:szCs w:val="24"/>
        </w:rPr>
        <w:t>s neste Edital.</w:t>
      </w:r>
    </w:p>
    <w:p w14:paraId="719B20F1" w14:textId="381C4FFD" w:rsidR="000D2655" w:rsidRPr="000D2655" w:rsidRDefault="00942325" w:rsidP="00B67F45">
      <w:pPr>
        <w:pStyle w:val="Nivel01"/>
        <w:rPr>
          <w:lang w:eastAsia="en-US"/>
        </w:rPr>
      </w:pPr>
      <w:bookmarkStart w:id="1" w:name="_Toc175043659"/>
      <w:r w:rsidRPr="00823416">
        <w:rPr>
          <w:lang w:eastAsia="en-US"/>
        </w:rPr>
        <w:t>D</w:t>
      </w:r>
      <w:r w:rsidR="00F824D1">
        <w:rPr>
          <w:lang w:eastAsia="en-US"/>
        </w:rPr>
        <w:t>AS DISPOSIÇÕES PRELIMINARES</w:t>
      </w:r>
      <w:bookmarkEnd w:id="1"/>
    </w:p>
    <w:p w14:paraId="10F7ED65" w14:textId="60695302" w:rsidR="00942325" w:rsidRPr="00823416" w:rsidRDefault="00F824D1" w:rsidP="00882EA5">
      <w:pPr>
        <w:pStyle w:val="Nivel2"/>
        <w:spacing w:before="0" w:line="288" w:lineRule="auto"/>
        <w:rPr>
          <w:sz w:val="24"/>
          <w:szCs w:val="24"/>
        </w:rPr>
      </w:pPr>
      <w:r w:rsidRPr="00823416">
        <w:rPr>
          <w:sz w:val="24"/>
          <w:szCs w:val="24"/>
        </w:rPr>
        <w:t xml:space="preserve">O Edital do presente </w:t>
      </w:r>
      <w:r w:rsidR="009006CE">
        <w:rPr>
          <w:sz w:val="24"/>
          <w:szCs w:val="24"/>
        </w:rPr>
        <w:t>Pregão</w:t>
      </w:r>
      <w:r w:rsidRPr="00823416">
        <w:rPr>
          <w:sz w:val="24"/>
          <w:szCs w:val="24"/>
        </w:rPr>
        <w:t xml:space="preserve"> </w:t>
      </w:r>
      <w:r w:rsidR="001601E4">
        <w:rPr>
          <w:sz w:val="24"/>
          <w:szCs w:val="24"/>
        </w:rPr>
        <w:t>p</w:t>
      </w:r>
      <w:r w:rsidRPr="00823416">
        <w:rPr>
          <w:sz w:val="24"/>
          <w:szCs w:val="24"/>
        </w:rPr>
        <w:t>resencial e respectivos anexos, poderão ser obtidos</w:t>
      </w:r>
      <w:r>
        <w:rPr>
          <w:sz w:val="24"/>
          <w:szCs w:val="24"/>
        </w:rPr>
        <w:t xml:space="preserve"> </w:t>
      </w:r>
      <w:r w:rsidRPr="00823416">
        <w:rPr>
          <w:sz w:val="24"/>
          <w:szCs w:val="24"/>
        </w:rPr>
        <w:t>no Departamento de Licitações d</w:t>
      </w:r>
      <w:r w:rsidR="009006CE">
        <w:rPr>
          <w:sz w:val="24"/>
          <w:szCs w:val="24"/>
        </w:rPr>
        <w:t>o Município de Castanheira/MT</w:t>
      </w:r>
      <w:r w:rsidRPr="00823416">
        <w:rPr>
          <w:sz w:val="24"/>
          <w:szCs w:val="24"/>
        </w:rPr>
        <w:t xml:space="preserve">, </w:t>
      </w:r>
      <w:r w:rsidR="001601E4">
        <w:rPr>
          <w:sz w:val="24"/>
          <w:szCs w:val="24"/>
        </w:rPr>
        <w:t>localizado na</w:t>
      </w:r>
      <w:r w:rsidRPr="00823416">
        <w:rPr>
          <w:sz w:val="24"/>
          <w:szCs w:val="24"/>
        </w:rPr>
        <w:t xml:space="preserve"> Rua Mato Grosso, nº 84, Centro, na cidade de Castanheira/MT, nos dias úteis, das 07:00h às 11:00h e das 13:00h às 17:00h</w:t>
      </w:r>
      <w:r w:rsidR="00627BCB">
        <w:rPr>
          <w:sz w:val="24"/>
          <w:szCs w:val="24"/>
        </w:rPr>
        <w:t xml:space="preserve"> ou, preferencialmente, no </w:t>
      </w:r>
      <w:r w:rsidR="00627BCB" w:rsidRPr="00823416">
        <w:rPr>
          <w:sz w:val="24"/>
          <w:szCs w:val="24"/>
        </w:rPr>
        <w:t xml:space="preserve">site: </w:t>
      </w:r>
      <w:hyperlink r:id="rId8" w:history="1">
        <w:r w:rsidR="00627BCB" w:rsidRPr="00823416">
          <w:rPr>
            <w:rStyle w:val="Hyperlink"/>
            <w:rFonts w:cs="Arial"/>
            <w:i/>
            <w:color w:val="auto"/>
            <w:sz w:val="24"/>
            <w:szCs w:val="24"/>
            <w:u w:color="000000"/>
          </w:rPr>
          <w:t>www.castanheira.mt.gov.br</w:t>
        </w:r>
      </w:hyperlink>
      <w:r>
        <w:rPr>
          <w:sz w:val="24"/>
          <w:szCs w:val="24"/>
        </w:rPr>
        <w:t>.</w:t>
      </w:r>
      <w:r w:rsidRPr="00823416">
        <w:rPr>
          <w:sz w:val="24"/>
          <w:szCs w:val="24"/>
        </w:rPr>
        <w:t xml:space="preserve"> </w:t>
      </w:r>
    </w:p>
    <w:p w14:paraId="7C5F7EE0" w14:textId="21BB5DE9" w:rsidR="00F824D1" w:rsidRDefault="00F824D1" w:rsidP="00882EA5">
      <w:pPr>
        <w:pStyle w:val="Nvel2-Red"/>
        <w:spacing w:before="0" w:line="288" w:lineRule="auto"/>
        <w:rPr>
          <w:i w:val="0"/>
          <w:color w:val="auto"/>
          <w:sz w:val="24"/>
          <w:szCs w:val="24"/>
        </w:rPr>
      </w:pPr>
      <w:r w:rsidRPr="00823574">
        <w:rPr>
          <w:i w:val="0"/>
          <w:color w:val="auto"/>
          <w:sz w:val="24"/>
          <w:szCs w:val="24"/>
        </w:rPr>
        <w:t>A abertura da presente licitação dar-se-á em sessão pública, presidida pel</w:t>
      </w:r>
      <w:r w:rsidR="00823574">
        <w:rPr>
          <w:i w:val="0"/>
          <w:color w:val="auto"/>
          <w:sz w:val="24"/>
          <w:szCs w:val="24"/>
        </w:rPr>
        <w:t>a</w:t>
      </w:r>
      <w:r w:rsidRPr="00823574">
        <w:rPr>
          <w:i w:val="0"/>
          <w:color w:val="auto"/>
          <w:sz w:val="24"/>
          <w:szCs w:val="24"/>
        </w:rPr>
        <w:t xml:space="preserve"> </w:t>
      </w:r>
      <w:r w:rsidR="00C2789A">
        <w:rPr>
          <w:i w:val="0"/>
          <w:color w:val="auto"/>
          <w:sz w:val="24"/>
          <w:szCs w:val="24"/>
        </w:rPr>
        <w:t>Agente de Contratação/Pregoeira</w:t>
      </w:r>
      <w:r w:rsidR="00627BCB">
        <w:rPr>
          <w:i w:val="0"/>
          <w:color w:val="auto"/>
          <w:sz w:val="24"/>
          <w:szCs w:val="24"/>
        </w:rPr>
        <w:t xml:space="preserve"> da Administração</w:t>
      </w:r>
      <w:r w:rsidRPr="00823574">
        <w:rPr>
          <w:i w:val="0"/>
          <w:color w:val="auto"/>
          <w:sz w:val="24"/>
          <w:szCs w:val="24"/>
        </w:rPr>
        <w:t>, obedecendo rigorosamente aos termos, especificações e condições contidas neste Edital</w:t>
      </w:r>
      <w:r w:rsidR="001601E4">
        <w:rPr>
          <w:i w:val="0"/>
          <w:color w:val="auto"/>
          <w:sz w:val="24"/>
          <w:szCs w:val="24"/>
        </w:rPr>
        <w:t>,</w:t>
      </w:r>
      <w:r w:rsidRPr="00823574">
        <w:rPr>
          <w:i w:val="0"/>
          <w:color w:val="auto"/>
          <w:sz w:val="24"/>
          <w:szCs w:val="24"/>
        </w:rPr>
        <w:t xml:space="preserve"> seus anexos</w:t>
      </w:r>
      <w:r w:rsidR="001601E4">
        <w:rPr>
          <w:i w:val="0"/>
          <w:color w:val="auto"/>
          <w:sz w:val="24"/>
          <w:szCs w:val="24"/>
        </w:rPr>
        <w:t xml:space="preserve"> e normas legais aplicáveis</w:t>
      </w:r>
      <w:r w:rsidR="00942325" w:rsidRPr="00823574">
        <w:rPr>
          <w:i w:val="0"/>
          <w:color w:val="auto"/>
          <w:sz w:val="24"/>
          <w:szCs w:val="24"/>
        </w:rPr>
        <w:t>.</w:t>
      </w:r>
    </w:p>
    <w:p w14:paraId="40B39F28" w14:textId="17FCB324" w:rsidR="005413B1" w:rsidRDefault="005413B1" w:rsidP="00882EA5">
      <w:pPr>
        <w:pStyle w:val="Nvel2-Red"/>
        <w:spacing w:before="0" w:line="288" w:lineRule="auto"/>
        <w:rPr>
          <w:i w:val="0"/>
          <w:color w:val="auto"/>
          <w:sz w:val="24"/>
          <w:szCs w:val="24"/>
        </w:rPr>
      </w:pPr>
      <w:r>
        <w:rPr>
          <w:i w:val="0"/>
          <w:color w:val="auto"/>
          <w:sz w:val="24"/>
          <w:szCs w:val="24"/>
        </w:rPr>
        <w:t xml:space="preserve">A participação neste certame implica, </w:t>
      </w:r>
      <w:r w:rsidR="0049745A">
        <w:rPr>
          <w:i w:val="0"/>
          <w:color w:val="auto"/>
          <w:sz w:val="24"/>
          <w:szCs w:val="24"/>
        </w:rPr>
        <w:t>independentemente</w:t>
      </w:r>
      <w:r>
        <w:rPr>
          <w:i w:val="0"/>
          <w:color w:val="auto"/>
          <w:sz w:val="24"/>
          <w:szCs w:val="24"/>
        </w:rPr>
        <w:t xml:space="preserve"> de qualquer compromisso expresso, em:</w:t>
      </w:r>
    </w:p>
    <w:p w14:paraId="60AC5792" w14:textId="77777777" w:rsidR="00CA6B9A" w:rsidRDefault="005413B1" w:rsidP="00CA6B9A">
      <w:pPr>
        <w:pStyle w:val="Nivel3"/>
        <w:numPr>
          <w:ilvl w:val="2"/>
          <w:numId w:val="19"/>
        </w:numPr>
        <w:spacing w:before="0" w:line="288" w:lineRule="auto"/>
        <w:rPr>
          <w:sz w:val="24"/>
          <w:szCs w:val="24"/>
        </w:rPr>
      </w:pPr>
      <w:r w:rsidRPr="005413B1">
        <w:rPr>
          <w:sz w:val="24"/>
          <w:szCs w:val="24"/>
        </w:rPr>
        <w:t>Plena aceitação, por parte d</w:t>
      </w:r>
      <w:r w:rsidR="00627BCB">
        <w:rPr>
          <w:sz w:val="24"/>
          <w:szCs w:val="24"/>
        </w:rPr>
        <w:t>o</w:t>
      </w:r>
      <w:r w:rsidRPr="005413B1">
        <w:rPr>
          <w:sz w:val="24"/>
          <w:szCs w:val="24"/>
        </w:rPr>
        <w:t xml:space="preserve"> </w:t>
      </w:r>
      <w:r w:rsidR="001601E4">
        <w:rPr>
          <w:sz w:val="24"/>
          <w:szCs w:val="24"/>
        </w:rPr>
        <w:t>Licitante</w:t>
      </w:r>
      <w:r w:rsidRPr="005413B1">
        <w:rPr>
          <w:sz w:val="24"/>
          <w:szCs w:val="24"/>
        </w:rPr>
        <w:t xml:space="preserve">, das condições estabelecidas neste Edital e seus anexos, bem como no dever de cumpri-las, correndo por conta da </w:t>
      </w:r>
      <w:r>
        <w:rPr>
          <w:sz w:val="24"/>
          <w:szCs w:val="24"/>
        </w:rPr>
        <w:t xml:space="preserve">participante </w:t>
      </w:r>
      <w:r w:rsidRPr="005413B1">
        <w:rPr>
          <w:sz w:val="24"/>
          <w:szCs w:val="24"/>
        </w:rPr>
        <w:t>todos os custos decorrentes da elaboração e apresentação de suas propostas, não sendo devida nenhuma indenização</w:t>
      </w:r>
      <w:r>
        <w:rPr>
          <w:sz w:val="24"/>
          <w:szCs w:val="24"/>
        </w:rPr>
        <w:t xml:space="preserve"> a</w:t>
      </w:r>
      <w:r w:rsidRPr="005413B1">
        <w:rPr>
          <w:sz w:val="24"/>
          <w:szCs w:val="24"/>
        </w:rPr>
        <w:t xml:space="preserve"> </w:t>
      </w:r>
      <w:r>
        <w:rPr>
          <w:sz w:val="24"/>
          <w:szCs w:val="24"/>
        </w:rPr>
        <w:t xml:space="preserve">esta </w:t>
      </w:r>
      <w:r w:rsidRPr="005413B1">
        <w:rPr>
          <w:sz w:val="24"/>
          <w:szCs w:val="24"/>
        </w:rPr>
        <w:t>pela realização de tais atos; e,</w:t>
      </w:r>
    </w:p>
    <w:p w14:paraId="58032148" w14:textId="541264A8" w:rsidR="009706A0" w:rsidRPr="00CA6B9A" w:rsidRDefault="005413B1" w:rsidP="00CA6B9A">
      <w:pPr>
        <w:pStyle w:val="Nivel3"/>
        <w:numPr>
          <w:ilvl w:val="2"/>
          <w:numId w:val="19"/>
        </w:numPr>
        <w:spacing w:before="0" w:line="288" w:lineRule="auto"/>
        <w:rPr>
          <w:sz w:val="24"/>
          <w:szCs w:val="24"/>
        </w:rPr>
      </w:pPr>
      <w:r w:rsidRPr="00CA6B9A">
        <w:rPr>
          <w:sz w:val="24"/>
          <w:szCs w:val="24"/>
        </w:rPr>
        <w:t>Comprometimento d</w:t>
      </w:r>
      <w:r w:rsidR="00627BCB" w:rsidRPr="00CA6B9A">
        <w:rPr>
          <w:sz w:val="24"/>
          <w:szCs w:val="24"/>
        </w:rPr>
        <w:t>o</w:t>
      </w:r>
      <w:r w:rsidRPr="00CA6B9A">
        <w:rPr>
          <w:sz w:val="24"/>
          <w:szCs w:val="24"/>
        </w:rPr>
        <w:t xml:space="preserve"> </w:t>
      </w:r>
      <w:r w:rsidR="001601E4" w:rsidRPr="00CA6B9A">
        <w:rPr>
          <w:sz w:val="24"/>
          <w:szCs w:val="24"/>
        </w:rPr>
        <w:t>Licitante</w:t>
      </w:r>
      <w:r w:rsidRPr="00CA6B9A">
        <w:rPr>
          <w:sz w:val="24"/>
          <w:szCs w:val="24"/>
        </w:rPr>
        <w:t xml:space="preserve"> vencedor em fornecer os serviços, materiais, peças, produtos, máquinas e/ou equipamentos, ou qualquer outro objeto desta licitação, em total conformidade com as especificações do Edital e seus anexos</w:t>
      </w:r>
      <w:r w:rsidR="009706A0" w:rsidRPr="00CA6B9A">
        <w:rPr>
          <w:sz w:val="24"/>
          <w:szCs w:val="24"/>
        </w:rPr>
        <w:t xml:space="preserve"> e de acordo com</w:t>
      </w:r>
      <w:r w:rsidR="009706A0" w:rsidRPr="00CA6B9A">
        <w:rPr>
          <w:color w:val="auto"/>
          <w:sz w:val="24"/>
          <w:szCs w:val="24"/>
        </w:rPr>
        <w:t xml:space="preserve"> as exigências mínimas de qualidade, observados os padrões e normas baixadas pelos órgãos competentes de controle de qualidade industrial – ABNT, INMETRO, etc., atentando-se a Licitante, principalmente, para as prescrições contidas no Art. 39, inciso VIII, da Lei nº 8.078/1990.</w:t>
      </w:r>
    </w:p>
    <w:p w14:paraId="31FE600F" w14:textId="4FA3336A" w:rsidR="000D2655" w:rsidRDefault="00823574" w:rsidP="00B67F45">
      <w:pPr>
        <w:pStyle w:val="Nivel01"/>
      </w:pPr>
      <w:bookmarkStart w:id="2" w:name="_Toc175043660"/>
      <w:r>
        <w:t>DO OBJETO</w:t>
      </w:r>
      <w:bookmarkEnd w:id="2"/>
    </w:p>
    <w:p w14:paraId="5BC702EC" w14:textId="0B73ECBF" w:rsidR="00823574" w:rsidRPr="00823416" w:rsidRDefault="00823574" w:rsidP="00882EA5">
      <w:pPr>
        <w:pStyle w:val="Nivel2"/>
        <w:spacing w:before="0" w:line="288" w:lineRule="auto"/>
        <w:rPr>
          <w:sz w:val="24"/>
          <w:szCs w:val="24"/>
        </w:rPr>
      </w:pPr>
      <w:r w:rsidRPr="00823416">
        <w:rPr>
          <w:sz w:val="24"/>
          <w:szCs w:val="24"/>
        </w:rPr>
        <w:t>O objeto da presente licitação é</w:t>
      </w:r>
      <w:r w:rsidR="00F50784">
        <w:rPr>
          <w:sz w:val="24"/>
          <w:szCs w:val="24"/>
        </w:rPr>
        <w:t xml:space="preserve"> o</w:t>
      </w:r>
      <w:r w:rsidR="00DD4AFC" w:rsidRPr="00DD4AFC">
        <w:t xml:space="preserve"> </w:t>
      </w:r>
      <w:r w:rsidR="001E2065" w:rsidRPr="001E2065">
        <w:rPr>
          <w:b/>
          <w:sz w:val="24"/>
          <w:szCs w:val="24"/>
        </w:rPr>
        <w:t xml:space="preserve">REGISTRO DE PREÇOS PARA FUTURA E EVENTUAL CONTRATAÇÃO DE EMPRESA ESPECIALIZADA EM SERVIÇOS DE </w:t>
      </w:r>
      <w:r w:rsidR="001E2065" w:rsidRPr="001E2065">
        <w:rPr>
          <w:b/>
          <w:sz w:val="24"/>
          <w:szCs w:val="24"/>
        </w:rPr>
        <w:lastRenderedPageBreak/>
        <w:t>LOCAÇÃO DE SOM, ILUMINAÇÃO, EQUIPAMENTOS E LOCAÇÃO DE PALCO, UTILIZADOS EM EVENTOS DE PEQUENO, MÉDIO E GRANDE PORTE</w:t>
      </w:r>
      <w:r w:rsidR="00B31467">
        <w:rPr>
          <w:sz w:val="24"/>
          <w:szCs w:val="24"/>
        </w:rPr>
        <w:t xml:space="preserve">, </w:t>
      </w:r>
      <w:r w:rsidRPr="00823416">
        <w:rPr>
          <w:sz w:val="24"/>
          <w:szCs w:val="24"/>
        </w:rPr>
        <w:t>conforme condições, quantidades e exigências estabelecidas neste Edital e seus anexos.</w:t>
      </w:r>
    </w:p>
    <w:p w14:paraId="149CBB38" w14:textId="6140983A" w:rsidR="00823574" w:rsidRPr="00823574" w:rsidRDefault="00823574" w:rsidP="00882EA5">
      <w:pPr>
        <w:pStyle w:val="Nvel2-Red"/>
        <w:spacing w:before="0" w:line="288" w:lineRule="auto"/>
        <w:rPr>
          <w:i w:val="0"/>
          <w:sz w:val="24"/>
          <w:szCs w:val="24"/>
        </w:rPr>
      </w:pPr>
      <w:r w:rsidRPr="00823574">
        <w:rPr>
          <w:i w:val="0"/>
          <w:color w:val="auto"/>
          <w:sz w:val="24"/>
          <w:szCs w:val="24"/>
        </w:rPr>
        <w:t xml:space="preserve">A licitação será dividida </w:t>
      </w:r>
      <w:r w:rsidRPr="00F97245">
        <w:rPr>
          <w:i w:val="0"/>
          <w:color w:val="auto"/>
          <w:sz w:val="24"/>
          <w:szCs w:val="24"/>
        </w:rPr>
        <w:t>em itens</w:t>
      </w:r>
      <w:r w:rsidRPr="00823574">
        <w:rPr>
          <w:i w:val="0"/>
          <w:color w:val="auto"/>
          <w:sz w:val="24"/>
          <w:szCs w:val="24"/>
        </w:rPr>
        <w:t xml:space="preserve">, conforme tabela constante do Termo de Referência, facultando-se ao </w:t>
      </w:r>
      <w:r w:rsidR="001601E4">
        <w:rPr>
          <w:i w:val="0"/>
          <w:color w:val="auto"/>
          <w:sz w:val="24"/>
          <w:szCs w:val="24"/>
        </w:rPr>
        <w:t>Licitante</w:t>
      </w:r>
      <w:r w:rsidRPr="00823574">
        <w:rPr>
          <w:i w:val="0"/>
          <w:color w:val="auto"/>
          <w:sz w:val="24"/>
          <w:szCs w:val="24"/>
        </w:rPr>
        <w:t xml:space="preserve"> a participação em quantos itens forem de seu interesse.</w:t>
      </w:r>
    </w:p>
    <w:p w14:paraId="5EDADCFD" w14:textId="24F811ED" w:rsidR="000D2655" w:rsidRDefault="00823574" w:rsidP="00B67F45">
      <w:pPr>
        <w:pStyle w:val="Nivel01"/>
      </w:pPr>
      <w:bookmarkStart w:id="3" w:name="_Toc175043661"/>
      <w:r>
        <w:t>DA DATA, HORÁRIO E LOCAL DA SESSÃO PÚBLICA</w:t>
      </w:r>
      <w:bookmarkEnd w:id="3"/>
    </w:p>
    <w:p w14:paraId="0488E958" w14:textId="01E37819" w:rsidR="00823574" w:rsidRPr="00823416" w:rsidRDefault="00823574" w:rsidP="00882EA5">
      <w:pPr>
        <w:pStyle w:val="Nivel2"/>
        <w:spacing w:before="0" w:line="288" w:lineRule="auto"/>
        <w:rPr>
          <w:sz w:val="24"/>
          <w:szCs w:val="24"/>
        </w:rPr>
      </w:pPr>
      <w:r>
        <w:rPr>
          <w:sz w:val="24"/>
          <w:szCs w:val="24"/>
        </w:rPr>
        <w:t>A Sessão Pública será realizada em</w:t>
      </w:r>
      <w:r w:rsidR="00BF3D0F">
        <w:rPr>
          <w:sz w:val="24"/>
          <w:szCs w:val="24"/>
        </w:rPr>
        <w:t xml:space="preserve"> 23/01/</w:t>
      </w:r>
      <w:r w:rsidR="00205F6A">
        <w:rPr>
          <w:sz w:val="24"/>
          <w:szCs w:val="24"/>
        </w:rPr>
        <w:t>/</w:t>
      </w:r>
      <w:r w:rsidR="00D31FD6">
        <w:rPr>
          <w:sz w:val="24"/>
          <w:szCs w:val="24"/>
        </w:rPr>
        <w:t>202</w:t>
      </w:r>
      <w:r w:rsidR="00BF3D0F">
        <w:rPr>
          <w:sz w:val="24"/>
          <w:szCs w:val="24"/>
        </w:rPr>
        <w:t>5</w:t>
      </w:r>
      <w:r w:rsidR="00D31FD6">
        <w:rPr>
          <w:sz w:val="24"/>
          <w:szCs w:val="24"/>
        </w:rPr>
        <w:t>,</w:t>
      </w:r>
      <w:r>
        <w:rPr>
          <w:sz w:val="24"/>
          <w:szCs w:val="24"/>
        </w:rPr>
        <w:t xml:space="preserve"> às 08:00h (horário local), nas dependências da Prefeitura Municipal de Castanheira/MT, situada na Rua Mato Grosso, nº 84, Centro</w:t>
      </w:r>
      <w:r w:rsidR="001601E4">
        <w:rPr>
          <w:sz w:val="24"/>
          <w:szCs w:val="24"/>
        </w:rPr>
        <w:t>, município de Castanheira/MT</w:t>
      </w:r>
      <w:r>
        <w:rPr>
          <w:sz w:val="24"/>
          <w:szCs w:val="24"/>
        </w:rPr>
        <w:t>.</w:t>
      </w:r>
    </w:p>
    <w:p w14:paraId="136C9722" w14:textId="40127C5F" w:rsidR="00823574" w:rsidRPr="00823574" w:rsidRDefault="00823574" w:rsidP="00882EA5">
      <w:pPr>
        <w:pStyle w:val="Nvel2-Red"/>
        <w:spacing w:before="0" w:line="288" w:lineRule="auto"/>
        <w:rPr>
          <w:sz w:val="24"/>
        </w:rPr>
      </w:pPr>
      <w:r w:rsidRPr="00823574">
        <w:rPr>
          <w:i w:val="0"/>
          <w:color w:val="auto"/>
          <w:sz w:val="24"/>
          <w:szCs w:val="24"/>
        </w:rPr>
        <w:t>Não havendo expediente ou ocorrendo qualquer fato superveniente que impeça a realização do certame na data marcada, a sessão será automaticamente transferida para o primeiro dia útil subsequente, no mesmo local e horário estabelecido no item anterior, salvo haja comunicação d</w:t>
      </w:r>
      <w:r>
        <w:rPr>
          <w:i w:val="0"/>
          <w:color w:val="auto"/>
          <w:sz w:val="24"/>
          <w:szCs w:val="24"/>
        </w:rPr>
        <w:t>a</w:t>
      </w:r>
      <w:r w:rsidRPr="00823574">
        <w:rPr>
          <w:i w:val="0"/>
          <w:color w:val="auto"/>
          <w:sz w:val="24"/>
          <w:szCs w:val="24"/>
        </w:rPr>
        <w:t xml:space="preserve"> </w:t>
      </w:r>
      <w:r w:rsidR="00C2789A">
        <w:rPr>
          <w:i w:val="0"/>
          <w:color w:val="auto"/>
          <w:sz w:val="24"/>
          <w:szCs w:val="24"/>
        </w:rPr>
        <w:t>Agente de Contratação/Pregoeira</w:t>
      </w:r>
      <w:r w:rsidRPr="00823574">
        <w:rPr>
          <w:i w:val="0"/>
          <w:color w:val="auto"/>
          <w:sz w:val="24"/>
          <w:szCs w:val="24"/>
        </w:rPr>
        <w:t xml:space="preserve"> em sentido contrário.</w:t>
      </w:r>
    </w:p>
    <w:p w14:paraId="325E257D" w14:textId="07B06C8F" w:rsidR="00166ED1" w:rsidRDefault="00823574" w:rsidP="00B67F45">
      <w:pPr>
        <w:pStyle w:val="Nivel01"/>
      </w:pPr>
      <w:bookmarkStart w:id="4" w:name="_Toc175043662"/>
      <w:r w:rsidRPr="00823416">
        <w:t>DO REGISTRO DE PREÇOS</w:t>
      </w:r>
      <w:bookmarkEnd w:id="4"/>
    </w:p>
    <w:p w14:paraId="36B46D19" w14:textId="5F9FDE9C" w:rsidR="00823574" w:rsidRPr="00823574" w:rsidRDefault="00823574" w:rsidP="00882EA5">
      <w:pPr>
        <w:pStyle w:val="Nivel2"/>
        <w:spacing w:before="0" w:line="288" w:lineRule="auto"/>
        <w:rPr>
          <w:sz w:val="24"/>
          <w:szCs w:val="24"/>
        </w:rPr>
      </w:pPr>
      <w:r w:rsidRPr="00823574">
        <w:rPr>
          <w:sz w:val="24"/>
          <w:szCs w:val="24"/>
        </w:rPr>
        <w:t>As regras referentes ao órgão gerenciador e participantes, bem como a eventuais adesões são as que constam da minuta de Ata de Registro de Preços</w:t>
      </w:r>
      <w:r w:rsidRPr="00823416">
        <w:rPr>
          <w:sz w:val="24"/>
          <w:szCs w:val="24"/>
        </w:rPr>
        <w:t>.</w:t>
      </w:r>
    </w:p>
    <w:p w14:paraId="5C203DEF" w14:textId="6847B98E" w:rsidR="00166ED1" w:rsidRPr="00823416" w:rsidRDefault="00166ED1" w:rsidP="00B67F45">
      <w:pPr>
        <w:pStyle w:val="Nivel01"/>
      </w:pPr>
      <w:bookmarkStart w:id="5" w:name="_Toc175043663"/>
      <w:r w:rsidRPr="00823416">
        <w:t>DA PARTICIPAÇÃO NA LICITAÇÃO</w:t>
      </w:r>
      <w:bookmarkEnd w:id="5"/>
    </w:p>
    <w:p w14:paraId="034A2175" w14:textId="58C02C97" w:rsidR="00EF5536" w:rsidRPr="00823416" w:rsidRDefault="00EF5536" w:rsidP="00882EA5">
      <w:pPr>
        <w:pStyle w:val="Nivel2"/>
        <w:spacing w:before="0" w:line="288" w:lineRule="auto"/>
        <w:rPr>
          <w:sz w:val="24"/>
          <w:szCs w:val="24"/>
        </w:rPr>
      </w:pPr>
      <w:bookmarkStart w:id="6" w:name="_Hlk135302270"/>
      <w:r w:rsidRPr="00EF5536">
        <w:rPr>
          <w:sz w:val="24"/>
          <w:szCs w:val="24"/>
        </w:rPr>
        <w:t xml:space="preserve">Poderão participar empresas </w:t>
      </w:r>
      <w:r>
        <w:rPr>
          <w:sz w:val="24"/>
          <w:szCs w:val="24"/>
        </w:rPr>
        <w:t>d</w:t>
      </w:r>
      <w:r w:rsidRPr="00EF5536">
        <w:rPr>
          <w:sz w:val="24"/>
          <w:szCs w:val="24"/>
        </w:rPr>
        <w:t>o ramo de atividade relacionada ao objeto deste certame, que atenderem a todas as exigências, inclusive quanto à documentação, constantes deste Edital e seus anexos</w:t>
      </w:r>
      <w:bookmarkStart w:id="7" w:name="_Hlk135304247"/>
      <w:bookmarkEnd w:id="6"/>
      <w:r>
        <w:rPr>
          <w:sz w:val="24"/>
          <w:szCs w:val="24"/>
        </w:rPr>
        <w:t>.</w:t>
      </w:r>
    </w:p>
    <w:bookmarkEnd w:id="7"/>
    <w:p w14:paraId="1EB69EC3" w14:textId="7572E81F" w:rsidR="00166ED1" w:rsidRPr="00823416" w:rsidRDefault="00166ED1" w:rsidP="00882EA5">
      <w:pPr>
        <w:pStyle w:val="Nivel2"/>
        <w:spacing w:before="0" w:line="288" w:lineRule="auto"/>
        <w:rPr>
          <w:sz w:val="24"/>
          <w:szCs w:val="24"/>
        </w:rPr>
      </w:pPr>
      <w:r w:rsidRPr="00823416">
        <w:rPr>
          <w:sz w:val="24"/>
          <w:szCs w:val="24"/>
        </w:rPr>
        <w:t xml:space="preserve">O </w:t>
      </w:r>
      <w:r w:rsidR="001601E4">
        <w:rPr>
          <w:sz w:val="24"/>
          <w:szCs w:val="24"/>
        </w:rPr>
        <w:t>Licitante</w:t>
      </w:r>
      <w:r w:rsidRPr="00823416">
        <w:rPr>
          <w:sz w:val="24"/>
          <w:szCs w:val="24"/>
        </w:rPr>
        <w:t xml:space="preserve"> responsabiliza-se exclusiva e formalmente pelas transações efetuadas em seu nome, assume como firmes e verdadeiras suas propostas e seus lances, inclusive os atos praticados diretamente ou por seu representante</w:t>
      </w:r>
      <w:r w:rsidR="00164C6A">
        <w:rPr>
          <w:sz w:val="24"/>
          <w:szCs w:val="24"/>
        </w:rPr>
        <w:t>.</w:t>
      </w:r>
    </w:p>
    <w:p w14:paraId="32C7BB76" w14:textId="22C0D6BB" w:rsidR="00166ED1" w:rsidRPr="00164C6A" w:rsidRDefault="00166ED1" w:rsidP="009706A0">
      <w:pPr>
        <w:pStyle w:val="Nvel2-Red"/>
        <w:spacing w:before="0" w:line="288" w:lineRule="auto"/>
        <w:rPr>
          <w:rFonts w:eastAsia="Times New Roman"/>
          <w:i w:val="0"/>
          <w:color w:val="auto"/>
          <w:sz w:val="24"/>
          <w:szCs w:val="24"/>
        </w:rPr>
      </w:pPr>
      <w:r w:rsidRPr="00164C6A">
        <w:rPr>
          <w:i w:val="0"/>
          <w:color w:val="auto"/>
          <w:sz w:val="24"/>
          <w:szCs w:val="24"/>
        </w:rPr>
        <w:t xml:space="preserve">Para os </w:t>
      </w:r>
      <w:r w:rsidR="009706A0">
        <w:rPr>
          <w:i w:val="0"/>
          <w:color w:val="auto"/>
          <w:sz w:val="24"/>
          <w:szCs w:val="24"/>
        </w:rPr>
        <w:t>itens do objeto desta licitação</w:t>
      </w:r>
      <w:r w:rsidRPr="00164C6A">
        <w:rPr>
          <w:i w:val="0"/>
          <w:color w:val="auto"/>
          <w:sz w:val="24"/>
          <w:szCs w:val="24"/>
        </w:rPr>
        <w:t xml:space="preserve"> </w:t>
      </w:r>
      <w:r w:rsidR="00164C6A" w:rsidRPr="00164C6A">
        <w:rPr>
          <w:i w:val="0"/>
          <w:color w:val="auto"/>
          <w:sz w:val="24"/>
          <w:szCs w:val="24"/>
        </w:rPr>
        <w:t>cujo o valor total não exceda</w:t>
      </w:r>
      <w:r w:rsidR="009706A0">
        <w:rPr>
          <w:i w:val="0"/>
          <w:color w:val="auto"/>
          <w:sz w:val="24"/>
          <w:szCs w:val="24"/>
        </w:rPr>
        <w:t>m</w:t>
      </w:r>
      <w:r w:rsidR="00164C6A" w:rsidRPr="00164C6A">
        <w:rPr>
          <w:i w:val="0"/>
          <w:color w:val="auto"/>
          <w:sz w:val="24"/>
          <w:szCs w:val="24"/>
        </w:rPr>
        <w:t xml:space="preserve"> R$ </w:t>
      </w:r>
      <w:r w:rsidR="00164C6A" w:rsidRPr="009706A0">
        <w:rPr>
          <w:i w:val="0"/>
          <w:color w:val="auto"/>
          <w:sz w:val="24"/>
          <w:szCs w:val="24"/>
        </w:rPr>
        <w:t>80.000,00 (oitenta mil reais)</w:t>
      </w:r>
      <w:r w:rsidRPr="009706A0">
        <w:rPr>
          <w:i w:val="0"/>
          <w:color w:val="auto"/>
          <w:sz w:val="24"/>
          <w:szCs w:val="24"/>
        </w:rPr>
        <w:t xml:space="preserve">, a participação é exclusiva </w:t>
      </w:r>
      <w:r w:rsidR="009706A0" w:rsidRPr="009706A0">
        <w:rPr>
          <w:i w:val="0"/>
          <w:color w:val="auto"/>
          <w:sz w:val="24"/>
          <w:szCs w:val="24"/>
        </w:rPr>
        <w:t xml:space="preserve">a Microempresas e Empresas de Pequeno Porte, para as sociedades Cooperativas </w:t>
      </w:r>
      <w:r w:rsidR="009706A0" w:rsidRPr="009706A0">
        <w:rPr>
          <w:rFonts w:eastAsia="Times New Roman"/>
          <w:i w:val="0"/>
          <w:color w:val="auto"/>
          <w:sz w:val="24"/>
          <w:szCs w:val="24"/>
        </w:rPr>
        <w:t xml:space="preserve">mencionadas no </w:t>
      </w:r>
      <w:hyperlink r:id="rId9" w:anchor="art16">
        <w:r w:rsidR="009706A0" w:rsidRPr="009706A0">
          <w:rPr>
            <w:rStyle w:val="Hyperlink"/>
            <w:rFonts w:cs="Arial"/>
            <w:i w:val="0"/>
            <w:color w:val="auto"/>
            <w:sz w:val="24"/>
            <w:szCs w:val="24"/>
            <w:u w:val="none"/>
          </w:rPr>
          <w:t>Art. 16 da Lei nº 14.133/2021</w:t>
        </w:r>
      </w:hyperlink>
      <w:r w:rsidR="009706A0" w:rsidRPr="009706A0">
        <w:rPr>
          <w:i w:val="0"/>
          <w:color w:val="auto"/>
          <w:sz w:val="24"/>
          <w:szCs w:val="24"/>
        </w:rPr>
        <w:t>, para a Agricultura Familiar, o(a) Produtor(a) Rural pessoa física e para o Microempreendedor Individual - MEI, nos limites previstos na Lei nº 123/2006 e no Decreto nº 8.538/2015</w:t>
      </w:r>
      <w:r w:rsidRPr="00164C6A">
        <w:rPr>
          <w:i w:val="0"/>
          <w:color w:val="auto"/>
          <w:sz w:val="24"/>
          <w:szCs w:val="24"/>
        </w:rPr>
        <w:t>.</w:t>
      </w:r>
    </w:p>
    <w:p w14:paraId="336F5A56" w14:textId="7B09456E" w:rsidR="00166ED1" w:rsidRPr="00164C6A" w:rsidRDefault="005413B1" w:rsidP="00882EA5">
      <w:pPr>
        <w:pStyle w:val="Nvel3-R"/>
        <w:numPr>
          <w:ilvl w:val="2"/>
          <w:numId w:val="19"/>
        </w:numPr>
        <w:spacing w:before="0" w:line="288" w:lineRule="auto"/>
        <w:ind w:left="567" w:firstLine="0"/>
        <w:rPr>
          <w:i w:val="0"/>
          <w:color w:val="auto"/>
          <w:sz w:val="24"/>
          <w:szCs w:val="24"/>
        </w:rPr>
      </w:pPr>
      <w:bookmarkStart w:id="8" w:name="_Ref117015508"/>
      <w:r>
        <w:rPr>
          <w:i w:val="0"/>
          <w:color w:val="auto"/>
          <w:sz w:val="24"/>
          <w:szCs w:val="24"/>
        </w:rPr>
        <w:tab/>
      </w:r>
      <w:r w:rsidR="00166ED1" w:rsidRPr="00164C6A">
        <w:rPr>
          <w:i w:val="0"/>
          <w:color w:val="auto"/>
          <w:sz w:val="24"/>
          <w:szCs w:val="24"/>
        </w:rPr>
        <w:t>A obtenção do benefício a que se refere o item anterior fica limitada</w:t>
      </w:r>
      <w:r w:rsidR="009706A0">
        <w:rPr>
          <w:i w:val="0"/>
          <w:color w:val="auto"/>
          <w:sz w:val="24"/>
          <w:szCs w:val="24"/>
        </w:rPr>
        <w:t xml:space="preserve"> aos que</w:t>
      </w:r>
      <w:r w:rsidR="00166ED1" w:rsidRPr="00164C6A">
        <w:rPr>
          <w:i w:val="0"/>
          <w:color w:val="auto"/>
          <w:sz w:val="24"/>
          <w:szCs w:val="24"/>
        </w:rPr>
        <w:t>, no ano-calendário de realização da licitação, ainda não tenham celebrado contratos com a Administração Pública</w:t>
      </w:r>
      <w:r w:rsidR="009706A0">
        <w:rPr>
          <w:i w:val="0"/>
          <w:color w:val="auto"/>
          <w:sz w:val="24"/>
          <w:szCs w:val="24"/>
        </w:rPr>
        <w:t>, de qualquer esfera,</w:t>
      </w:r>
      <w:r w:rsidR="00166ED1" w:rsidRPr="00164C6A">
        <w:rPr>
          <w:i w:val="0"/>
          <w:color w:val="auto"/>
          <w:sz w:val="24"/>
          <w:szCs w:val="24"/>
        </w:rPr>
        <w:t xml:space="preserve"> cujos valores somados </w:t>
      </w:r>
      <w:r w:rsidR="00166ED1" w:rsidRPr="00164C6A">
        <w:rPr>
          <w:i w:val="0"/>
          <w:color w:val="auto"/>
          <w:sz w:val="24"/>
          <w:szCs w:val="24"/>
        </w:rPr>
        <w:lastRenderedPageBreak/>
        <w:t>extrapolem a receita bruta máxima admitida para fins de enquadramento como empresa de pequeno porte.</w:t>
      </w:r>
      <w:bookmarkEnd w:id="8"/>
    </w:p>
    <w:p w14:paraId="51E95F1F" w14:textId="7CC8836E" w:rsidR="00166ED1" w:rsidRPr="00164C6A" w:rsidRDefault="00166ED1" w:rsidP="00882EA5">
      <w:pPr>
        <w:pStyle w:val="Nivel2"/>
        <w:spacing w:before="0" w:line="288" w:lineRule="auto"/>
        <w:rPr>
          <w:rFonts w:eastAsia="Times New Roman"/>
          <w:color w:val="auto"/>
          <w:sz w:val="24"/>
          <w:szCs w:val="24"/>
        </w:rPr>
      </w:pPr>
      <w:r w:rsidRPr="00823416">
        <w:rPr>
          <w:color w:val="auto"/>
          <w:sz w:val="24"/>
          <w:szCs w:val="24"/>
        </w:rPr>
        <w:t>S</w:t>
      </w:r>
      <w:r w:rsidRPr="00164C6A">
        <w:rPr>
          <w:color w:val="auto"/>
          <w:sz w:val="24"/>
          <w:szCs w:val="24"/>
        </w:rPr>
        <w:t xml:space="preserve">erá concedido tratamento favorecido para as </w:t>
      </w:r>
      <w:r w:rsidR="00882EA5">
        <w:rPr>
          <w:color w:val="auto"/>
          <w:sz w:val="24"/>
          <w:szCs w:val="24"/>
        </w:rPr>
        <w:t>M</w:t>
      </w:r>
      <w:r w:rsidRPr="00164C6A">
        <w:rPr>
          <w:color w:val="auto"/>
          <w:sz w:val="24"/>
          <w:szCs w:val="24"/>
        </w:rPr>
        <w:t xml:space="preserve">icroempresas e </w:t>
      </w:r>
      <w:r w:rsidR="00882EA5">
        <w:rPr>
          <w:color w:val="auto"/>
          <w:sz w:val="24"/>
          <w:szCs w:val="24"/>
        </w:rPr>
        <w:t>E</w:t>
      </w:r>
      <w:r w:rsidRPr="00164C6A">
        <w:rPr>
          <w:color w:val="auto"/>
          <w:sz w:val="24"/>
          <w:szCs w:val="24"/>
        </w:rPr>
        <w:t xml:space="preserve">mpresas de </w:t>
      </w:r>
      <w:r w:rsidR="00882EA5">
        <w:rPr>
          <w:color w:val="auto"/>
          <w:sz w:val="24"/>
          <w:szCs w:val="24"/>
        </w:rPr>
        <w:t>P</w:t>
      </w:r>
      <w:r w:rsidRPr="00164C6A">
        <w:rPr>
          <w:color w:val="auto"/>
          <w:sz w:val="24"/>
          <w:szCs w:val="24"/>
        </w:rPr>
        <w:t xml:space="preserve">equeno </w:t>
      </w:r>
      <w:r w:rsidR="00882EA5">
        <w:rPr>
          <w:color w:val="auto"/>
          <w:sz w:val="24"/>
          <w:szCs w:val="24"/>
        </w:rPr>
        <w:t>P</w:t>
      </w:r>
      <w:r w:rsidRPr="00164C6A">
        <w:rPr>
          <w:color w:val="auto"/>
          <w:sz w:val="24"/>
          <w:szCs w:val="24"/>
        </w:rPr>
        <w:t xml:space="preserve">orte, para as </w:t>
      </w:r>
      <w:r w:rsidR="00882EA5">
        <w:rPr>
          <w:color w:val="auto"/>
          <w:sz w:val="24"/>
          <w:szCs w:val="24"/>
        </w:rPr>
        <w:t>s</w:t>
      </w:r>
      <w:r w:rsidRPr="00164C6A">
        <w:rPr>
          <w:color w:val="auto"/>
          <w:sz w:val="24"/>
          <w:szCs w:val="24"/>
        </w:rPr>
        <w:t xml:space="preserve">ociedades </w:t>
      </w:r>
      <w:r w:rsidR="00882EA5">
        <w:rPr>
          <w:color w:val="auto"/>
          <w:sz w:val="24"/>
          <w:szCs w:val="24"/>
        </w:rPr>
        <w:t>C</w:t>
      </w:r>
      <w:r w:rsidRPr="00164C6A">
        <w:rPr>
          <w:color w:val="auto"/>
          <w:sz w:val="24"/>
          <w:szCs w:val="24"/>
        </w:rPr>
        <w:t xml:space="preserve">ooperativas </w:t>
      </w:r>
      <w:r w:rsidRPr="00164C6A">
        <w:rPr>
          <w:rFonts w:eastAsia="Times New Roman"/>
          <w:color w:val="auto"/>
          <w:sz w:val="24"/>
          <w:szCs w:val="24"/>
        </w:rPr>
        <w:t xml:space="preserve">mencionadas no </w:t>
      </w:r>
      <w:hyperlink r:id="rId10" w:anchor="art16">
        <w:r w:rsidR="00164C6A" w:rsidRPr="00164C6A">
          <w:rPr>
            <w:rStyle w:val="Hyperlink"/>
            <w:rFonts w:cs="Arial"/>
            <w:color w:val="auto"/>
            <w:sz w:val="24"/>
            <w:szCs w:val="24"/>
            <w:u w:val="none"/>
          </w:rPr>
          <w:t>A</w:t>
        </w:r>
        <w:r w:rsidRPr="00164C6A">
          <w:rPr>
            <w:rStyle w:val="Hyperlink"/>
            <w:rFonts w:cs="Arial"/>
            <w:color w:val="auto"/>
            <w:sz w:val="24"/>
            <w:szCs w:val="24"/>
            <w:u w:val="none"/>
          </w:rPr>
          <w:t>rt</w:t>
        </w:r>
        <w:r w:rsidR="00164C6A" w:rsidRPr="00164C6A">
          <w:rPr>
            <w:rStyle w:val="Hyperlink"/>
            <w:rFonts w:cs="Arial"/>
            <w:color w:val="auto"/>
            <w:sz w:val="24"/>
            <w:szCs w:val="24"/>
            <w:u w:val="none"/>
          </w:rPr>
          <w:t>.</w:t>
        </w:r>
        <w:r w:rsidRPr="00164C6A">
          <w:rPr>
            <w:rStyle w:val="Hyperlink"/>
            <w:rFonts w:cs="Arial"/>
            <w:color w:val="auto"/>
            <w:sz w:val="24"/>
            <w:szCs w:val="24"/>
            <w:u w:val="none"/>
          </w:rPr>
          <w:t xml:space="preserve"> 16 da Lei nº 14.133</w:t>
        </w:r>
        <w:r w:rsidR="00164C6A">
          <w:rPr>
            <w:rStyle w:val="Hyperlink"/>
            <w:rFonts w:cs="Arial"/>
            <w:color w:val="auto"/>
            <w:sz w:val="24"/>
            <w:szCs w:val="24"/>
            <w:u w:val="none"/>
          </w:rPr>
          <w:t>/</w:t>
        </w:r>
        <w:r w:rsidRPr="00164C6A">
          <w:rPr>
            <w:rStyle w:val="Hyperlink"/>
            <w:rFonts w:cs="Arial"/>
            <w:color w:val="auto"/>
            <w:sz w:val="24"/>
            <w:szCs w:val="24"/>
            <w:u w:val="none"/>
          </w:rPr>
          <w:t>2021</w:t>
        </w:r>
      </w:hyperlink>
      <w:r w:rsidRPr="00164C6A">
        <w:rPr>
          <w:color w:val="auto"/>
          <w:sz w:val="24"/>
          <w:szCs w:val="24"/>
        </w:rPr>
        <w:t xml:space="preserve">, para </w:t>
      </w:r>
      <w:r w:rsidR="00882EA5">
        <w:rPr>
          <w:color w:val="auto"/>
          <w:sz w:val="24"/>
          <w:szCs w:val="24"/>
        </w:rPr>
        <w:t>a</w:t>
      </w:r>
      <w:r w:rsidRPr="00164C6A">
        <w:rPr>
          <w:color w:val="auto"/>
          <w:sz w:val="24"/>
          <w:szCs w:val="24"/>
        </w:rPr>
        <w:t xml:space="preserve"> </w:t>
      </w:r>
      <w:r w:rsidR="00882EA5">
        <w:rPr>
          <w:color w:val="auto"/>
          <w:sz w:val="24"/>
          <w:szCs w:val="24"/>
        </w:rPr>
        <w:t>A</w:t>
      </w:r>
      <w:r w:rsidRPr="00164C6A">
        <w:rPr>
          <w:color w:val="auto"/>
          <w:sz w:val="24"/>
          <w:szCs w:val="24"/>
        </w:rPr>
        <w:t>gricult</w:t>
      </w:r>
      <w:r w:rsidR="005C5DE7">
        <w:rPr>
          <w:color w:val="auto"/>
          <w:sz w:val="24"/>
          <w:szCs w:val="24"/>
        </w:rPr>
        <w:t>u</w:t>
      </w:r>
      <w:r w:rsidRPr="00164C6A">
        <w:rPr>
          <w:color w:val="auto"/>
          <w:sz w:val="24"/>
          <w:szCs w:val="24"/>
        </w:rPr>
        <w:t>r</w:t>
      </w:r>
      <w:r w:rsidR="00882EA5">
        <w:rPr>
          <w:color w:val="auto"/>
          <w:sz w:val="24"/>
          <w:szCs w:val="24"/>
        </w:rPr>
        <w:t>a</w:t>
      </w:r>
      <w:r w:rsidRPr="00164C6A">
        <w:rPr>
          <w:color w:val="auto"/>
          <w:sz w:val="24"/>
          <w:szCs w:val="24"/>
        </w:rPr>
        <w:t xml:space="preserve"> </w:t>
      </w:r>
      <w:r w:rsidR="00882EA5">
        <w:rPr>
          <w:color w:val="auto"/>
          <w:sz w:val="24"/>
          <w:szCs w:val="24"/>
        </w:rPr>
        <w:t>F</w:t>
      </w:r>
      <w:r w:rsidRPr="00164C6A">
        <w:rPr>
          <w:color w:val="auto"/>
          <w:sz w:val="24"/>
          <w:szCs w:val="24"/>
        </w:rPr>
        <w:t>amiliar, o</w:t>
      </w:r>
      <w:r w:rsidR="00882EA5">
        <w:rPr>
          <w:color w:val="auto"/>
          <w:sz w:val="24"/>
          <w:szCs w:val="24"/>
        </w:rPr>
        <w:t>(a)</w:t>
      </w:r>
      <w:r w:rsidRPr="00164C6A">
        <w:rPr>
          <w:color w:val="auto"/>
          <w:sz w:val="24"/>
          <w:szCs w:val="24"/>
        </w:rPr>
        <w:t xml:space="preserve"> </w:t>
      </w:r>
      <w:r w:rsidR="00882EA5">
        <w:rPr>
          <w:color w:val="auto"/>
          <w:sz w:val="24"/>
          <w:szCs w:val="24"/>
        </w:rPr>
        <w:t>P</w:t>
      </w:r>
      <w:r w:rsidRPr="00164C6A">
        <w:rPr>
          <w:color w:val="auto"/>
          <w:sz w:val="24"/>
          <w:szCs w:val="24"/>
        </w:rPr>
        <w:t>rodutor</w:t>
      </w:r>
      <w:r w:rsidR="00882EA5">
        <w:rPr>
          <w:color w:val="auto"/>
          <w:sz w:val="24"/>
          <w:szCs w:val="24"/>
        </w:rPr>
        <w:t>(a)</w:t>
      </w:r>
      <w:r w:rsidRPr="00164C6A">
        <w:rPr>
          <w:color w:val="auto"/>
          <w:sz w:val="24"/>
          <w:szCs w:val="24"/>
        </w:rPr>
        <w:t xml:space="preserve"> </w:t>
      </w:r>
      <w:r w:rsidR="00882EA5">
        <w:rPr>
          <w:color w:val="auto"/>
          <w:sz w:val="24"/>
          <w:szCs w:val="24"/>
        </w:rPr>
        <w:t>R</w:t>
      </w:r>
      <w:r w:rsidRPr="00164C6A">
        <w:rPr>
          <w:color w:val="auto"/>
          <w:sz w:val="24"/>
          <w:szCs w:val="24"/>
        </w:rPr>
        <w:t xml:space="preserve">ural pessoa física e para o </w:t>
      </w:r>
      <w:r w:rsidR="00882EA5">
        <w:rPr>
          <w:color w:val="auto"/>
          <w:sz w:val="24"/>
          <w:szCs w:val="24"/>
        </w:rPr>
        <w:t>M</w:t>
      </w:r>
      <w:r w:rsidRPr="00164C6A">
        <w:rPr>
          <w:color w:val="auto"/>
          <w:sz w:val="24"/>
          <w:szCs w:val="24"/>
        </w:rPr>
        <w:t xml:space="preserve">icroempreendedor </w:t>
      </w:r>
      <w:r w:rsidR="00882EA5">
        <w:rPr>
          <w:color w:val="auto"/>
          <w:sz w:val="24"/>
          <w:szCs w:val="24"/>
        </w:rPr>
        <w:t>I</w:t>
      </w:r>
      <w:r w:rsidRPr="00164C6A">
        <w:rPr>
          <w:color w:val="auto"/>
          <w:sz w:val="24"/>
          <w:szCs w:val="24"/>
        </w:rPr>
        <w:t xml:space="preserve">ndividual - MEI, nos limites previstos </w:t>
      </w:r>
      <w:r w:rsidR="00B734A7">
        <w:rPr>
          <w:color w:val="auto"/>
          <w:sz w:val="24"/>
          <w:szCs w:val="24"/>
        </w:rPr>
        <w:t>n</w:t>
      </w:r>
      <w:r w:rsidRPr="00164C6A">
        <w:rPr>
          <w:color w:val="auto"/>
          <w:sz w:val="24"/>
          <w:szCs w:val="24"/>
        </w:rPr>
        <w:t>a Lei nº 123</w:t>
      </w:r>
      <w:r w:rsidR="00164C6A">
        <w:rPr>
          <w:color w:val="auto"/>
          <w:sz w:val="24"/>
          <w:szCs w:val="24"/>
        </w:rPr>
        <w:t>/</w:t>
      </w:r>
      <w:r w:rsidRPr="00164C6A">
        <w:rPr>
          <w:color w:val="auto"/>
          <w:sz w:val="24"/>
          <w:szCs w:val="24"/>
        </w:rPr>
        <w:t xml:space="preserve">2006 e </w:t>
      </w:r>
      <w:r w:rsidR="00B734A7">
        <w:rPr>
          <w:color w:val="auto"/>
          <w:sz w:val="24"/>
          <w:szCs w:val="24"/>
        </w:rPr>
        <w:t>n</w:t>
      </w:r>
      <w:r w:rsidRPr="00164C6A">
        <w:rPr>
          <w:color w:val="auto"/>
          <w:sz w:val="24"/>
          <w:szCs w:val="24"/>
        </w:rPr>
        <w:t>o Decreto nº 8.538</w:t>
      </w:r>
      <w:r w:rsidR="00164C6A">
        <w:rPr>
          <w:color w:val="auto"/>
          <w:sz w:val="24"/>
          <w:szCs w:val="24"/>
        </w:rPr>
        <w:t>/</w:t>
      </w:r>
      <w:r w:rsidRPr="00164C6A">
        <w:rPr>
          <w:color w:val="auto"/>
          <w:sz w:val="24"/>
          <w:szCs w:val="24"/>
        </w:rPr>
        <w:t>2015.</w:t>
      </w:r>
    </w:p>
    <w:p w14:paraId="00F305DA" w14:textId="77777777" w:rsidR="00166ED1" w:rsidRPr="00823416" w:rsidRDefault="00166ED1" w:rsidP="00882EA5">
      <w:pPr>
        <w:pStyle w:val="Nivel2"/>
        <w:spacing w:before="0" w:line="288" w:lineRule="auto"/>
        <w:rPr>
          <w:sz w:val="24"/>
          <w:szCs w:val="24"/>
        </w:rPr>
      </w:pPr>
      <w:bookmarkStart w:id="9" w:name="_Ref117000692"/>
      <w:r w:rsidRPr="00823416">
        <w:rPr>
          <w:sz w:val="24"/>
          <w:szCs w:val="24"/>
        </w:rPr>
        <w:t>Não poderão disputar esta licitação:</w:t>
      </w:r>
      <w:bookmarkEnd w:id="9"/>
    </w:p>
    <w:p w14:paraId="4E76B687" w14:textId="77777777" w:rsidR="00F927A8" w:rsidRDefault="00B104C8" w:rsidP="00F927A8">
      <w:pPr>
        <w:pStyle w:val="Nivel3"/>
        <w:numPr>
          <w:ilvl w:val="2"/>
          <w:numId w:val="19"/>
        </w:numPr>
        <w:spacing w:before="0" w:line="288" w:lineRule="auto"/>
        <w:rPr>
          <w:sz w:val="24"/>
          <w:szCs w:val="24"/>
        </w:rPr>
      </w:pPr>
      <w:bookmarkStart w:id="10" w:name="_Ref113883338"/>
      <w:r>
        <w:rPr>
          <w:sz w:val="24"/>
          <w:szCs w:val="24"/>
        </w:rPr>
        <w:t>A</w:t>
      </w:r>
      <w:r w:rsidR="00166ED1" w:rsidRPr="00823416">
        <w:rPr>
          <w:sz w:val="24"/>
          <w:szCs w:val="24"/>
        </w:rPr>
        <w:t>quele que não atenda às condições deste Edital e seus anexos;</w:t>
      </w:r>
      <w:bookmarkStart w:id="11" w:name="_Ref114659912"/>
    </w:p>
    <w:p w14:paraId="035D94C1" w14:textId="77777777" w:rsidR="00F927A8" w:rsidRDefault="00B104C8" w:rsidP="00F927A8">
      <w:pPr>
        <w:pStyle w:val="Nivel3"/>
        <w:numPr>
          <w:ilvl w:val="2"/>
          <w:numId w:val="19"/>
        </w:numPr>
        <w:spacing w:before="0" w:line="288" w:lineRule="auto"/>
        <w:rPr>
          <w:sz w:val="24"/>
          <w:szCs w:val="24"/>
        </w:rPr>
      </w:pPr>
      <w:r w:rsidRPr="00F927A8">
        <w:rPr>
          <w:sz w:val="24"/>
          <w:szCs w:val="24"/>
        </w:rPr>
        <w:t>A</w:t>
      </w:r>
      <w:r w:rsidR="00166ED1" w:rsidRPr="00F927A8">
        <w:rPr>
          <w:sz w:val="24"/>
          <w:szCs w:val="24"/>
        </w:rPr>
        <w:t>utor do anteprojeto, do projeto básico ou do projeto executivo, pessoa física ou jurídica, quando a licitação versar sobre serviços ou fornecimento de bens a ele relacionados;</w:t>
      </w:r>
      <w:bookmarkStart w:id="12" w:name="_Ref114659913"/>
      <w:bookmarkStart w:id="13" w:name="_Ref113883339"/>
      <w:bookmarkEnd w:id="10"/>
      <w:bookmarkEnd w:id="11"/>
    </w:p>
    <w:p w14:paraId="24A67DEB" w14:textId="77777777" w:rsidR="00F927A8" w:rsidRDefault="00B104C8" w:rsidP="00F927A8">
      <w:pPr>
        <w:pStyle w:val="Nivel3"/>
        <w:numPr>
          <w:ilvl w:val="2"/>
          <w:numId w:val="19"/>
        </w:numPr>
        <w:spacing w:before="0" w:line="288" w:lineRule="auto"/>
        <w:rPr>
          <w:sz w:val="24"/>
          <w:szCs w:val="24"/>
        </w:rPr>
      </w:pPr>
      <w:r w:rsidRPr="00F927A8">
        <w:rPr>
          <w:sz w:val="24"/>
          <w:szCs w:val="24"/>
        </w:rPr>
        <w:t>E</w:t>
      </w:r>
      <w:r w:rsidR="00166ED1" w:rsidRPr="00F927A8">
        <w:rPr>
          <w:sz w:val="24"/>
          <w:szCs w:val="24"/>
        </w:rPr>
        <w:t xml:space="preserve">mpresa, isoladamente ou em consórcio, responsável pela elaboração do projeto básico ou do projeto executivo, ou empresa da qual o autor do projeto seja dirigente, gerente, controlador, acionista ou detentor de mais de </w:t>
      </w:r>
      <w:r w:rsidR="009706A0" w:rsidRPr="00F927A8">
        <w:rPr>
          <w:sz w:val="24"/>
          <w:szCs w:val="24"/>
        </w:rPr>
        <w:t>0</w:t>
      </w:r>
      <w:r w:rsidR="00166ED1" w:rsidRPr="00F927A8">
        <w:rPr>
          <w:sz w:val="24"/>
          <w:szCs w:val="24"/>
        </w:rPr>
        <w:t>5% (cinco porcento) do capital com direito a voto, responsável técnico ou subcontratado, quando a licitação versar sobre serviços ou fornecimento de bens a ela necessários;</w:t>
      </w:r>
      <w:bookmarkEnd w:id="12"/>
      <w:r w:rsidR="00166ED1" w:rsidRPr="00F927A8">
        <w:rPr>
          <w:sz w:val="24"/>
          <w:szCs w:val="24"/>
        </w:rPr>
        <w:t xml:space="preserve"> </w:t>
      </w:r>
      <w:bookmarkStart w:id="14" w:name="_Ref113883003"/>
      <w:bookmarkEnd w:id="13"/>
    </w:p>
    <w:p w14:paraId="2EAED069" w14:textId="77777777" w:rsidR="00F927A8" w:rsidRDefault="00B104C8" w:rsidP="00F927A8">
      <w:pPr>
        <w:pStyle w:val="Nivel3"/>
        <w:numPr>
          <w:ilvl w:val="2"/>
          <w:numId w:val="19"/>
        </w:numPr>
        <w:spacing w:before="0" w:line="288" w:lineRule="auto"/>
        <w:rPr>
          <w:sz w:val="24"/>
          <w:szCs w:val="24"/>
        </w:rPr>
      </w:pPr>
      <w:r w:rsidRPr="00F927A8">
        <w:rPr>
          <w:sz w:val="24"/>
          <w:szCs w:val="24"/>
        </w:rPr>
        <w:t>P</w:t>
      </w:r>
      <w:r w:rsidR="00166ED1" w:rsidRPr="00F927A8">
        <w:rPr>
          <w:sz w:val="24"/>
          <w:szCs w:val="24"/>
        </w:rPr>
        <w:t>essoa física ou jurídica que se encontre, ao tempo da licitação, impossibilitada de participar da licitação em decorrência de sanção que lhe foi imposta;</w:t>
      </w:r>
      <w:bookmarkEnd w:id="14"/>
    </w:p>
    <w:p w14:paraId="5ED4D22A" w14:textId="77777777" w:rsidR="00F927A8" w:rsidRDefault="00B104C8" w:rsidP="00F927A8">
      <w:pPr>
        <w:pStyle w:val="Nivel3"/>
        <w:numPr>
          <w:ilvl w:val="2"/>
          <w:numId w:val="19"/>
        </w:numPr>
        <w:spacing w:before="0" w:line="288" w:lineRule="auto"/>
        <w:rPr>
          <w:sz w:val="24"/>
          <w:szCs w:val="24"/>
        </w:rPr>
      </w:pPr>
      <w:r w:rsidRPr="00F927A8">
        <w:rPr>
          <w:sz w:val="24"/>
          <w:szCs w:val="24"/>
        </w:rPr>
        <w:t>A</w:t>
      </w:r>
      <w:r w:rsidR="00166ED1" w:rsidRPr="00F927A8">
        <w:rPr>
          <w:sz w:val="24"/>
          <w:szCs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5" w:name="_Ref113883579"/>
    </w:p>
    <w:p w14:paraId="5DEED48E" w14:textId="77777777" w:rsidR="00F927A8" w:rsidRDefault="00B104C8" w:rsidP="00F927A8">
      <w:pPr>
        <w:pStyle w:val="Nivel3"/>
        <w:numPr>
          <w:ilvl w:val="2"/>
          <w:numId w:val="19"/>
        </w:numPr>
        <w:spacing w:before="0" w:line="288" w:lineRule="auto"/>
        <w:rPr>
          <w:sz w:val="24"/>
          <w:szCs w:val="24"/>
        </w:rPr>
      </w:pPr>
      <w:r w:rsidRPr="00F927A8">
        <w:rPr>
          <w:sz w:val="24"/>
          <w:szCs w:val="24"/>
        </w:rPr>
        <w:t>E</w:t>
      </w:r>
      <w:r w:rsidR="00166ED1" w:rsidRPr="00F927A8">
        <w:rPr>
          <w:sz w:val="24"/>
          <w:szCs w:val="24"/>
        </w:rPr>
        <w:t>mpresas controladoras, controladas ou coligadas, nos termos da Lei nº 6.404</w:t>
      </w:r>
      <w:r w:rsidRPr="00F927A8">
        <w:rPr>
          <w:sz w:val="24"/>
          <w:szCs w:val="24"/>
        </w:rPr>
        <w:t>/</w:t>
      </w:r>
      <w:r w:rsidR="00166ED1" w:rsidRPr="00F927A8">
        <w:rPr>
          <w:sz w:val="24"/>
          <w:szCs w:val="24"/>
        </w:rPr>
        <w:t>1976, concorrendo entre si;</w:t>
      </w:r>
      <w:bookmarkEnd w:id="15"/>
    </w:p>
    <w:p w14:paraId="0E346374" w14:textId="77777777" w:rsidR="00F927A8" w:rsidRDefault="00B104C8" w:rsidP="00F927A8">
      <w:pPr>
        <w:pStyle w:val="Nivel3"/>
        <w:numPr>
          <w:ilvl w:val="2"/>
          <w:numId w:val="19"/>
        </w:numPr>
        <w:spacing w:before="0" w:line="288" w:lineRule="auto"/>
        <w:rPr>
          <w:sz w:val="24"/>
          <w:szCs w:val="24"/>
        </w:rPr>
      </w:pPr>
      <w:r w:rsidRPr="00F927A8">
        <w:rPr>
          <w:sz w:val="24"/>
          <w:szCs w:val="24"/>
        </w:rPr>
        <w:t>P</w:t>
      </w:r>
      <w:r w:rsidR="00166ED1" w:rsidRPr="00F927A8">
        <w:rPr>
          <w:sz w:val="24"/>
          <w:szCs w:val="24"/>
        </w:rPr>
        <w:t xml:space="preserve">essoa física ou jurídica que, nos </w:t>
      </w:r>
      <w:r w:rsidR="009706A0" w:rsidRPr="00F927A8">
        <w:rPr>
          <w:sz w:val="24"/>
          <w:szCs w:val="24"/>
        </w:rPr>
        <w:t>0</w:t>
      </w:r>
      <w:r w:rsidR="00166ED1" w:rsidRPr="00F927A8">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6" w:name="_Ref113962336"/>
    </w:p>
    <w:p w14:paraId="299AA4A5" w14:textId="77777777" w:rsidR="00F927A8" w:rsidRDefault="00B104C8" w:rsidP="00F927A8">
      <w:pPr>
        <w:pStyle w:val="Nivel3"/>
        <w:numPr>
          <w:ilvl w:val="2"/>
          <w:numId w:val="19"/>
        </w:numPr>
        <w:spacing w:before="0" w:line="288" w:lineRule="auto"/>
        <w:rPr>
          <w:sz w:val="24"/>
          <w:szCs w:val="24"/>
        </w:rPr>
      </w:pPr>
      <w:r w:rsidRPr="00F927A8">
        <w:rPr>
          <w:sz w:val="24"/>
          <w:szCs w:val="24"/>
        </w:rPr>
        <w:t>A</w:t>
      </w:r>
      <w:r w:rsidR="00166ED1" w:rsidRPr="00F927A8">
        <w:rPr>
          <w:sz w:val="24"/>
          <w:szCs w:val="24"/>
        </w:rPr>
        <w:t>gente público d</w:t>
      </w:r>
      <w:r w:rsidR="00D358C2" w:rsidRPr="00F927A8">
        <w:rPr>
          <w:sz w:val="24"/>
          <w:szCs w:val="24"/>
        </w:rPr>
        <w:t>a Administração Municipal de Castanheira/MT</w:t>
      </w:r>
      <w:r w:rsidR="00166ED1" w:rsidRPr="00F927A8">
        <w:rPr>
          <w:sz w:val="24"/>
          <w:szCs w:val="24"/>
        </w:rPr>
        <w:t>;</w:t>
      </w:r>
      <w:bookmarkEnd w:id="16"/>
    </w:p>
    <w:p w14:paraId="487FFE7F" w14:textId="77777777" w:rsidR="00F927A8" w:rsidRDefault="00166ED1" w:rsidP="00F927A8">
      <w:pPr>
        <w:pStyle w:val="Nivel3"/>
        <w:numPr>
          <w:ilvl w:val="2"/>
          <w:numId w:val="19"/>
        </w:numPr>
        <w:spacing w:before="0" w:line="288" w:lineRule="auto"/>
        <w:rPr>
          <w:sz w:val="24"/>
          <w:szCs w:val="24"/>
        </w:rPr>
      </w:pPr>
      <w:r w:rsidRPr="00F927A8">
        <w:rPr>
          <w:sz w:val="24"/>
          <w:szCs w:val="24"/>
        </w:rPr>
        <w:t>Organizações da Sociedade Civil de Interesse Público - OSCIP, atuando nessa condição;</w:t>
      </w:r>
    </w:p>
    <w:p w14:paraId="23E0A62A" w14:textId="033CA484" w:rsidR="00166ED1" w:rsidRPr="00F927A8" w:rsidRDefault="00166ED1" w:rsidP="00F927A8">
      <w:pPr>
        <w:pStyle w:val="Nivel3"/>
        <w:numPr>
          <w:ilvl w:val="2"/>
          <w:numId w:val="19"/>
        </w:numPr>
        <w:spacing w:before="0" w:line="288" w:lineRule="auto"/>
        <w:rPr>
          <w:sz w:val="24"/>
          <w:szCs w:val="24"/>
        </w:rPr>
      </w:pPr>
      <w:r w:rsidRPr="00F927A8">
        <w:rPr>
          <w:sz w:val="24"/>
          <w:szCs w:val="24"/>
        </w:rPr>
        <w:lastRenderedPageBreak/>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§1º</w:t>
      </w:r>
      <w:r w:rsidR="009006CE" w:rsidRPr="00F927A8">
        <w:rPr>
          <w:sz w:val="24"/>
          <w:szCs w:val="24"/>
        </w:rPr>
        <w:t>,</w:t>
      </w:r>
      <w:r w:rsidRPr="00F927A8">
        <w:rPr>
          <w:sz w:val="24"/>
          <w:szCs w:val="24"/>
        </w:rPr>
        <w:t xml:space="preserve"> do </w:t>
      </w:r>
      <w:r w:rsidR="00B104C8" w:rsidRPr="00F927A8">
        <w:rPr>
          <w:sz w:val="24"/>
          <w:szCs w:val="24"/>
        </w:rPr>
        <w:t>A</w:t>
      </w:r>
      <w:r w:rsidRPr="00F927A8">
        <w:rPr>
          <w:sz w:val="24"/>
          <w:szCs w:val="24"/>
        </w:rPr>
        <w:t>rt. 9º</w:t>
      </w:r>
      <w:r w:rsidR="00B104C8" w:rsidRPr="00F927A8">
        <w:rPr>
          <w:sz w:val="24"/>
          <w:szCs w:val="24"/>
        </w:rPr>
        <w:t>,</w:t>
      </w:r>
      <w:r w:rsidRPr="00F927A8">
        <w:rPr>
          <w:sz w:val="24"/>
          <w:szCs w:val="24"/>
        </w:rPr>
        <w:t xml:space="preserve"> da Lei nº 14.133</w:t>
      </w:r>
      <w:r w:rsidR="00B104C8" w:rsidRPr="00F927A8">
        <w:rPr>
          <w:sz w:val="24"/>
          <w:szCs w:val="24"/>
        </w:rPr>
        <w:t>/</w:t>
      </w:r>
      <w:r w:rsidRPr="00F927A8">
        <w:rPr>
          <w:sz w:val="24"/>
          <w:szCs w:val="24"/>
        </w:rPr>
        <w:t>2021.</w:t>
      </w:r>
    </w:p>
    <w:p w14:paraId="7C5350A0" w14:textId="73348453" w:rsidR="00166ED1" w:rsidRPr="00823416" w:rsidRDefault="00166ED1" w:rsidP="00882EA5">
      <w:pPr>
        <w:pStyle w:val="Nivel2"/>
        <w:spacing w:before="0" w:line="288" w:lineRule="auto"/>
        <w:rPr>
          <w:sz w:val="24"/>
          <w:szCs w:val="24"/>
        </w:rPr>
      </w:pPr>
      <w:r w:rsidRPr="00823416">
        <w:rPr>
          <w:sz w:val="24"/>
          <w:szCs w:val="24"/>
        </w:rPr>
        <w:t xml:space="preserve">O impedimento de que trata o item </w:t>
      </w:r>
      <w:r w:rsidRPr="00823416">
        <w:rPr>
          <w:sz w:val="24"/>
          <w:szCs w:val="24"/>
        </w:rPr>
        <w:fldChar w:fldCharType="begin"/>
      </w:r>
      <w:r w:rsidRPr="00823416">
        <w:rPr>
          <w:sz w:val="24"/>
          <w:szCs w:val="24"/>
        </w:rPr>
        <w:instrText xml:space="preserve"> REF _Ref113883003 \r \h  \* MERGEFORMAT </w:instrText>
      </w:r>
      <w:r w:rsidRPr="00823416">
        <w:rPr>
          <w:sz w:val="24"/>
          <w:szCs w:val="24"/>
        </w:rPr>
      </w:r>
      <w:r w:rsidRPr="00823416">
        <w:rPr>
          <w:sz w:val="24"/>
          <w:szCs w:val="24"/>
        </w:rPr>
        <w:fldChar w:fldCharType="separate"/>
      </w:r>
      <w:r w:rsidR="00B928A1">
        <w:rPr>
          <w:sz w:val="24"/>
          <w:szCs w:val="24"/>
        </w:rPr>
        <w:t>5.5.3</w:t>
      </w:r>
      <w:r w:rsidRPr="00823416">
        <w:rPr>
          <w:sz w:val="24"/>
          <w:szCs w:val="24"/>
        </w:rPr>
        <w:fldChar w:fldCharType="end"/>
      </w:r>
      <w:r w:rsidRPr="00823416">
        <w:rPr>
          <w:sz w:val="24"/>
          <w:szCs w:val="24"/>
        </w:rPr>
        <w:t xml:space="preserve"> será também aplicado ao </w:t>
      </w:r>
      <w:r w:rsidR="001601E4">
        <w:rPr>
          <w:sz w:val="24"/>
          <w:szCs w:val="24"/>
        </w:rPr>
        <w:t>Licitante</w:t>
      </w:r>
      <w:r w:rsidRPr="00823416">
        <w:rPr>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w:t>
      </w:r>
      <w:r w:rsidR="009006CE">
        <w:rPr>
          <w:sz w:val="24"/>
          <w:szCs w:val="24"/>
        </w:rPr>
        <w:t>o</w:t>
      </w:r>
      <w:r w:rsidRPr="00823416">
        <w:rPr>
          <w:sz w:val="24"/>
          <w:szCs w:val="24"/>
        </w:rPr>
        <w:t xml:space="preserve"> </w:t>
      </w:r>
      <w:r w:rsidR="001601E4">
        <w:rPr>
          <w:sz w:val="24"/>
          <w:szCs w:val="24"/>
        </w:rPr>
        <w:t>Licitante</w:t>
      </w:r>
      <w:r w:rsidRPr="00823416">
        <w:rPr>
          <w:sz w:val="24"/>
          <w:szCs w:val="24"/>
        </w:rPr>
        <w:t>.</w:t>
      </w:r>
    </w:p>
    <w:p w14:paraId="2349133F" w14:textId="5830F5AA" w:rsidR="00166ED1" w:rsidRPr="00823416" w:rsidRDefault="00166ED1" w:rsidP="00882EA5">
      <w:pPr>
        <w:pStyle w:val="Nivel2"/>
        <w:spacing w:before="0" w:line="288" w:lineRule="auto"/>
        <w:rPr>
          <w:sz w:val="24"/>
          <w:szCs w:val="24"/>
        </w:rPr>
      </w:pPr>
      <w:bookmarkStart w:id="17" w:name="art14§2"/>
      <w:bookmarkEnd w:id="17"/>
      <w:r w:rsidRPr="00823416">
        <w:rPr>
          <w:sz w:val="24"/>
          <w:szCs w:val="24"/>
        </w:rPr>
        <w:t xml:space="preserve">A critério da Administração e exclusivamente a seu serviço, o autor dos projetos e a empresa a que se referem os itens </w:t>
      </w:r>
      <w:r w:rsidRPr="00823416">
        <w:rPr>
          <w:sz w:val="24"/>
          <w:szCs w:val="24"/>
        </w:rPr>
        <w:fldChar w:fldCharType="begin"/>
      </w:r>
      <w:r w:rsidRPr="00823416">
        <w:rPr>
          <w:sz w:val="24"/>
          <w:szCs w:val="24"/>
        </w:rPr>
        <w:instrText xml:space="preserve"> REF _Ref114659912 \r \h  \* MERGEFORMAT </w:instrText>
      </w:r>
      <w:r w:rsidRPr="00823416">
        <w:rPr>
          <w:sz w:val="24"/>
          <w:szCs w:val="24"/>
        </w:rPr>
      </w:r>
      <w:r w:rsidRPr="00823416">
        <w:rPr>
          <w:sz w:val="24"/>
          <w:szCs w:val="24"/>
        </w:rPr>
        <w:fldChar w:fldCharType="separate"/>
      </w:r>
      <w:r w:rsidR="00B928A1">
        <w:rPr>
          <w:sz w:val="24"/>
          <w:szCs w:val="24"/>
        </w:rPr>
        <w:t>5.5.1</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_Ref114659913 \r \h  \* MERGEFORMAT </w:instrText>
      </w:r>
      <w:r w:rsidRPr="00823416">
        <w:rPr>
          <w:sz w:val="24"/>
          <w:szCs w:val="24"/>
        </w:rPr>
      </w:r>
      <w:r w:rsidRPr="00823416">
        <w:rPr>
          <w:sz w:val="24"/>
          <w:szCs w:val="24"/>
        </w:rPr>
        <w:fldChar w:fldCharType="separate"/>
      </w:r>
      <w:r w:rsidR="00B928A1">
        <w:rPr>
          <w:sz w:val="24"/>
          <w:szCs w:val="24"/>
        </w:rPr>
        <w:t>5.5.2</w:t>
      </w:r>
      <w:r w:rsidRPr="00823416">
        <w:rPr>
          <w:sz w:val="24"/>
          <w:szCs w:val="24"/>
        </w:rPr>
        <w:fldChar w:fldCharType="end"/>
      </w:r>
      <w:r w:rsidRPr="00823416">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45741AF3" w14:textId="77777777" w:rsidR="00166ED1" w:rsidRPr="00823416" w:rsidRDefault="00166ED1" w:rsidP="00882EA5">
      <w:pPr>
        <w:pStyle w:val="Nivel2"/>
        <w:spacing w:before="0" w:line="288" w:lineRule="auto"/>
        <w:rPr>
          <w:sz w:val="24"/>
          <w:szCs w:val="24"/>
        </w:rPr>
      </w:pPr>
      <w:bookmarkStart w:id="18" w:name="art14§3"/>
      <w:bookmarkEnd w:id="18"/>
      <w:r w:rsidRPr="00823416">
        <w:rPr>
          <w:sz w:val="24"/>
          <w:szCs w:val="24"/>
        </w:rPr>
        <w:t>Equiparam-se aos autores do projeto as empresas integrantes do mesmo grupo econômico.</w:t>
      </w:r>
    </w:p>
    <w:p w14:paraId="123AA58F" w14:textId="00BD9F42" w:rsidR="00166ED1" w:rsidRPr="00823416" w:rsidRDefault="00166ED1" w:rsidP="00882EA5">
      <w:pPr>
        <w:pStyle w:val="Nivel2"/>
        <w:spacing w:before="0" w:line="288" w:lineRule="auto"/>
        <w:rPr>
          <w:sz w:val="24"/>
          <w:szCs w:val="24"/>
        </w:rPr>
      </w:pPr>
      <w:bookmarkStart w:id="19" w:name="art14§4"/>
      <w:bookmarkEnd w:id="19"/>
      <w:r w:rsidRPr="00823416">
        <w:rPr>
          <w:sz w:val="24"/>
          <w:szCs w:val="24"/>
        </w:rPr>
        <w:t xml:space="preserve">O disposto nos itens </w:t>
      </w:r>
      <w:r w:rsidRPr="00823416">
        <w:rPr>
          <w:sz w:val="24"/>
          <w:szCs w:val="24"/>
        </w:rPr>
        <w:fldChar w:fldCharType="begin"/>
      </w:r>
      <w:r w:rsidRPr="00823416">
        <w:rPr>
          <w:sz w:val="24"/>
          <w:szCs w:val="24"/>
        </w:rPr>
        <w:instrText xml:space="preserve"> REF _Ref114659912 \r \h  \* MERGEFORMAT </w:instrText>
      </w:r>
      <w:r w:rsidRPr="00823416">
        <w:rPr>
          <w:sz w:val="24"/>
          <w:szCs w:val="24"/>
        </w:rPr>
      </w:r>
      <w:r w:rsidRPr="00823416">
        <w:rPr>
          <w:sz w:val="24"/>
          <w:szCs w:val="24"/>
        </w:rPr>
        <w:fldChar w:fldCharType="separate"/>
      </w:r>
      <w:r w:rsidR="00B928A1">
        <w:rPr>
          <w:sz w:val="24"/>
          <w:szCs w:val="24"/>
        </w:rPr>
        <w:t>5.5.1</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_Ref114659913 \r \h  \* MERGEFORMAT </w:instrText>
      </w:r>
      <w:r w:rsidRPr="00823416">
        <w:rPr>
          <w:sz w:val="24"/>
          <w:szCs w:val="24"/>
        </w:rPr>
      </w:r>
      <w:r w:rsidRPr="00823416">
        <w:rPr>
          <w:sz w:val="24"/>
          <w:szCs w:val="24"/>
        </w:rPr>
        <w:fldChar w:fldCharType="separate"/>
      </w:r>
      <w:r w:rsidR="00B928A1">
        <w:rPr>
          <w:sz w:val="24"/>
          <w:szCs w:val="24"/>
        </w:rPr>
        <w:t>5.5.2</w:t>
      </w:r>
      <w:r w:rsidRPr="00823416">
        <w:rPr>
          <w:sz w:val="24"/>
          <w:szCs w:val="24"/>
        </w:rPr>
        <w:fldChar w:fldCharType="end"/>
      </w:r>
      <w:r w:rsidRPr="00823416">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EEE2B26" w14:textId="3FAE4D1B" w:rsidR="00166ED1" w:rsidRPr="00823416" w:rsidRDefault="00166ED1" w:rsidP="00882EA5">
      <w:pPr>
        <w:pStyle w:val="Nivel2"/>
        <w:spacing w:before="0" w:line="288" w:lineRule="auto"/>
        <w:rPr>
          <w:sz w:val="24"/>
          <w:szCs w:val="24"/>
        </w:rPr>
      </w:pPr>
      <w:bookmarkStart w:id="20" w:name="art14§5"/>
      <w:bookmarkEnd w:id="20"/>
      <w:r w:rsidRPr="00823416">
        <w:rPr>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Pr="00B104C8">
        <w:rPr>
          <w:sz w:val="24"/>
          <w:szCs w:val="24"/>
        </w:rPr>
        <w:t>Lei nº 14.133/2021</w:t>
      </w:r>
      <w:r w:rsidRPr="00823416">
        <w:rPr>
          <w:sz w:val="24"/>
          <w:szCs w:val="24"/>
        </w:rPr>
        <w:t>.</w:t>
      </w:r>
    </w:p>
    <w:p w14:paraId="41FA4698" w14:textId="7E41A57F" w:rsidR="00166ED1" w:rsidRPr="00823416" w:rsidRDefault="00166ED1" w:rsidP="00882EA5">
      <w:pPr>
        <w:pStyle w:val="Nivel2"/>
        <w:spacing w:before="0" w:line="288" w:lineRule="auto"/>
        <w:rPr>
          <w:sz w:val="24"/>
          <w:szCs w:val="24"/>
        </w:rPr>
      </w:pPr>
      <w:r w:rsidRPr="00823416">
        <w:rPr>
          <w:sz w:val="24"/>
          <w:szCs w:val="24"/>
        </w:rPr>
        <w:t xml:space="preserve">A vedação de que trata o item </w:t>
      </w:r>
      <w:r w:rsidRPr="00823416">
        <w:rPr>
          <w:sz w:val="24"/>
          <w:szCs w:val="24"/>
        </w:rPr>
        <w:fldChar w:fldCharType="begin"/>
      </w:r>
      <w:r w:rsidRPr="00823416">
        <w:rPr>
          <w:sz w:val="24"/>
          <w:szCs w:val="24"/>
        </w:rPr>
        <w:instrText xml:space="preserve"> REF _Ref113962336 \r \h  \* MERGEFORMAT </w:instrText>
      </w:r>
      <w:r w:rsidRPr="00823416">
        <w:rPr>
          <w:sz w:val="24"/>
          <w:szCs w:val="24"/>
        </w:rPr>
      </w:r>
      <w:r w:rsidRPr="00823416">
        <w:rPr>
          <w:sz w:val="24"/>
          <w:szCs w:val="24"/>
        </w:rPr>
        <w:fldChar w:fldCharType="separate"/>
      </w:r>
      <w:r w:rsidR="00B928A1">
        <w:rPr>
          <w:sz w:val="24"/>
          <w:szCs w:val="24"/>
        </w:rPr>
        <w:t>5.5.7</w:t>
      </w:r>
      <w:r w:rsidRPr="00823416">
        <w:rPr>
          <w:sz w:val="24"/>
          <w:szCs w:val="24"/>
        </w:rPr>
        <w:fldChar w:fldCharType="end"/>
      </w:r>
      <w:r w:rsidRPr="00823416">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0E70E24" w14:textId="2186AF62" w:rsidR="00A87A64" w:rsidRDefault="00A87A64" w:rsidP="00B67F45">
      <w:pPr>
        <w:pStyle w:val="Nivel01"/>
      </w:pPr>
      <w:bookmarkStart w:id="21" w:name="_Toc175043664"/>
      <w:r>
        <w:t>DO CREDENCIAMENTO</w:t>
      </w:r>
      <w:bookmarkEnd w:id="21"/>
    </w:p>
    <w:p w14:paraId="551384FD" w14:textId="7363EFEC" w:rsidR="00A87A64" w:rsidRDefault="009006CE" w:rsidP="00882EA5">
      <w:pPr>
        <w:pStyle w:val="Nivel2"/>
        <w:spacing w:before="0" w:line="288" w:lineRule="auto"/>
        <w:rPr>
          <w:sz w:val="24"/>
          <w:szCs w:val="24"/>
        </w:rPr>
      </w:pPr>
      <w:r>
        <w:rPr>
          <w:sz w:val="24"/>
          <w:szCs w:val="24"/>
        </w:rPr>
        <w:t>O</w:t>
      </w:r>
      <w:r w:rsidR="00A87A64" w:rsidRPr="00A87A64">
        <w:rPr>
          <w:sz w:val="24"/>
          <w:szCs w:val="24"/>
        </w:rPr>
        <w:t xml:space="preserve"> </w:t>
      </w:r>
      <w:r w:rsidR="001601E4">
        <w:rPr>
          <w:sz w:val="24"/>
          <w:szCs w:val="24"/>
        </w:rPr>
        <w:t>Licitante</w:t>
      </w:r>
      <w:r w:rsidR="00A87A64" w:rsidRPr="00A87A64">
        <w:rPr>
          <w:sz w:val="24"/>
          <w:szCs w:val="24"/>
        </w:rPr>
        <w:t xml:space="preserve"> deverá se apresentar para o credenciamento junto à </w:t>
      </w:r>
      <w:r w:rsidR="00C2789A">
        <w:rPr>
          <w:sz w:val="24"/>
          <w:szCs w:val="24"/>
        </w:rPr>
        <w:t>Agente de Contratação/Pregoeira</w:t>
      </w:r>
      <w:r>
        <w:rPr>
          <w:sz w:val="24"/>
          <w:szCs w:val="24"/>
        </w:rPr>
        <w:t>,</w:t>
      </w:r>
      <w:r w:rsidR="00A87A64" w:rsidRPr="00A87A64">
        <w:rPr>
          <w:sz w:val="24"/>
          <w:szCs w:val="24"/>
        </w:rPr>
        <w:t xml:space="preserve"> através de representante/preposto, devidamente munido de documentos que o credencie a participar deste procedimento licitatório.</w:t>
      </w:r>
    </w:p>
    <w:p w14:paraId="050E7F88" w14:textId="231B10D2" w:rsidR="00A87A64" w:rsidRDefault="00A87A64" w:rsidP="00882EA5">
      <w:pPr>
        <w:pStyle w:val="Nivel2"/>
        <w:spacing w:before="0" w:line="288" w:lineRule="auto"/>
        <w:rPr>
          <w:sz w:val="24"/>
          <w:szCs w:val="24"/>
        </w:rPr>
      </w:pPr>
      <w:r w:rsidRPr="00A87A64">
        <w:rPr>
          <w:sz w:val="24"/>
          <w:szCs w:val="24"/>
        </w:rPr>
        <w:t>Para efeitos do presente certame entende-se como representante/preposto d</w:t>
      </w:r>
      <w:r w:rsidR="009006CE">
        <w:rPr>
          <w:sz w:val="24"/>
          <w:szCs w:val="24"/>
        </w:rPr>
        <w:t>o</w:t>
      </w:r>
      <w:r w:rsidRPr="00A87A64">
        <w:rPr>
          <w:sz w:val="24"/>
          <w:szCs w:val="24"/>
        </w:rPr>
        <w:t xml:space="preserve"> </w:t>
      </w:r>
      <w:r w:rsidR="001601E4">
        <w:rPr>
          <w:sz w:val="24"/>
          <w:szCs w:val="24"/>
        </w:rPr>
        <w:t>Licitante</w:t>
      </w:r>
      <w:r w:rsidRPr="00A87A64">
        <w:rPr>
          <w:sz w:val="24"/>
          <w:szCs w:val="24"/>
        </w:rPr>
        <w:t>, no caso de:</w:t>
      </w:r>
    </w:p>
    <w:p w14:paraId="216620AB" w14:textId="77777777" w:rsidR="00F927A8" w:rsidRDefault="00A87A64" w:rsidP="00F927A8">
      <w:pPr>
        <w:pStyle w:val="Nivel3"/>
        <w:numPr>
          <w:ilvl w:val="2"/>
          <w:numId w:val="19"/>
        </w:numPr>
        <w:spacing w:before="0" w:line="288" w:lineRule="auto"/>
        <w:rPr>
          <w:color w:val="auto"/>
          <w:sz w:val="24"/>
          <w:szCs w:val="24"/>
        </w:rPr>
      </w:pPr>
      <w:r w:rsidRPr="00A87A64">
        <w:rPr>
          <w:color w:val="auto"/>
          <w:sz w:val="24"/>
          <w:szCs w:val="24"/>
        </w:rPr>
        <w:lastRenderedPageBreak/>
        <w:t>SOCIEDADES EMPRESÁRIAS</w:t>
      </w:r>
      <w:r>
        <w:rPr>
          <w:color w:val="auto"/>
          <w:sz w:val="24"/>
          <w:szCs w:val="24"/>
        </w:rPr>
        <w:t xml:space="preserve"> -</w:t>
      </w:r>
      <w:r w:rsidRPr="00A87A64">
        <w:rPr>
          <w:color w:val="auto"/>
          <w:sz w:val="24"/>
          <w:szCs w:val="24"/>
        </w:rPr>
        <w:t xml:space="preserve"> a pessoa com poderes expressos para exercer direitos e assumir obrigações em nome </w:t>
      </w:r>
      <w:r w:rsidR="009006CE">
        <w:rPr>
          <w:color w:val="auto"/>
          <w:sz w:val="24"/>
          <w:szCs w:val="24"/>
        </w:rPr>
        <w:t>do Licitante</w:t>
      </w:r>
      <w:r w:rsidRPr="00A87A64">
        <w:rPr>
          <w:color w:val="auto"/>
          <w:sz w:val="24"/>
          <w:szCs w:val="24"/>
        </w:rPr>
        <w:t>, na forma do seu ato constitutivo, estatuto ou contrato social em vigor e alterações posteriores, devidamente registrados, no Registro Público de Empresas Mercantis (Junta Comercial)</w:t>
      </w:r>
      <w:r w:rsidRPr="00823416">
        <w:rPr>
          <w:color w:val="auto"/>
          <w:sz w:val="24"/>
          <w:szCs w:val="24"/>
        </w:rPr>
        <w:t>;</w:t>
      </w:r>
    </w:p>
    <w:p w14:paraId="6B3F92CF" w14:textId="77777777" w:rsidR="00F927A8" w:rsidRDefault="00BF03FB" w:rsidP="00F927A8">
      <w:pPr>
        <w:pStyle w:val="Nivel3"/>
        <w:numPr>
          <w:ilvl w:val="2"/>
          <w:numId w:val="19"/>
        </w:numPr>
        <w:spacing w:before="0" w:line="288" w:lineRule="auto"/>
        <w:rPr>
          <w:color w:val="auto"/>
          <w:sz w:val="24"/>
          <w:szCs w:val="24"/>
        </w:rPr>
      </w:pPr>
      <w:r w:rsidRPr="00F927A8">
        <w:rPr>
          <w:color w:val="auto"/>
          <w:sz w:val="24"/>
          <w:szCs w:val="24"/>
        </w:rPr>
        <w:t xml:space="preserve">SOCIEDADES SIMPLES (não empresárias) - a pessoa com poderes expressos para exercer direitos e assumir obrigações em nome </w:t>
      </w:r>
      <w:r w:rsidR="009006CE" w:rsidRPr="00F927A8">
        <w:rPr>
          <w:color w:val="auto"/>
          <w:sz w:val="24"/>
          <w:szCs w:val="24"/>
        </w:rPr>
        <w:t>do Licitante</w:t>
      </w:r>
      <w:r w:rsidRPr="00F927A8">
        <w:rPr>
          <w:color w:val="auto"/>
          <w:sz w:val="24"/>
          <w:szCs w:val="24"/>
        </w:rPr>
        <w:t>, na forma do seu ato constitutivo, estatuto ou contrato social em vigor e alterações posteriores, devidamente registrados, no Registro Civil das Pessoas Jurídicas (Cartórios de Títulos e Documentos);</w:t>
      </w:r>
    </w:p>
    <w:p w14:paraId="340B41D3" w14:textId="77777777" w:rsidR="00F927A8" w:rsidRDefault="00BF03FB" w:rsidP="00F927A8">
      <w:pPr>
        <w:pStyle w:val="Nivel3"/>
        <w:numPr>
          <w:ilvl w:val="2"/>
          <w:numId w:val="19"/>
        </w:numPr>
        <w:spacing w:before="0" w:line="288" w:lineRule="auto"/>
        <w:rPr>
          <w:color w:val="auto"/>
          <w:sz w:val="24"/>
          <w:szCs w:val="24"/>
        </w:rPr>
      </w:pPr>
      <w:r w:rsidRPr="00F927A8">
        <w:rPr>
          <w:color w:val="auto"/>
          <w:sz w:val="24"/>
          <w:szCs w:val="24"/>
        </w:rPr>
        <w:t xml:space="preserve">SOCIEDADE POR AÇÕES - a pessoa com poderes expressos para exercer direitos e assumir obrigações em nome </w:t>
      </w:r>
      <w:r w:rsidR="009006CE" w:rsidRPr="00F927A8">
        <w:rPr>
          <w:color w:val="auto"/>
          <w:sz w:val="24"/>
          <w:szCs w:val="24"/>
        </w:rPr>
        <w:t>do Licitante</w:t>
      </w:r>
      <w:r w:rsidRPr="00F927A8">
        <w:rPr>
          <w:color w:val="auto"/>
          <w:sz w:val="24"/>
          <w:szCs w:val="24"/>
        </w:rPr>
        <w:t>, na forma do Estatuto Social e do documento de eleição de seus administradores;</w:t>
      </w:r>
    </w:p>
    <w:p w14:paraId="58886CD6" w14:textId="77777777" w:rsidR="00F927A8" w:rsidRDefault="00BF03FB" w:rsidP="00F927A8">
      <w:pPr>
        <w:pStyle w:val="Nivel3"/>
        <w:numPr>
          <w:ilvl w:val="2"/>
          <w:numId w:val="19"/>
        </w:numPr>
        <w:spacing w:before="0" w:line="288" w:lineRule="auto"/>
        <w:rPr>
          <w:color w:val="auto"/>
          <w:sz w:val="24"/>
          <w:szCs w:val="24"/>
        </w:rPr>
      </w:pPr>
      <w:r w:rsidRPr="00F927A8">
        <w:rPr>
          <w:color w:val="auto"/>
          <w:sz w:val="24"/>
          <w:szCs w:val="24"/>
        </w:rPr>
        <w:t xml:space="preserve">SOCIEDADE COOPERATIVA - a pessoa com poderes expressos para exercer direitos e assumir obrigações em nome </w:t>
      </w:r>
      <w:r w:rsidR="009006CE" w:rsidRPr="00F927A8">
        <w:rPr>
          <w:color w:val="auto"/>
          <w:sz w:val="24"/>
          <w:szCs w:val="24"/>
        </w:rPr>
        <w:t>do Licitante</w:t>
      </w:r>
      <w:r w:rsidRPr="00F927A8">
        <w:rPr>
          <w:color w:val="auto"/>
          <w:sz w:val="24"/>
          <w:szCs w:val="24"/>
        </w:rPr>
        <w:t>, na forma do seu ato constitutivo, Ata e Estatuto, em vigor e alterações posteriores, devidamente registrados, no Registro Público de Empresas Mercantis (Junta Comercial);</w:t>
      </w:r>
    </w:p>
    <w:p w14:paraId="196060B3" w14:textId="3DDCBE97" w:rsidR="00BF03FB" w:rsidRPr="00F927A8" w:rsidRDefault="00BF03FB" w:rsidP="00F927A8">
      <w:pPr>
        <w:pStyle w:val="Nivel3"/>
        <w:numPr>
          <w:ilvl w:val="2"/>
          <w:numId w:val="19"/>
        </w:numPr>
        <w:spacing w:before="0" w:line="288" w:lineRule="auto"/>
        <w:rPr>
          <w:color w:val="auto"/>
          <w:sz w:val="24"/>
          <w:szCs w:val="24"/>
        </w:rPr>
      </w:pPr>
      <w:r w:rsidRPr="00F927A8">
        <w:rPr>
          <w:color w:val="auto"/>
          <w:sz w:val="24"/>
          <w:szCs w:val="24"/>
        </w:rPr>
        <w:t>EMPRESA INDIVIDUAL - o seu titular;</w:t>
      </w:r>
    </w:p>
    <w:p w14:paraId="23905DDD" w14:textId="209B02E3" w:rsidR="00C26C3D" w:rsidRDefault="009006CE" w:rsidP="00882EA5">
      <w:pPr>
        <w:pStyle w:val="Nivel2"/>
        <w:spacing w:before="0" w:line="288" w:lineRule="auto"/>
        <w:rPr>
          <w:sz w:val="24"/>
          <w:szCs w:val="24"/>
        </w:rPr>
      </w:pPr>
      <w:r>
        <w:rPr>
          <w:color w:val="auto"/>
          <w:sz w:val="24"/>
          <w:szCs w:val="24"/>
        </w:rPr>
        <w:t>O</w:t>
      </w:r>
      <w:r w:rsidR="00C26C3D">
        <w:rPr>
          <w:color w:val="auto"/>
          <w:sz w:val="24"/>
          <w:szCs w:val="24"/>
        </w:rPr>
        <w:t xml:space="preserve"> </w:t>
      </w:r>
      <w:r w:rsidR="001601E4">
        <w:rPr>
          <w:color w:val="auto"/>
          <w:sz w:val="24"/>
          <w:szCs w:val="24"/>
        </w:rPr>
        <w:t>Licitante</w:t>
      </w:r>
      <w:r w:rsidR="00C26C3D">
        <w:rPr>
          <w:color w:val="auto"/>
          <w:sz w:val="24"/>
          <w:szCs w:val="24"/>
        </w:rPr>
        <w:t xml:space="preserve"> poderá ser representad</w:t>
      </w:r>
      <w:r w:rsidR="00CC1640">
        <w:rPr>
          <w:color w:val="auto"/>
          <w:sz w:val="24"/>
          <w:szCs w:val="24"/>
        </w:rPr>
        <w:t>o</w:t>
      </w:r>
      <w:r w:rsidR="00C26C3D">
        <w:rPr>
          <w:color w:val="auto"/>
          <w:sz w:val="24"/>
          <w:szCs w:val="24"/>
        </w:rPr>
        <w:t xml:space="preserve"> por Procurador devidamente constituído por instrumento público ou particular</w:t>
      </w:r>
      <w:r>
        <w:rPr>
          <w:color w:val="auto"/>
          <w:sz w:val="24"/>
          <w:szCs w:val="24"/>
        </w:rPr>
        <w:t xml:space="preserve"> com firma reconhecida,</w:t>
      </w:r>
      <w:r w:rsidR="00C26C3D">
        <w:rPr>
          <w:color w:val="auto"/>
          <w:sz w:val="24"/>
          <w:szCs w:val="24"/>
        </w:rPr>
        <w:t xml:space="preserve"> </w:t>
      </w:r>
      <w:r w:rsidR="003D1D8B">
        <w:rPr>
          <w:color w:val="auto"/>
          <w:sz w:val="24"/>
          <w:szCs w:val="24"/>
        </w:rPr>
        <w:t xml:space="preserve">que não deixe margens a dúvidas que este tenha </w:t>
      </w:r>
      <w:r w:rsidR="00C26C3D">
        <w:rPr>
          <w:color w:val="auto"/>
          <w:sz w:val="24"/>
          <w:szCs w:val="24"/>
        </w:rPr>
        <w:t xml:space="preserve">poderes para </w:t>
      </w:r>
      <w:r w:rsidR="00C26C3D" w:rsidRPr="00BF03FB">
        <w:rPr>
          <w:color w:val="auto"/>
          <w:sz w:val="24"/>
          <w:szCs w:val="24"/>
        </w:rPr>
        <w:t xml:space="preserve">formular ofertas e lances de preços, manifestar-se no processo licitatório, interpor e desistir de recursos e praticar todos os demais atos pertinentes das fases do certame em nome </w:t>
      </w:r>
      <w:r>
        <w:rPr>
          <w:color w:val="auto"/>
          <w:sz w:val="24"/>
          <w:szCs w:val="24"/>
        </w:rPr>
        <w:t>do Licitante</w:t>
      </w:r>
      <w:r w:rsidR="003D1D8B">
        <w:rPr>
          <w:color w:val="auto"/>
          <w:sz w:val="24"/>
          <w:szCs w:val="24"/>
        </w:rPr>
        <w:t>.</w:t>
      </w:r>
    </w:p>
    <w:p w14:paraId="68E1C0E3" w14:textId="54A7AF3A" w:rsidR="00A87A64" w:rsidRPr="00823416" w:rsidRDefault="00C4624C" w:rsidP="00882EA5">
      <w:pPr>
        <w:pStyle w:val="Nivel2"/>
        <w:spacing w:before="0" w:line="288" w:lineRule="auto"/>
        <w:rPr>
          <w:sz w:val="24"/>
          <w:szCs w:val="24"/>
        </w:rPr>
      </w:pPr>
      <w:r w:rsidRPr="00C4624C">
        <w:rPr>
          <w:sz w:val="24"/>
          <w:szCs w:val="24"/>
        </w:rPr>
        <w:t>Para o credenciamento do seu representante/preposto</w:t>
      </w:r>
      <w:r w:rsidR="00D358C2">
        <w:rPr>
          <w:sz w:val="24"/>
          <w:szCs w:val="24"/>
        </w:rPr>
        <w:t>,</w:t>
      </w:r>
      <w:r w:rsidRPr="00C4624C">
        <w:rPr>
          <w:sz w:val="24"/>
          <w:szCs w:val="24"/>
        </w:rPr>
        <w:t xml:space="preserve"> </w:t>
      </w:r>
      <w:r w:rsidR="009006CE">
        <w:rPr>
          <w:sz w:val="24"/>
          <w:szCs w:val="24"/>
        </w:rPr>
        <w:t>o</w:t>
      </w:r>
      <w:r>
        <w:rPr>
          <w:sz w:val="24"/>
          <w:szCs w:val="24"/>
        </w:rPr>
        <w:t xml:space="preserve"> </w:t>
      </w:r>
      <w:r w:rsidR="001601E4">
        <w:rPr>
          <w:sz w:val="24"/>
          <w:szCs w:val="24"/>
        </w:rPr>
        <w:t>Licitante</w:t>
      </w:r>
      <w:r w:rsidRPr="00C4624C">
        <w:rPr>
          <w:sz w:val="24"/>
          <w:szCs w:val="24"/>
        </w:rPr>
        <w:t xml:space="preserve"> deverá</w:t>
      </w:r>
      <w:r w:rsidR="00C26C3D">
        <w:rPr>
          <w:sz w:val="24"/>
          <w:szCs w:val="24"/>
        </w:rPr>
        <w:t xml:space="preserve"> apresentar</w:t>
      </w:r>
      <w:r w:rsidRPr="00C4624C">
        <w:rPr>
          <w:sz w:val="24"/>
          <w:szCs w:val="24"/>
        </w:rPr>
        <w:t>:</w:t>
      </w:r>
    </w:p>
    <w:p w14:paraId="56CDE27C" w14:textId="77777777" w:rsidR="00F927A8" w:rsidRDefault="00C4624C" w:rsidP="00F927A8">
      <w:pPr>
        <w:pStyle w:val="Nivel3"/>
        <w:numPr>
          <w:ilvl w:val="2"/>
          <w:numId w:val="19"/>
        </w:numPr>
        <w:spacing w:before="0" w:line="288" w:lineRule="auto"/>
        <w:rPr>
          <w:color w:val="auto"/>
          <w:sz w:val="24"/>
          <w:szCs w:val="24"/>
        </w:rPr>
      </w:pPr>
      <w:r w:rsidRPr="00C4624C">
        <w:rPr>
          <w:color w:val="auto"/>
          <w:sz w:val="24"/>
          <w:szCs w:val="24"/>
        </w:rPr>
        <w:t>Cópia autenticada d</w:t>
      </w:r>
      <w:r>
        <w:rPr>
          <w:color w:val="auto"/>
          <w:sz w:val="24"/>
          <w:szCs w:val="24"/>
        </w:rPr>
        <w:t>e</w:t>
      </w:r>
      <w:r w:rsidRPr="00C4624C">
        <w:rPr>
          <w:color w:val="auto"/>
          <w:sz w:val="24"/>
          <w:szCs w:val="24"/>
        </w:rPr>
        <w:t xml:space="preserve"> documento oficial de identidade</w:t>
      </w:r>
      <w:r w:rsidR="003D1D8B">
        <w:rPr>
          <w:color w:val="auto"/>
          <w:sz w:val="24"/>
          <w:szCs w:val="24"/>
        </w:rPr>
        <w:t xml:space="preserve">, </w:t>
      </w:r>
      <w:r w:rsidRPr="00C4624C">
        <w:rPr>
          <w:color w:val="auto"/>
          <w:sz w:val="24"/>
          <w:szCs w:val="24"/>
        </w:rPr>
        <w:t>que contenha foto</w:t>
      </w:r>
      <w:r w:rsidR="003D1D8B">
        <w:rPr>
          <w:color w:val="auto"/>
          <w:sz w:val="24"/>
          <w:szCs w:val="24"/>
        </w:rPr>
        <w:t>,</w:t>
      </w:r>
      <w:r>
        <w:rPr>
          <w:color w:val="auto"/>
          <w:sz w:val="24"/>
          <w:szCs w:val="24"/>
        </w:rPr>
        <w:t xml:space="preserve"> das pessoas indicadas, conforme o caso, nos itens 6.2.1 a 6.2.5</w:t>
      </w:r>
      <w:r w:rsidRPr="00C4624C">
        <w:rPr>
          <w:color w:val="auto"/>
          <w:sz w:val="24"/>
          <w:szCs w:val="24"/>
        </w:rPr>
        <w:t>;</w:t>
      </w:r>
    </w:p>
    <w:p w14:paraId="13E04B24" w14:textId="77777777" w:rsidR="00F927A8" w:rsidRDefault="00C4624C" w:rsidP="00F927A8">
      <w:pPr>
        <w:pStyle w:val="Nivel3"/>
        <w:numPr>
          <w:ilvl w:val="2"/>
          <w:numId w:val="19"/>
        </w:numPr>
        <w:spacing w:before="0" w:line="288" w:lineRule="auto"/>
        <w:rPr>
          <w:color w:val="auto"/>
          <w:sz w:val="24"/>
          <w:szCs w:val="24"/>
        </w:rPr>
      </w:pPr>
      <w:r w:rsidRPr="00F927A8">
        <w:rPr>
          <w:color w:val="auto"/>
          <w:sz w:val="24"/>
          <w:szCs w:val="24"/>
        </w:rPr>
        <w:t xml:space="preserve">Cópia autenticada do Ato Constitutivo, Estatuto, Contrato Social, documento de eleição de seus administradores ou registro comercial, conforme o caso, em vigor, que comprove a sua condição de representante/preposto </w:t>
      </w:r>
      <w:r w:rsidR="009006CE" w:rsidRPr="00F927A8">
        <w:rPr>
          <w:color w:val="auto"/>
          <w:sz w:val="24"/>
          <w:szCs w:val="24"/>
        </w:rPr>
        <w:t>do Licitante</w:t>
      </w:r>
      <w:r w:rsidRPr="00F927A8">
        <w:rPr>
          <w:color w:val="auto"/>
          <w:sz w:val="24"/>
          <w:szCs w:val="24"/>
        </w:rPr>
        <w:t>;</w:t>
      </w:r>
    </w:p>
    <w:p w14:paraId="4824BCEA" w14:textId="77777777" w:rsidR="00F927A8" w:rsidRDefault="00C4624C" w:rsidP="00F927A8">
      <w:pPr>
        <w:pStyle w:val="Nivel3"/>
        <w:numPr>
          <w:ilvl w:val="2"/>
          <w:numId w:val="19"/>
        </w:numPr>
        <w:spacing w:before="0" w:line="288" w:lineRule="auto"/>
        <w:rPr>
          <w:color w:val="auto"/>
          <w:sz w:val="24"/>
          <w:szCs w:val="24"/>
        </w:rPr>
      </w:pPr>
      <w:r w:rsidRPr="00F927A8">
        <w:rPr>
          <w:color w:val="auto"/>
          <w:sz w:val="24"/>
          <w:szCs w:val="24"/>
        </w:rPr>
        <w:t xml:space="preserve">Se </w:t>
      </w:r>
      <w:r w:rsidR="00364EC7" w:rsidRPr="00F927A8">
        <w:rPr>
          <w:color w:val="auto"/>
          <w:sz w:val="24"/>
          <w:szCs w:val="24"/>
        </w:rPr>
        <w:t xml:space="preserve">o representante </w:t>
      </w:r>
      <w:r w:rsidR="009006CE" w:rsidRPr="00F927A8">
        <w:rPr>
          <w:color w:val="auto"/>
          <w:sz w:val="24"/>
          <w:szCs w:val="24"/>
        </w:rPr>
        <w:t>do Licitante</w:t>
      </w:r>
      <w:r w:rsidR="00364EC7" w:rsidRPr="00F927A8">
        <w:rPr>
          <w:color w:val="auto"/>
          <w:sz w:val="24"/>
          <w:szCs w:val="24"/>
        </w:rPr>
        <w:t xml:space="preserve"> for procurado</w:t>
      </w:r>
      <w:r w:rsidR="00C26C3D" w:rsidRPr="00F927A8">
        <w:rPr>
          <w:color w:val="auto"/>
          <w:sz w:val="24"/>
          <w:szCs w:val="24"/>
        </w:rPr>
        <w:t>r nos termos do item 6.3, deverá, além dos documentos mencionados nos itens 6.4.1 e 6.4.2, apresentar cópia autenticada de seu documento de identidade oficial com foto</w:t>
      </w:r>
      <w:r w:rsidR="003D1D8B" w:rsidRPr="00F927A8">
        <w:rPr>
          <w:color w:val="auto"/>
          <w:sz w:val="24"/>
          <w:szCs w:val="24"/>
        </w:rPr>
        <w:t>;</w:t>
      </w:r>
    </w:p>
    <w:p w14:paraId="0E087CC6" w14:textId="6E40D47D" w:rsidR="003D1D8B" w:rsidRPr="00F927A8" w:rsidRDefault="003D1D8B" w:rsidP="00F927A8">
      <w:pPr>
        <w:pStyle w:val="Nivel3"/>
        <w:numPr>
          <w:ilvl w:val="2"/>
          <w:numId w:val="19"/>
        </w:numPr>
        <w:spacing w:before="0" w:line="288" w:lineRule="auto"/>
        <w:rPr>
          <w:color w:val="auto"/>
          <w:sz w:val="24"/>
          <w:szCs w:val="24"/>
        </w:rPr>
      </w:pPr>
      <w:r w:rsidRPr="00F927A8">
        <w:rPr>
          <w:color w:val="auto"/>
          <w:sz w:val="24"/>
          <w:szCs w:val="24"/>
        </w:rPr>
        <w:lastRenderedPageBreak/>
        <w:t xml:space="preserve">A Procuração que mencionada no Item 6.3 poderá, a critério </w:t>
      </w:r>
      <w:r w:rsidR="009006CE" w:rsidRPr="00F927A8">
        <w:rPr>
          <w:color w:val="auto"/>
          <w:sz w:val="24"/>
          <w:szCs w:val="24"/>
        </w:rPr>
        <w:t>do Licitante</w:t>
      </w:r>
      <w:r w:rsidRPr="00F927A8">
        <w:rPr>
          <w:color w:val="auto"/>
          <w:sz w:val="24"/>
          <w:szCs w:val="24"/>
        </w:rPr>
        <w:t xml:space="preserve">, ser substituída por Carta de Credenciamento conforme o modelo do </w:t>
      </w:r>
      <w:r w:rsidR="00CC1640" w:rsidRPr="00F927A8">
        <w:rPr>
          <w:color w:val="auto"/>
          <w:sz w:val="24"/>
          <w:szCs w:val="24"/>
        </w:rPr>
        <w:t>A</w:t>
      </w:r>
      <w:r w:rsidRPr="00F927A8">
        <w:rPr>
          <w:color w:val="auto"/>
          <w:sz w:val="24"/>
          <w:szCs w:val="24"/>
        </w:rPr>
        <w:t xml:space="preserve">nexo </w:t>
      </w:r>
      <w:r w:rsidR="00CC1640" w:rsidRPr="00F927A8">
        <w:rPr>
          <w:color w:val="auto"/>
          <w:sz w:val="24"/>
          <w:szCs w:val="24"/>
        </w:rPr>
        <w:t>II</w:t>
      </w:r>
      <w:r w:rsidRPr="00F927A8">
        <w:rPr>
          <w:color w:val="auto"/>
          <w:sz w:val="24"/>
          <w:szCs w:val="24"/>
        </w:rPr>
        <w:t xml:space="preserve"> deste Edital.</w:t>
      </w:r>
    </w:p>
    <w:p w14:paraId="14FFEEBC" w14:textId="52DB44AD" w:rsidR="003D1D8B" w:rsidRDefault="003D1D8B" w:rsidP="00882EA5">
      <w:pPr>
        <w:pStyle w:val="Nivel2"/>
        <w:spacing w:before="0" w:line="288" w:lineRule="auto"/>
        <w:rPr>
          <w:sz w:val="24"/>
          <w:szCs w:val="24"/>
        </w:rPr>
      </w:pPr>
      <w:r w:rsidRPr="003D1D8B">
        <w:rPr>
          <w:sz w:val="24"/>
          <w:szCs w:val="24"/>
        </w:rPr>
        <w:t xml:space="preserve">Cada </w:t>
      </w:r>
      <w:r w:rsidR="001601E4">
        <w:rPr>
          <w:sz w:val="24"/>
          <w:szCs w:val="24"/>
        </w:rPr>
        <w:t>Licitante</w:t>
      </w:r>
      <w:r w:rsidRPr="003D1D8B">
        <w:rPr>
          <w:sz w:val="24"/>
          <w:szCs w:val="24"/>
        </w:rPr>
        <w:t xml:space="preserve"> credenciará apenas 01 (um) representante/preposto que será o único admitido a intervir nas fases dos procedimentos licitatórios e a responder, para todos os atos e efeitos previstos neste Edital, por </w:t>
      </w:r>
      <w:r w:rsidR="009006CE">
        <w:rPr>
          <w:sz w:val="24"/>
          <w:szCs w:val="24"/>
        </w:rPr>
        <w:t>seu</w:t>
      </w:r>
      <w:r w:rsidRPr="003D1D8B">
        <w:rPr>
          <w:sz w:val="24"/>
          <w:szCs w:val="24"/>
        </w:rPr>
        <w:t xml:space="preserve"> representad</w:t>
      </w:r>
      <w:r w:rsidR="009006CE">
        <w:rPr>
          <w:sz w:val="24"/>
          <w:szCs w:val="24"/>
        </w:rPr>
        <w:t>o</w:t>
      </w:r>
      <w:r w:rsidRPr="003D1D8B">
        <w:rPr>
          <w:sz w:val="24"/>
          <w:szCs w:val="24"/>
        </w:rPr>
        <w:t>.</w:t>
      </w:r>
    </w:p>
    <w:p w14:paraId="1FF9DC18" w14:textId="65E93901" w:rsidR="003D1D8B" w:rsidRDefault="003D1D8B" w:rsidP="00882EA5">
      <w:pPr>
        <w:pStyle w:val="Nivel2"/>
        <w:spacing w:before="0" w:line="288" w:lineRule="auto"/>
        <w:rPr>
          <w:sz w:val="24"/>
          <w:szCs w:val="24"/>
        </w:rPr>
      </w:pPr>
      <w:r w:rsidRPr="003D1D8B">
        <w:rPr>
          <w:sz w:val="24"/>
          <w:szCs w:val="24"/>
        </w:rPr>
        <w:t>A não apresentação ou a incorreção de quaisquer dos documentos de credenciamento não impedirá a participação d</w:t>
      </w:r>
      <w:r w:rsidR="009006CE">
        <w:rPr>
          <w:sz w:val="24"/>
          <w:szCs w:val="24"/>
        </w:rPr>
        <w:t>o</w:t>
      </w:r>
      <w:r w:rsidRPr="003D1D8B">
        <w:rPr>
          <w:sz w:val="24"/>
          <w:szCs w:val="24"/>
        </w:rPr>
        <w:t xml:space="preserve"> </w:t>
      </w:r>
      <w:r w:rsidR="001601E4">
        <w:rPr>
          <w:sz w:val="24"/>
          <w:szCs w:val="24"/>
        </w:rPr>
        <w:t>Licitante</w:t>
      </w:r>
      <w:r w:rsidRPr="003D1D8B">
        <w:rPr>
          <w:sz w:val="24"/>
          <w:szCs w:val="24"/>
        </w:rPr>
        <w:t xml:space="preserve"> no certame</w:t>
      </w:r>
      <w:r>
        <w:rPr>
          <w:sz w:val="24"/>
          <w:szCs w:val="24"/>
        </w:rPr>
        <w:t>,</w:t>
      </w:r>
      <w:r w:rsidRPr="003D1D8B">
        <w:rPr>
          <w:sz w:val="24"/>
          <w:szCs w:val="24"/>
        </w:rPr>
        <w:t xml:space="preserve"> porém, impedirá o representante/preposto de praticar atos no processo licitatório em nome da empresa.</w:t>
      </w:r>
    </w:p>
    <w:p w14:paraId="3C40E199" w14:textId="00957EA8" w:rsidR="003D1D8B" w:rsidRDefault="003D1D8B" w:rsidP="00882EA5">
      <w:pPr>
        <w:pStyle w:val="Nivel2"/>
        <w:spacing w:before="0" w:line="288" w:lineRule="auto"/>
        <w:rPr>
          <w:sz w:val="24"/>
          <w:szCs w:val="24"/>
        </w:rPr>
      </w:pPr>
      <w:r w:rsidRPr="003D1D8B">
        <w:rPr>
          <w:sz w:val="24"/>
          <w:szCs w:val="24"/>
        </w:rPr>
        <w:t>O representante/preposto poderá ser substituído por outro devidamente credenciado.</w:t>
      </w:r>
    </w:p>
    <w:p w14:paraId="0228914E" w14:textId="003B06B1" w:rsidR="003D1D8B" w:rsidRDefault="003D1D8B" w:rsidP="00882EA5">
      <w:pPr>
        <w:pStyle w:val="Nivel2"/>
        <w:spacing w:before="0" w:line="288" w:lineRule="auto"/>
        <w:rPr>
          <w:sz w:val="24"/>
          <w:szCs w:val="24"/>
        </w:rPr>
      </w:pPr>
      <w:r w:rsidRPr="003D1D8B">
        <w:rPr>
          <w:sz w:val="24"/>
          <w:szCs w:val="24"/>
        </w:rPr>
        <w:t xml:space="preserve">Não será admitida a participação de um mesmo representante/preposto para mais de uma empresa </w:t>
      </w:r>
      <w:r w:rsidR="001601E4">
        <w:rPr>
          <w:sz w:val="24"/>
          <w:szCs w:val="24"/>
        </w:rPr>
        <w:t>Licitante</w:t>
      </w:r>
      <w:r w:rsidRPr="003D1D8B">
        <w:rPr>
          <w:sz w:val="24"/>
          <w:szCs w:val="24"/>
        </w:rPr>
        <w:t>, bem como que ele seja titular, sócio, proprietário, dirigente ou assemelhado de outra empresa que esteja presente no certame</w:t>
      </w:r>
      <w:r>
        <w:rPr>
          <w:sz w:val="24"/>
          <w:szCs w:val="24"/>
        </w:rPr>
        <w:t>.</w:t>
      </w:r>
    </w:p>
    <w:p w14:paraId="0731447E" w14:textId="59AB6DD4" w:rsidR="00D06A5A" w:rsidRDefault="00D06A5A" w:rsidP="00882EA5">
      <w:pPr>
        <w:pStyle w:val="Nivel2"/>
        <w:spacing w:before="0" w:line="288" w:lineRule="auto"/>
        <w:rPr>
          <w:sz w:val="24"/>
          <w:szCs w:val="24"/>
        </w:rPr>
      </w:pPr>
      <w:r>
        <w:rPr>
          <w:sz w:val="24"/>
          <w:szCs w:val="24"/>
        </w:rPr>
        <w:t xml:space="preserve">Será admitido o envio de proposta por </w:t>
      </w:r>
      <w:r w:rsidRPr="00D06A5A">
        <w:rPr>
          <w:sz w:val="24"/>
          <w:szCs w:val="24"/>
        </w:rPr>
        <w:t>remessa postal</w:t>
      </w:r>
      <w:r>
        <w:rPr>
          <w:sz w:val="24"/>
          <w:szCs w:val="24"/>
        </w:rPr>
        <w:t xml:space="preserve"> ou entregue por terceiros que não representante legal </w:t>
      </w:r>
      <w:r w:rsidR="009006CE">
        <w:rPr>
          <w:sz w:val="24"/>
          <w:szCs w:val="24"/>
        </w:rPr>
        <w:t>do Licitante</w:t>
      </w:r>
      <w:r>
        <w:rPr>
          <w:sz w:val="24"/>
          <w:szCs w:val="24"/>
        </w:rPr>
        <w:t>, porém</w:t>
      </w:r>
      <w:r w:rsidRPr="00D06A5A">
        <w:rPr>
          <w:sz w:val="24"/>
          <w:szCs w:val="24"/>
        </w:rPr>
        <w:t xml:space="preserve"> os documentos referente ao credenciamento deverão </w:t>
      </w:r>
      <w:r>
        <w:rPr>
          <w:sz w:val="24"/>
          <w:szCs w:val="24"/>
        </w:rPr>
        <w:t>acompanhar os demais documentos (proposta de preço e documentos de habilitação), em envelope separado</w:t>
      </w:r>
      <w:r w:rsidRPr="00D06A5A">
        <w:rPr>
          <w:sz w:val="24"/>
          <w:szCs w:val="24"/>
        </w:rPr>
        <w:t xml:space="preserve">, a fim de ser aberto pela </w:t>
      </w:r>
      <w:r w:rsidR="00C2789A">
        <w:rPr>
          <w:sz w:val="24"/>
          <w:szCs w:val="24"/>
        </w:rPr>
        <w:t>Agente de Contratação/Pregoeira</w:t>
      </w:r>
      <w:r w:rsidRPr="00D06A5A">
        <w:rPr>
          <w:sz w:val="24"/>
          <w:szCs w:val="24"/>
        </w:rPr>
        <w:t xml:space="preserve"> na fase do Credenciamento para</w:t>
      </w:r>
      <w:r w:rsidR="00D358C2">
        <w:rPr>
          <w:sz w:val="24"/>
          <w:szCs w:val="24"/>
        </w:rPr>
        <w:t>, no momento oportuno,</w:t>
      </w:r>
      <w:r w:rsidRPr="00D06A5A">
        <w:rPr>
          <w:sz w:val="24"/>
          <w:szCs w:val="24"/>
        </w:rPr>
        <w:t xml:space="preserve"> verificar se a Proposta de Preços foi devidamente subscrita e firmada por representante/preposto </w:t>
      </w:r>
      <w:r w:rsidR="009006CE">
        <w:rPr>
          <w:sz w:val="24"/>
          <w:szCs w:val="24"/>
        </w:rPr>
        <w:t>do Licitante</w:t>
      </w:r>
      <w:r w:rsidRPr="00D06A5A">
        <w:rPr>
          <w:sz w:val="24"/>
          <w:szCs w:val="24"/>
        </w:rPr>
        <w:t xml:space="preserve">, sob pena de desclassificação da </w:t>
      </w:r>
      <w:r w:rsidR="00D358C2">
        <w:rPr>
          <w:sz w:val="24"/>
          <w:szCs w:val="24"/>
        </w:rPr>
        <w:t>p</w:t>
      </w:r>
      <w:r w:rsidRPr="00D06A5A">
        <w:rPr>
          <w:sz w:val="24"/>
          <w:szCs w:val="24"/>
        </w:rPr>
        <w:t>roposta.</w:t>
      </w:r>
    </w:p>
    <w:p w14:paraId="7CCB588B" w14:textId="67A0136C" w:rsidR="00D06A5A" w:rsidRDefault="00B83C8D" w:rsidP="00882EA5">
      <w:pPr>
        <w:pStyle w:val="Nivel2"/>
        <w:spacing w:before="0" w:line="288" w:lineRule="auto"/>
        <w:rPr>
          <w:sz w:val="24"/>
          <w:szCs w:val="24"/>
        </w:rPr>
      </w:pPr>
      <w:r>
        <w:rPr>
          <w:sz w:val="24"/>
          <w:szCs w:val="24"/>
        </w:rPr>
        <w:t>E</w:t>
      </w:r>
      <w:r w:rsidR="00D06A5A">
        <w:rPr>
          <w:sz w:val="24"/>
          <w:szCs w:val="24"/>
        </w:rPr>
        <w:t>m se tratando de</w:t>
      </w:r>
      <w:r w:rsidR="00D06A5A" w:rsidRPr="00D06A5A">
        <w:rPr>
          <w:sz w:val="24"/>
          <w:szCs w:val="24"/>
        </w:rPr>
        <w:t xml:space="preserve"> Microempresa – ME e a Empresa de Pequeno Porte – EPP</w:t>
      </w:r>
      <w:r w:rsidR="00D06A5A">
        <w:rPr>
          <w:sz w:val="24"/>
          <w:szCs w:val="24"/>
        </w:rPr>
        <w:t>, e esta q</w:t>
      </w:r>
      <w:r w:rsidR="00D06A5A" w:rsidRPr="00D06A5A">
        <w:rPr>
          <w:sz w:val="24"/>
          <w:szCs w:val="24"/>
        </w:rPr>
        <w:t>uiser fazer uso do benefício de tratamento diferenciado, conforme previstos na Lei Complementar Federal nº 123/2006,</w:t>
      </w:r>
      <w:r w:rsidR="00D06A5A">
        <w:rPr>
          <w:sz w:val="24"/>
          <w:szCs w:val="24"/>
        </w:rPr>
        <w:t xml:space="preserve"> </w:t>
      </w:r>
      <w:r w:rsidR="00D06A5A" w:rsidRPr="00D06A5A">
        <w:rPr>
          <w:sz w:val="24"/>
          <w:szCs w:val="24"/>
        </w:rPr>
        <w:t>regulamentada pelo Decreto Federal nº 6.204/2007, dever</w:t>
      </w:r>
      <w:r w:rsidR="00D06A5A">
        <w:rPr>
          <w:sz w:val="24"/>
          <w:szCs w:val="24"/>
        </w:rPr>
        <w:t>á</w:t>
      </w:r>
      <w:r w:rsidR="00D06A5A" w:rsidRPr="00D06A5A">
        <w:rPr>
          <w:sz w:val="24"/>
          <w:szCs w:val="24"/>
        </w:rPr>
        <w:t xml:space="preserve"> apresentar à </w:t>
      </w:r>
      <w:r w:rsidR="00C2789A">
        <w:rPr>
          <w:sz w:val="24"/>
          <w:szCs w:val="24"/>
        </w:rPr>
        <w:t>Agente de Contratação/Pregoeira</w:t>
      </w:r>
      <w:r w:rsidR="00D06A5A" w:rsidRPr="00D06A5A">
        <w:rPr>
          <w:sz w:val="24"/>
          <w:szCs w:val="24"/>
        </w:rPr>
        <w:t>, na fase do Credenciamento</w:t>
      </w:r>
      <w:r w:rsidR="00D06A5A">
        <w:rPr>
          <w:sz w:val="24"/>
          <w:szCs w:val="24"/>
        </w:rPr>
        <w:t xml:space="preserve"> (fora do envelope que contenha a proposta de preços e do que acondiciona os documentos de habilitação)</w:t>
      </w:r>
      <w:r>
        <w:rPr>
          <w:sz w:val="24"/>
          <w:szCs w:val="24"/>
        </w:rPr>
        <w:t>,</w:t>
      </w:r>
      <w:r w:rsidR="00D06A5A" w:rsidRPr="00D06A5A">
        <w:rPr>
          <w:sz w:val="24"/>
          <w:szCs w:val="24"/>
        </w:rPr>
        <w:t xml:space="preserve"> os seguintes documentos:</w:t>
      </w:r>
    </w:p>
    <w:p w14:paraId="65139421" w14:textId="77777777" w:rsidR="00F927A8" w:rsidRDefault="00B83C8D" w:rsidP="00F927A8">
      <w:pPr>
        <w:pStyle w:val="Nivel3"/>
        <w:numPr>
          <w:ilvl w:val="2"/>
          <w:numId w:val="19"/>
        </w:numPr>
        <w:spacing w:before="0" w:line="288" w:lineRule="auto"/>
        <w:rPr>
          <w:color w:val="auto"/>
          <w:sz w:val="24"/>
          <w:szCs w:val="24"/>
        </w:rPr>
      </w:pPr>
      <w:r w:rsidRPr="00B83C8D">
        <w:rPr>
          <w:color w:val="auto"/>
          <w:sz w:val="24"/>
          <w:szCs w:val="24"/>
        </w:rPr>
        <w:t>Certidão S</w:t>
      </w:r>
      <w:r>
        <w:rPr>
          <w:color w:val="auto"/>
          <w:sz w:val="24"/>
          <w:szCs w:val="24"/>
        </w:rPr>
        <w:t>i</w:t>
      </w:r>
      <w:r w:rsidRPr="00B83C8D">
        <w:rPr>
          <w:color w:val="auto"/>
          <w:sz w:val="24"/>
          <w:szCs w:val="24"/>
        </w:rPr>
        <w:t>mplificada</w:t>
      </w:r>
      <w:r>
        <w:rPr>
          <w:color w:val="auto"/>
          <w:sz w:val="24"/>
          <w:szCs w:val="24"/>
        </w:rPr>
        <w:t xml:space="preserve"> </w:t>
      </w:r>
      <w:r w:rsidRPr="00B83C8D">
        <w:rPr>
          <w:color w:val="auto"/>
          <w:sz w:val="24"/>
          <w:szCs w:val="24"/>
        </w:rPr>
        <w:t xml:space="preserve">de enquadramento como Microempresa – ME ou Empresa de Pequeno Porte – EPP, </w:t>
      </w:r>
      <w:r>
        <w:rPr>
          <w:color w:val="auto"/>
          <w:sz w:val="24"/>
          <w:szCs w:val="24"/>
        </w:rPr>
        <w:t>expedida pela</w:t>
      </w:r>
      <w:r w:rsidRPr="00B83C8D">
        <w:rPr>
          <w:color w:val="auto"/>
          <w:sz w:val="24"/>
          <w:szCs w:val="24"/>
        </w:rPr>
        <w:t xml:space="preserve"> Junta Comercial</w:t>
      </w:r>
      <w:r>
        <w:rPr>
          <w:color w:val="auto"/>
          <w:sz w:val="24"/>
          <w:szCs w:val="24"/>
        </w:rPr>
        <w:t>;</w:t>
      </w:r>
    </w:p>
    <w:p w14:paraId="534CE6FB" w14:textId="686E2879" w:rsidR="00B83C8D" w:rsidRPr="00F927A8" w:rsidRDefault="00B83C8D" w:rsidP="00F927A8">
      <w:pPr>
        <w:pStyle w:val="Nivel3"/>
        <w:numPr>
          <w:ilvl w:val="2"/>
          <w:numId w:val="19"/>
        </w:numPr>
        <w:spacing w:before="0" w:line="288" w:lineRule="auto"/>
        <w:rPr>
          <w:color w:val="auto"/>
          <w:sz w:val="24"/>
          <w:szCs w:val="24"/>
        </w:rPr>
      </w:pPr>
      <w:r w:rsidRPr="00F927A8">
        <w:rPr>
          <w:color w:val="auto"/>
          <w:sz w:val="24"/>
          <w:szCs w:val="24"/>
        </w:rPr>
        <w:t xml:space="preserve">Declaração de Enquadramento de ME e EPP, firmada por contador devidamente inscrito no respectivo conselho, conforme modelo do </w:t>
      </w:r>
      <w:r w:rsidR="00CC1640" w:rsidRPr="00F927A8">
        <w:rPr>
          <w:color w:val="auto"/>
          <w:sz w:val="24"/>
          <w:szCs w:val="24"/>
        </w:rPr>
        <w:t>A</w:t>
      </w:r>
      <w:r w:rsidRPr="00F927A8">
        <w:rPr>
          <w:color w:val="auto"/>
          <w:sz w:val="24"/>
          <w:szCs w:val="24"/>
        </w:rPr>
        <w:t xml:space="preserve">nexo </w:t>
      </w:r>
      <w:r w:rsidR="00CC1640" w:rsidRPr="00F927A8">
        <w:rPr>
          <w:color w:val="auto"/>
          <w:sz w:val="24"/>
          <w:szCs w:val="24"/>
        </w:rPr>
        <w:t>III</w:t>
      </w:r>
      <w:r w:rsidRPr="00F927A8">
        <w:rPr>
          <w:color w:val="auto"/>
          <w:sz w:val="24"/>
          <w:szCs w:val="24"/>
        </w:rPr>
        <w:t xml:space="preserve"> deste Edital;</w:t>
      </w:r>
    </w:p>
    <w:p w14:paraId="662B2DD6" w14:textId="35CE76C6" w:rsidR="00B83C8D" w:rsidRDefault="00B83C8D" w:rsidP="00882EA5">
      <w:pPr>
        <w:pStyle w:val="Nivel2"/>
        <w:spacing w:before="0" w:line="288" w:lineRule="auto"/>
        <w:rPr>
          <w:sz w:val="24"/>
          <w:szCs w:val="24"/>
        </w:rPr>
      </w:pPr>
      <w:r w:rsidRPr="00B83C8D">
        <w:rPr>
          <w:sz w:val="24"/>
          <w:szCs w:val="24"/>
        </w:rPr>
        <w:t xml:space="preserve">As Sociedades Cooperativas que tenham auferido, no ano calendário anterior, receita bruta até o limite </w:t>
      </w:r>
      <w:r w:rsidR="00AF1880">
        <w:rPr>
          <w:sz w:val="24"/>
          <w:szCs w:val="24"/>
        </w:rPr>
        <w:t xml:space="preserve">previsto no </w:t>
      </w:r>
      <w:r w:rsidR="00AF1880" w:rsidRPr="00AF1880">
        <w:rPr>
          <w:sz w:val="24"/>
          <w:szCs w:val="24"/>
        </w:rPr>
        <w:t xml:space="preserve">inciso II do caput do </w:t>
      </w:r>
      <w:r w:rsidR="00AF1880">
        <w:rPr>
          <w:sz w:val="24"/>
          <w:szCs w:val="24"/>
        </w:rPr>
        <w:t>A</w:t>
      </w:r>
      <w:r w:rsidR="00AF1880" w:rsidRPr="00AF1880">
        <w:rPr>
          <w:sz w:val="24"/>
          <w:szCs w:val="24"/>
        </w:rPr>
        <w:t>rt. 3</w:t>
      </w:r>
      <w:r w:rsidR="00AF1880">
        <w:rPr>
          <w:sz w:val="24"/>
          <w:szCs w:val="24"/>
        </w:rPr>
        <w:t>º, da Lei</w:t>
      </w:r>
      <w:r w:rsidR="00AF1880" w:rsidRPr="00AF1880">
        <w:rPr>
          <w:sz w:val="24"/>
          <w:szCs w:val="24"/>
        </w:rPr>
        <w:t xml:space="preserve"> n</w:t>
      </w:r>
      <w:r w:rsidR="00AF1880" w:rsidRPr="00AF1880">
        <w:rPr>
          <w:sz w:val="24"/>
          <w:szCs w:val="24"/>
          <w:vertAlign w:val="superscript"/>
        </w:rPr>
        <w:t>o</w:t>
      </w:r>
      <w:r w:rsidR="00AF1880" w:rsidRPr="00AF1880">
        <w:rPr>
          <w:sz w:val="24"/>
          <w:szCs w:val="24"/>
        </w:rPr>
        <w:t xml:space="preserve"> 123</w:t>
      </w:r>
      <w:r w:rsidR="00AF1880">
        <w:rPr>
          <w:sz w:val="24"/>
          <w:szCs w:val="24"/>
        </w:rPr>
        <w:t>/2006</w:t>
      </w:r>
      <w:r w:rsidRPr="00B83C8D">
        <w:rPr>
          <w:sz w:val="24"/>
          <w:szCs w:val="24"/>
        </w:rPr>
        <w:t xml:space="preserve">, gozarão dos benefícios previstos </w:t>
      </w:r>
      <w:r>
        <w:rPr>
          <w:sz w:val="24"/>
          <w:szCs w:val="24"/>
        </w:rPr>
        <w:t>n</w:t>
      </w:r>
      <w:r w:rsidRPr="00B83C8D">
        <w:rPr>
          <w:sz w:val="24"/>
          <w:szCs w:val="24"/>
        </w:rPr>
        <w:t xml:space="preserve">a Lei nº 123/2006, conforme o disposto no </w:t>
      </w:r>
      <w:r w:rsidR="00AA678E">
        <w:rPr>
          <w:sz w:val="24"/>
          <w:szCs w:val="24"/>
        </w:rPr>
        <w:t>A</w:t>
      </w:r>
      <w:r w:rsidRPr="00B83C8D">
        <w:rPr>
          <w:sz w:val="24"/>
          <w:szCs w:val="24"/>
        </w:rPr>
        <w:t>rt. 34, da Lei nº 11.488/2007, desde que também apresentem,</w:t>
      </w:r>
      <w:r>
        <w:rPr>
          <w:sz w:val="24"/>
          <w:szCs w:val="24"/>
        </w:rPr>
        <w:t xml:space="preserve"> </w:t>
      </w:r>
      <w:r w:rsidRPr="00B83C8D">
        <w:rPr>
          <w:sz w:val="24"/>
          <w:szCs w:val="24"/>
        </w:rPr>
        <w:t>no momento do credenciamento</w:t>
      </w:r>
      <w:r>
        <w:rPr>
          <w:sz w:val="24"/>
          <w:szCs w:val="24"/>
        </w:rPr>
        <w:t xml:space="preserve"> (fora do envelope que contenha a proposta de preços e do que acondiciona os </w:t>
      </w:r>
      <w:r>
        <w:rPr>
          <w:sz w:val="24"/>
          <w:szCs w:val="24"/>
        </w:rPr>
        <w:lastRenderedPageBreak/>
        <w:t>documentos de habilitação)</w:t>
      </w:r>
      <w:r w:rsidRPr="00B83C8D">
        <w:rPr>
          <w:sz w:val="24"/>
          <w:szCs w:val="24"/>
        </w:rPr>
        <w:t>, declaração, firmada por contador, ou outro documento oficial, de que se enquadram no limite de receita referido acima</w:t>
      </w:r>
      <w:r w:rsidR="006C0207">
        <w:rPr>
          <w:sz w:val="24"/>
          <w:szCs w:val="24"/>
        </w:rPr>
        <w:t xml:space="preserve"> (Modelo do Anexo IV deste Edital)</w:t>
      </w:r>
      <w:r w:rsidR="00562263">
        <w:rPr>
          <w:sz w:val="24"/>
          <w:szCs w:val="24"/>
        </w:rPr>
        <w:t>.</w:t>
      </w:r>
    </w:p>
    <w:p w14:paraId="05200E03" w14:textId="607B9A0B" w:rsidR="00560EFD" w:rsidRDefault="00560EFD" w:rsidP="00882EA5">
      <w:pPr>
        <w:pStyle w:val="Nivel2"/>
        <w:spacing w:before="0" w:line="288" w:lineRule="auto"/>
        <w:rPr>
          <w:sz w:val="24"/>
          <w:szCs w:val="24"/>
        </w:rPr>
      </w:pPr>
      <w:r w:rsidRPr="00560EFD">
        <w:rPr>
          <w:sz w:val="24"/>
          <w:szCs w:val="24"/>
        </w:rPr>
        <w:t xml:space="preserve">A </w:t>
      </w:r>
      <w:r>
        <w:rPr>
          <w:sz w:val="24"/>
          <w:szCs w:val="24"/>
        </w:rPr>
        <w:t xml:space="preserve">não apresentação das </w:t>
      </w:r>
      <w:r w:rsidRPr="00560EFD">
        <w:rPr>
          <w:sz w:val="24"/>
          <w:szCs w:val="24"/>
        </w:rPr>
        <w:t xml:space="preserve">declarações </w:t>
      </w:r>
      <w:r>
        <w:rPr>
          <w:sz w:val="24"/>
          <w:szCs w:val="24"/>
        </w:rPr>
        <w:t>mencionadas nos subitens 6.10.1 e 6.10.2</w:t>
      </w:r>
      <w:r w:rsidRPr="00560EFD">
        <w:rPr>
          <w:sz w:val="24"/>
          <w:szCs w:val="24"/>
        </w:rPr>
        <w:t>, significará a renúncia da Microempresa ou Empresa de Pequeno Porte de utilizar-se das prerrogativas a ela concedida pela Lei nº 123/2006</w:t>
      </w:r>
      <w:r>
        <w:rPr>
          <w:sz w:val="24"/>
          <w:szCs w:val="24"/>
        </w:rPr>
        <w:t xml:space="preserve">, o mesmo se aplicando às </w:t>
      </w:r>
      <w:r w:rsidRPr="00B83C8D">
        <w:rPr>
          <w:sz w:val="24"/>
          <w:szCs w:val="24"/>
        </w:rPr>
        <w:t>Sociedades Cooperativas</w:t>
      </w:r>
      <w:r>
        <w:rPr>
          <w:sz w:val="24"/>
          <w:szCs w:val="24"/>
        </w:rPr>
        <w:t xml:space="preserve"> que não apresentarem a declaração prevista no Item 6.11.</w:t>
      </w:r>
    </w:p>
    <w:p w14:paraId="1B5364D3" w14:textId="1EDBB287" w:rsidR="009436CC" w:rsidRDefault="009436CC" w:rsidP="00882EA5">
      <w:pPr>
        <w:pStyle w:val="Nivel2"/>
        <w:spacing w:before="0" w:line="288" w:lineRule="auto"/>
        <w:rPr>
          <w:sz w:val="24"/>
          <w:szCs w:val="24"/>
        </w:rPr>
      </w:pPr>
      <w:r>
        <w:rPr>
          <w:sz w:val="24"/>
          <w:szCs w:val="24"/>
        </w:rPr>
        <w:t>Deverá, ainda, ser apresentado (fora do envelope que contenha a proposta de preços e do que acondiciona os documentos de habilitação), sob pena de não ser admitida a participação da empresa no certame, os seguintes documentos:</w:t>
      </w:r>
    </w:p>
    <w:p w14:paraId="77B89427" w14:textId="77777777" w:rsidR="00F927A8" w:rsidRDefault="009436CC" w:rsidP="00F927A8">
      <w:pPr>
        <w:pStyle w:val="Nivel3"/>
        <w:numPr>
          <w:ilvl w:val="2"/>
          <w:numId w:val="19"/>
        </w:numPr>
        <w:spacing w:before="0" w:line="288" w:lineRule="auto"/>
        <w:rPr>
          <w:sz w:val="24"/>
          <w:szCs w:val="24"/>
        </w:rPr>
      </w:pPr>
      <w:r w:rsidRPr="009436CC">
        <w:rPr>
          <w:sz w:val="24"/>
          <w:szCs w:val="24"/>
        </w:rPr>
        <w:t>D</w:t>
      </w:r>
      <w:r w:rsidRPr="009436CC">
        <w:rPr>
          <w:color w:val="auto"/>
          <w:sz w:val="24"/>
          <w:szCs w:val="24"/>
        </w:rPr>
        <w:t>eclaração</w:t>
      </w:r>
      <w:r w:rsidR="00044E62">
        <w:rPr>
          <w:color w:val="auto"/>
          <w:sz w:val="24"/>
          <w:szCs w:val="24"/>
        </w:rPr>
        <w:t xml:space="preserve"> de idoneidade </w:t>
      </w:r>
      <w:r w:rsidRPr="009436CC">
        <w:rPr>
          <w:color w:val="auto"/>
          <w:sz w:val="24"/>
          <w:szCs w:val="24"/>
        </w:rPr>
        <w:t xml:space="preserve">dando ciência de que cumpre </w:t>
      </w:r>
      <w:r w:rsidR="00044E62">
        <w:rPr>
          <w:color w:val="auto"/>
          <w:sz w:val="24"/>
          <w:szCs w:val="24"/>
        </w:rPr>
        <w:t xml:space="preserve">plenamente </w:t>
      </w:r>
      <w:r w:rsidRPr="009436CC">
        <w:rPr>
          <w:color w:val="auto"/>
          <w:sz w:val="24"/>
          <w:szCs w:val="24"/>
        </w:rPr>
        <w:t xml:space="preserve">os requisitos de habilitação </w:t>
      </w:r>
      <w:r w:rsidR="00527561" w:rsidRPr="00527561">
        <w:rPr>
          <w:color w:val="auto"/>
          <w:sz w:val="24"/>
          <w:szCs w:val="24"/>
        </w:rPr>
        <w:t xml:space="preserve">e que inexistem fatos impeditivos para a habilitação e contratação </w:t>
      </w:r>
      <w:r w:rsidR="00527561">
        <w:rPr>
          <w:color w:val="auto"/>
          <w:sz w:val="24"/>
          <w:szCs w:val="24"/>
        </w:rPr>
        <w:t>n</w:t>
      </w:r>
      <w:r w:rsidRPr="009436CC">
        <w:rPr>
          <w:color w:val="auto"/>
          <w:sz w:val="24"/>
          <w:szCs w:val="24"/>
        </w:rPr>
        <w:t xml:space="preserve">o presente certame licitatório, conforme </w:t>
      </w:r>
      <w:r w:rsidR="00AA678E">
        <w:rPr>
          <w:color w:val="auto"/>
          <w:sz w:val="24"/>
          <w:szCs w:val="24"/>
        </w:rPr>
        <w:t>m</w:t>
      </w:r>
      <w:r w:rsidRPr="009436CC">
        <w:rPr>
          <w:color w:val="auto"/>
          <w:sz w:val="24"/>
          <w:szCs w:val="24"/>
        </w:rPr>
        <w:t xml:space="preserve">odelo sugerido no </w:t>
      </w:r>
      <w:r w:rsidR="00CC1640" w:rsidRPr="00CC1640">
        <w:rPr>
          <w:color w:val="auto"/>
          <w:sz w:val="24"/>
          <w:szCs w:val="24"/>
        </w:rPr>
        <w:t>A</w:t>
      </w:r>
      <w:r w:rsidRPr="00CC1640">
        <w:rPr>
          <w:color w:val="auto"/>
          <w:sz w:val="24"/>
          <w:szCs w:val="24"/>
        </w:rPr>
        <w:t>nexo</w:t>
      </w:r>
      <w:r w:rsidRPr="009436CC">
        <w:rPr>
          <w:color w:val="auto"/>
          <w:sz w:val="24"/>
          <w:szCs w:val="24"/>
        </w:rPr>
        <w:t xml:space="preserve"> </w:t>
      </w:r>
      <w:r w:rsidR="00CC1640">
        <w:rPr>
          <w:color w:val="auto"/>
          <w:sz w:val="24"/>
          <w:szCs w:val="24"/>
        </w:rPr>
        <w:t>V</w:t>
      </w:r>
      <w:r w:rsidRPr="009436CC">
        <w:rPr>
          <w:color w:val="auto"/>
          <w:sz w:val="24"/>
          <w:szCs w:val="24"/>
        </w:rPr>
        <w:t>, deste Edital, exceto quanto à regularidade fiscal das microempresas e empresas de pequeno porte, que somente será exigida na forma da Lei nº 123/2006, se for o caso;</w:t>
      </w:r>
    </w:p>
    <w:p w14:paraId="4B948231" w14:textId="78D0A78C" w:rsidR="009436CC" w:rsidRPr="00F927A8" w:rsidRDefault="009436CC" w:rsidP="00F927A8">
      <w:pPr>
        <w:pStyle w:val="Nivel3"/>
        <w:numPr>
          <w:ilvl w:val="2"/>
          <w:numId w:val="19"/>
        </w:numPr>
        <w:spacing w:before="0" w:line="288" w:lineRule="auto"/>
        <w:rPr>
          <w:sz w:val="24"/>
          <w:szCs w:val="24"/>
        </w:rPr>
      </w:pPr>
      <w:r w:rsidRPr="00F927A8">
        <w:rPr>
          <w:color w:val="auto"/>
          <w:sz w:val="24"/>
          <w:szCs w:val="24"/>
        </w:rPr>
        <w:t xml:space="preserve">Declaração firmada pelo representante legal de que fazem ou não parte de um mesmo grupo econômico ou financeiro, conforme modelo sugerido no </w:t>
      </w:r>
      <w:r w:rsidR="00CC1640" w:rsidRPr="00F927A8">
        <w:rPr>
          <w:color w:val="auto"/>
          <w:sz w:val="24"/>
          <w:szCs w:val="24"/>
        </w:rPr>
        <w:t>A</w:t>
      </w:r>
      <w:r w:rsidRPr="00F927A8">
        <w:rPr>
          <w:color w:val="auto"/>
          <w:sz w:val="24"/>
          <w:szCs w:val="24"/>
        </w:rPr>
        <w:t xml:space="preserve">nexo </w:t>
      </w:r>
      <w:r w:rsidR="00CC1640" w:rsidRPr="00F927A8">
        <w:rPr>
          <w:color w:val="auto"/>
          <w:sz w:val="24"/>
          <w:szCs w:val="24"/>
        </w:rPr>
        <w:t>V</w:t>
      </w:r>
      <w:r w:rsidR="00A90E95" w:rsidRPr="00F927A8">
        <w:rPr>
          <w:color w:val="auto"/>
          <w:sz w:val="24"/>
          <w:szCs w:val="24"/>
        </w:rPr>
        <w:t>I</w:t>
      </w:r>
      <w:r w:rsidRPr="00F927A8">
        <w:rPr>
          <w:color w:val="auto"/>
          <w:sz w:val="24"/>
          <w:szCs w:val="24"/>
        </w:rPr>
        <w:t>, deste Edital</w:t>
      </w:r>
      <w:r w:rsidR="00C1044C" w:rsidRPr="00F927A8">
        <w:rPr>
          <w:color w:val="auto"/>
          <w:sz w:val="24"/>
          <w:szCs w:val="24"/>
        </w:rPr>
        <w:t>.</w:t>
      </w:r>
    </w:p>
    <w:p w14:paraId="6F3DA367" w14:textId="7E231DFD" w:rsidR="009C7B11" w:rsidRPr="00CC6F08" w:rsidRDefault="00D824FD" w:rsidP="00882EA5">
      <w:pPr>
        <w:pStyle w:val="Nivel2"/>
        <w:spacing w:before="0" w:line="288" w:lineRule="auto"/>
        <w:rPr>
          <w:color w:val="auto"/>
          <w:sz w:val="24"/>
          <w:szCs w:val="24"/>
        </w:rPr>
      </w:pPr>
      <w:r w:rsidRPr="00D824FD">
        <w:rPr>
          <w:sz w:val="24"/>
          <w:szCs w:val="24"/>
        </w:rPr>
        <w:t>Somente serão recebidos documentos</w:t>
      </w:r>
      <w:r>
        <w:rPr>
          <w:sz w:val="24"/>
          <w:szCs w:val="24"/>
        </w:rPr>
        <w:t xml:space="preserve"> </w:t>
      </w:r>
      <w:r w:rsidRPr="00D824FD">
        <w:rPr>
          <w:sz w:val="24"/>
          <w:szCs w:val="24"/>
        </w:rPr>
        <w:t xml:space="preserve">de </w:t>
      </w:r>
      <w:r w:rsidR="001601E4">
        <w:rPr>
          <w:sz w:val="24"/>
          <w:szCs w:val="24"/>
        </w:rPr>
        <w:t>Licitante</w:t>
      </w:r>
      <w:r w:rsidRPr="00D824FD">
        <w:rPr>
          <w:sz w:val="24"/>
          <w:szCs w:val="24"/>
        </w:rPr>
        <w:t>s e interessados que estejam presentes na hora designada neste Edital</w:t>
      </w:r>
      <w:r w:rsidR="00560EFD">
        <w:rPr>
          <w:sz w:val="24"/>
          <w:szCs w:val="24"/>
        </w:rPr>
        <w:t xml:space="preserve"> </w:t>
      </w:r>
      <w:r w:rsidR="00560EFD" w:rsidRPr="00D824FD">
        <w:rPr>
          <w:sz w:val="24"/>
          <w:szCs w:val="24"/>
        </w:rPr>
        <w:t>para o início da sessão</w:t>
      </w:r>
      <w:r>
        <w:rPr>
          <w:sz w:val="24"/>
          <w:szCs w:val="24"/>
        </w:rPr>
        <w:t>, admitida uma tolerância de, no máximo, 10</w:t>
      </w:r>
      <w:r w:rsidR="00AA678E">
        <w:rPr>
          <w:sz w:val="24"/>
          <w:szCs w:val="24"/>
        </w:rPr>
        <w:t xml:space="preserve"> (dez)</w:t>
      </w:r>
      <w:r>
        <w:rPr>
          <w:sz w:val="24"/>
          <w:szCs w:val="24"/>
        </w:rPr>
        <w:t xml:space="preserve"> minutos,</w:t>
      </w:r>
      <w:r w:rsidRPr="00D824FD">
        <w:rPr>
          <w:sz w:val="24"/>
          <w:szCs w:val="24"/>
        </w:rPr>
        <w:t xml:space="preserve"> exceto os encaminhados por via postal</w:t>
      </w:r>
      <w:r>
        <w:rPr>
          <w:sz w:val="24"/>
          <w:szCs w:val="24"/>
        </w:rPr>
        <w:t xml:space="preserve"> que já deverão estar de posse da </w:t>
      </w:r>
      <w:r w:rsidR="00C2789A">
        <w:rPr>
          <w:sz w:val="24"/>
          <w:szCs w:val="24"/>
        </w:rPr>
        <w:t>Agente de Contratação/Pregoeira</w:t>
      </w:r>
      <w:r w:rsidRPr="00D824FD">
        <w:rPr>
          <w:sz w:val="24"/>
          <w:szCs w:val="24"/>
        </w:rPr>
        <w:t>.</w:t>
      </w:r>
    </w:p>
    <w:p w14:paraId="5AAABF79" w14:textId="396E3897" w:rsidR="00A87A64" w:rsidRDefault="00166ED1" w:rsidP="00B67F45">
      <w:pPr>
        <w:pStyle w:val="Nivel01"/>
      </w:pPr>
      <w:bookmarkStart w:id="22" w:name="_Toc175043665"/>
      <w:r w:rsidRPr="00823416">
        <w:t>DA PROPOSTA</w:t>
      </w:r>
      <w:r w:rsidR="00D824FD">
        <w:t xml:space="preserve"> DE PREÇOS</w:t>
      </w:r>
      <w:bookmarkEnd w:id="22"/>
    </w:p>
    <w:p w14:paraId="38BFCF09" w14:textId="25B417DD" w:rsidR="00D824FD" w:rsidRDefault="00D824FD" w:rsidP="00882EA5">
      <w:pPr>
        <w:pStyle w:val="Nivel2"/>
        <w:spacing w:before="0" w:line="288" w:lineRule="auto"/>
        <w:rPr>
          <w:sz w:val="24"/>
          <w:szCs w:val="24"/>
        </w:rPr>
      </w:pPr>
      <w:r w:rsidRPr="00D824FD">
        <w:rPr>
          <w:sz w:val="24"/>
          <w:szCs w:val="24"/>
        </w:rPr>
        <w:t xml:space="preserve">Concluída a fase de recepção dos documentos exigidos na licitação e de credenciamento dos </w:t>
      </w:r>
      <w:r w:rsidR="00AA678E">
        <w:rPr>
          <w:sz w:val="24"/>
          <w:szCs w:val="24"/>
        </w:rPr>
        <w:t>r</w:t>
      </w:r>
      <w:r w:rsidRPr="00D824FD">
        <w:rPr>
          <w:sz w:val="24"/>
          <w:szCs w:val="24"/>
        </w:rPr>
        <w:t xml:space="preserve">epresentantes das </w:t>
      </w:r>
      <w:r w:rsidR="001601E4">
        <w:rPr>
          <w:sz w:val="24"/>
          <w:szCs w:val="24"/>
        </w:rPr>
        <w:t>Licitante</w:t>
      </w:r>
      <w:r w:rsidRPr="00D824FD">
        <w:rPr>
          <w:sz w:val="24"/>
          <w:szCs w:val="24"/>
        </w:rPr>
        <w:t xml:space="preserve">s, </w:t>
      </w:r>
      <w:r>
        <w:rPr>
          <w:sz w:val="24"/>
          <w:szCs w:val="24"/>
        </w:rPr>
        <w:t>a</w:t>
      </w:r>
      <w:r w:rsidRPr="00D824FD">
        <w:rPr>
          <w:sz w:val="24"/>
          <w:szCs w:val="24"/>
        </w:rPr>
        <w:t xml:space="preserve"> </w:t>
      </w:r>
      <w:r w:rsidR="00C2789A">
        <w:rPr>
          <w:sz w:val="24"/>
          <w:szCs w:val="24"/>
        </w:rPr>
        <w:t>Agente de Contratação/Pregoeira</w:t>
      </w:r>
      <w:r w:rsidRPr="00D824FD">
        <w:rPr>
          <w:sz w:val="24"/>
          <w:szCs w:val="24"/>
        </w:rPr>
        <w:t xml:space="preserve"> promoverá a abertura dos envelopes </w:t>
      </w:r>
      <w:r>
        <w:rPr>
          <w:sz w:val="24"/>
          <w:szCs w:val="24"/>
        </w:rPr>
        <w:t>d</w:t>
      </w:r>
      <w:r w:rsidRPr="00D824FD">
        <w:rPr>
          <w:sz w:val="24"/>
          <w:szCs w:val="24"/>
        </w:rPr>
        <w:t>as propostas de preços, conferindo-as e rubricando-as em todas as suas folhas.</w:t>
      </w:r>
    </w:p>
    <w:p w14:paraId="26D7D70F" w14:textId="3C31CE46" w:rsidR="009E5CC2" w:rsidRPr="009436CC" w:rsidRDefault="009E5CC2" w:rsidP="00F927A8">
      <w:pPr>
        <w:pStyle w:val="Nivel3"/>
        <w:numPr>
          <w:ilvl w:val="2"/>
          <w:numId w:val="19"/>
        </w:numPr>
        <w:spacing w:before="0" w:line="288" w:lineRule="auto"/>
        <w:rPr>
          <w:sz w:val="24"/>
          <w:szCs w:val="24"/>
        </w:rPr>
      </w:pPr>
      <w:r>
        <w:rPr>
          <w:sz w:val="24"/>
          <w:szCs w:val="24"/>
        </w:rPr>
        <w:t>O envelope que contenha a Proposta de Preços deverá estar lacrado e devidamente identificado com, no mínimo:</w:t>
      </w:r>
      <w:r w:rsidR="00F755DC">
        <w:rPr>
          <w:sz w:val="24"/>
          <w:szCs w:val="24"/>
        </w:rPr>
        <w:t xml:space="preserve"> </w:t>
      </w:r>
      <w:r w:rsidR="00394A1F">
        <w:rPr>
          <w:sz w:val="24"/>
          <w:szCs w:val="24"/>
        </w:rPr>
        <w:t xml:space="preserve">(I) </w:t>
      </w:r>
      <w:r w:rsidR="00AA678E">
        <w:rPr>
          <w:sz w:val="24"/>
          <w:szCs w:val="24"/>
        </w:rPr>
        <w:t>a</w:t>
      </w:r>
      <w:r w:rsidR="00F755DC">
        <w:rPr>
          <w:sz w:val="24"/>
          <w:szCs w:val="24"/>
        </w:rPr>
        <w:t xml:space="preserve"> expressão “Proposta de Preços”,</w:t>
      </w:r>
      <w:r>
        <w:rPr>
          <w:sz w:val="24"/>
          <w:szCs w:val="24"/>
        </w:rPr>
        <w:t xml:space="preserve"> </w:t>
      </w:r>
      <w:r w:rsidR="00394A1F">
        <w:rPr>
          <w:sz w:val="24"/>
          <w:szCs w:val="24"/>
        </w:rPr>
        <w:t>(II) n</w:t>
      </w:r>
      <w:r>
        <w:rPr>
          <w:sz w:val="24"/>
          <w:szCs w:val="24"/>
        </w:rPr>
        <w:t xml:space="preserve">úmero do Pregão, </w:t>
      </w:r>
      <w:r w:rsidR="00394A1F">
        <w:rPr>
          <w:sz w:val="24"/>
          <w:szCs w:val="24"/>
        </w:rPr>
        <w:t xml:space="preserve">(III) </w:t>
      </w:r>
      <w:r>
        <w:rPr>
          <w:sz w:val="24"/>
          <w:szCs w:val="24"/>
        </w:rPr>
        <w:t xml:space="preserve">nome e CNPJ </w:t>
      </w:r>
      <w:r w:rsidR="009006CE">
        <w:rPr>
          <w:sz w:val="24"/>
          <w:szCs w:val="24"/>
        </w:rPr>
        <w:t>do Licitante</w:t>
      </w:r>
      <w:r w:rsidR="00914116">
        <w:rPr>
          <w:sz w:val="24"/>
          <w:szCs w:val="24"/>
        </w:rPr>
        <w:t>.</w:t>
      </w:r>
    </w:p>
    <w:p w14:paraId="647BAD73" w14:textId="01E2533F" w:rsidR="00914116" w:rsidRDefault="00914116" w:rsidP="00882EA5">
      <w:pPr>
        <w:pStyle w:val="Nivel2"/>
        <w:spacing w:before="0" w:line="288" w:lineRule="auto"/>
        <w:rPr>
          <w:sz w:val="24"/>
          <w:szCs w:val="24"/>
        </w:rPr>
      </w:pPr>
      <w:r>
        <w:rPr>
          <w:sz w:val="24"/>
          <w:szCs w:val="24"/>
        </w:rPr>
        <w:t>A Proposta de Preços deverá ser formalizada utilizando-se do arquivo gerado pelo software “Mediador” que será disponibilizado juntamente com este Edital no site da Prefeitura Municipal de Castanheira (</w:t>
      </w:r>
      <w:hyperlink r:id="rId11" w:history="1">
        <w:r w:rsidRPr="00640105">
          <w:rPr>
            <w:rStyle w:val="Hyperlink"/>
            <w:rFonts w:cs="Arial"/>
            <w:sz w:val="24"/>
            <w:szCs w:val="24"/>
          </w:rPr>
          <w:t>https://www.castanheira.mt.gov.br/licitacao</w:t>
        </w:r>
      </w:hyperlink>
      <w:r>
        <w:rPr>
          <w:sz w:val="24"/>
          <w:szCs w:val="24"/>
        </w:rPr>
        <w:t>) e entregue</w:t>
      </w:r>
      <w:r w:rsidR="00AA678E">
        <w:rPr>
          <w:sz w:val="24"/>
          <w:szCs w:val="24"/>
        </w:rPr>
        <w:t xml:space="preserve">, à </w:t>
      </w:r>
      <w:r w:rsidR="00C2789A">
        <w:rPr>
          <w:sz w:val="24"/>
          <w:szCs w:val="24"/>
        </w:rPr>
        <w:t>Agente de Contratação/Pregoeira</w:t>
      </w:r>
      <w:r w:rsidR="00AA678E">
        <w:rPr>
          <w:sz w:val="24"/>
          <w:szCs w:val="24"/>
        </w:rPr>
        <w:t xml:space="preserve">, </w:t>
      </w:r>
      <w:r w:rsidRPr="00914116">
        <w:rPr>
          <w:sz w:val="24"/>
          <w:szCs w:val="24"/>
        </w:rPr>
        <w:t>em cartão SD ou pen drive</w:t>
      </w:r>
      <w:r>
        <w:rPr>
          <w:sz w:val="24"/>
          <w:szCs w:val="24"/>
        </w:rPr>
        <w:t xml:space="preserve">, sob pena de desclassificação. </w:t>
      </w:r>
    </w:p>
    <w:p w14:paraId="47C2B1F6" w14:textId="2865B589" w:rsidR="000C2AB0" w:rsidRPr="000C2AB0" w:rsidRDefault="00914116" w:rsidP="000C2AB0">
      <w:pPr>
        <w:pStyle w:val="Nivel2"/>
        <w:spacing w:before="0" w:line="288" w:lineRule="auto"/>
        <w:rPr>
          <w:sz w:val="24"/>
          <w:szCs w:val="24"/>
        </w:rPr>
      </w:pPr>
      <w:r w:rsidRPr="00914116">
        <w:rPr>
          <w:sz w:val="24"/>
          <w:szCs w:val="24"/>
        </w:rPr>
        <w:lastRenderedPageBreak/>
        <w:t>A</w:t>
      </w:r>
      <w:r w:rsidR="004B0D04">
        <w:rPr>
          <w:sz w:val="24"/>
          <w:szCs w:val="24"/>
        </w:rPr>
        <w:t xml:space="preserve">lém do arquivo em </w:t>
      </w:r>
      <w:r w:rsidR="004B0D04" w:rsidRPr="00914116">
        <w:rPr>
          <w:sz w:val="24"/>
          <w:szCs w:val="24"/>
        </w:rPr>
        <w:t>cartão SD ou pen drive</w:t>
      </w:r>
      <w:r w:rsidR="004B0D04">
        <w:rPr>
          <w:sz w:val="24"/>
          <w:szCs w:val="24"/>
        </w:rPr>
        <w:t xml:space="preserve">, deverá, sob pena de desclassificação, ser entregue </w:t>
      </w:r>
      <w:r w:rsidRPr="00914116">
        <w:rPr>
          <w:sz w:val="24"/>
          <w:szCs w:val="24"/>
        </w:rPr>
        <w:t xml:space="preserve">proposta impressa </w:t>
      </w:r>
      <w:r w:rsidR="004B0D04">
        <w:rPr>
          <w:sz w:val="24"/>
          <w:szCs w:val="24"/>
        </w:rPr>
        <w:t>a partir do</w:t>
      </w:r>
      <w:r w:rsidRPr="00914116">
        <w:rPr>
          <w:sz w:val="24"/>
          <w:szCs w:val="24"/>
        </w:rPr>
        <w:t xml:space="preserve"> Software Mediador</w:t>
      </w:r>
      <w:r w:rsidR="004B0D04">
        <w:rPr>
          <w:sz w:val="24"/>
          <w:szCs w:val="24"/>
        </w:rPr>
        <w:t xml:space="preserve">, que deverá estar assinada por representante legal </w:t>
      </w:r>
      <w:r w:rsidR="009006CE">
        <w:rPr>
          <w:sz w:val="24"/>
          <w:szCs w:val="24"/>
        </w:rPr>
        <w:t>do Licitante</w:t>
      </w:r>
      <w:r w:rsidR="004B0D04">
        <w:rPr>
          <w:sz w:val="24"/>
          <w:szCs w:val="24"/>
        </w:rPr>
        <w:t>.</w:t>
      </w:r>
    </w:p>
    <w:p w14:paraId="07966E02" w14:textId="3321B3FC" w:rsidR="000C2AB0" w:rsidRPr="000C2AB0" w:rsidRDefault="000C2AB0" w:rsidP="00F927A8">
      <w:pPr>
        <w:pStyle w:val="Nivel3"/>
        <w:numPr>
          <w:ilvl w:val="2"/>
          <w:numId w:val="19"/>
        </w:numPr>
        <w:spacing w:before="0" w:line="288" w:lineRule="auto"/>
        <w:rPr>
          <w:sz w:val="24"/>
          <w:szCs w:val="24"/>
        </w:rPr>
      </w:pPr>
      <w:r w:rsidRPr="000C2AB0">
        <w:rPr>
          <w:sz w:val="24"/>
          <w:szCs w:val="24"/>
        </w:rPr>
        <w:t>Se constado, pela Agente de Contratação/Pregoeira, que a Proposta de Preços não foi firmada por representante legal do Licitante, a proposta não será admitida.</w:t>
      </w:r>
    </w:p>
    <w:p w14:paraId="6EA18A88" w14:textId="77777777" w:rsidR="000C2AB0" w:rsidRPr="00144E6A" w:rsidRDefault="000C2AB0" w:rsidP="000C2AB0">
      <w:pPr>
        <w:pStyle w:val="Nivel2"/>
        <w:spacing w:before="0" w:line="288" w:lineRule="auto"/>
        <w:rPr>
          <w:sz w:val="24"/>
          <w:szCs w:val="24"/>
        </w:rPr>
      </w:pPr>
      <w:r w:rsidRPr="00EA2F30">
        <w:rPr>
          <w:sz w:val="24"/>
          <w:szCs w:val="24"/>
        </w:rPr>
        <w:t>N</w:t>
      </w:r>
      <w:r w:rsidRPr="00823416">
        <w:rPr>
          <w:sz w:val="24"/>
          <w:szCs w:val="24"/>
        </w:rPr>
        <w:t xml:space="preserve">os valores propostos </w:t>
      </w:r>
      <w:r>
        <w:rPr>
          <w:sz w:val="24"/>
          <w:szCs w:val="24"/>
        </w:rPr>
        <w:t>deverão estar</w:t>
      </w:r>
      <w:r w:rsidRPr="00823416">
        <w:rPr>
          <w:sz w:val="24"/>
          <w:szCs w:val="24"/>
        </w:rPr>
        <w:t xml:space="preserve"> inclusos todos os custos operacionais,</w:t>
      </w:r>
      <w:r>
        <w:rPr>
          <w:sz w:val="24"/>
          <w:szCs w:val="24"/>
        </w:rPr>
        <w:t xml:space="preserve"> custos de entrega,</w:t>
      </w:r>
      <w:r w:rsidRPr="00823416">
        <w:rPr>
          <w:sz w:val="24"/>
          <w:szCs w:val="24"/>
        </w:rPr>
        <w:t xml:space="preserve"> encargos previdenciários, trabalhistas, tributários, comerciais e quaisquer outros que incidam direta ou indiretamente na execução do objeto.</w:t>
      </w:r>
    </w:p>
    <w:p w14:paraId="464C7526" w14:textId="77777777" w:rsidR="000C2AB0" w:rsidRPr="00AA678E" w:rsidRDefault="000C2AB0" w:rsidP="000C2AB0">
      <w:pPr>
        <w:pStyle w:val="Nivel2"/>
        <w:spacing w:before="0" w:line="288" w:lineRule="auto"/>
        <w:rPr>
          <w:sz w:val="24"/>
          <w:szCs w:val="24"/>
        </w:rPr>
      </w:pPr>
      <w:r>
        <w:rPr>
          <w:sz w:val="24"/>
          <w:szCs w:val="24"/>
        </w:rPr>
        <w:t>A</w:t>
      </w:r>
      <w:r w:rsidRPr="009C7B11">
        <w:rPr>
          <w:sz w:val="24"/>
          <w:szCs w:val="24"/>
        </w:rPr>
        <w:t xml:space="preserve"> </w:t>
      </w:r>
      <w:r>
        <w:rPr>
          <w:sz w:val="24"/>
          <w:szCs w:val="24"/>
        </w:rPr>
        <w:t>Licitante</w:t>
      </w:r>
      <w:r w:rsidRPr="009C7B11">
        <w:rPr>
          <w:sz w:val="24"/>
          <w:szCs w:val="24"/>
        </w:rPr>
        <w:t xml:space="preserve"> não poderá oferecer proposta em quantitativo inferior ao máximo previsto para</w:t>
      </w:r>
      <w:r>
        <w:rPr>
          <w:sz w:val="24"/>
          <w:szCs w:val="24"/>
        </w:rPr>
        <w:t xml:space="preserve"> cada item.</w:t>
      </w:r>
    </w:p>
    <w:p w14:paraId="2F3542E8" w14:textId="1A0FC697" w:rsidR="004B0D04" w:rsidRDefault="004B0D04" w:rsidP="00882EA5">
      <w:pPr>
        <w:pStyle w:val="Nivel2"/>
        <w:spacing w:before="0" w:line="288" w:lineRule="auto"/>
        <w:rPr>
          <w:sz w:val="24"/>
          <w:szCs w:val="24"/>
        </w:rPr>
      </w:pPr>
      <w:r w:rsidRPr="004B0D04">
        <w:rPr>
          <w:sz w:val="24"/>
          <w:szCs w:val="24"/>
        </w:rPr>
        <w:t xml:space="preserve">No </w:t>
      </w:r>
      <w:r w:rsidRPr="00914116">
        <w:rPr>
          <w:sz w:val="24"/>
          <w:szCs w:val="24"/>
        </w:rPr>
        <w:t>cartão SD ou pen drive</w:t>
      </w:r>
      <w:r w:rsidRPr="004B0D04">
        <w:rPr>
          <w:sz w:val="24"/>
          <w:szCs w:val="24"/>
        </w:rPr>
        <w:t xml:space="preserve"> deve conter apenas o arquivo </w:t>
      </w:r>
      <w:r>
        <w:rPr>
          <w:sz w:val="24"/>
          <w:szCs w:val="24"/>
        </w:rPr>
        <w:t>gerado pelo Software “Mediador” (proposta de preços), o qual,</w:t>
      </w:r>
      <w:r w:rsidRPr="004B0D04">
        <w:rPr>
          <w:sz w:val="24"/>
          <w:szCs w:val="24"/>
        </w:rPr>
        <w:t xml:space="preserve"> após o arquivo ser importado</w:t>
      </w:r>
      <w:r>
        <w:rPr>
          <w:sz w:val="24"/>
          <w:szCs w:val="24"/>
        </w:rPr>
        <w:t>,</w:t>
      </w:r>
      <w:r w:rsidRPr="004B0D04">
        <w:rPr>
          <w:sz w:val="24"/>
          <w:szCs w:val="24"/>
        </w:rPr>
        <w:t xml:space="preserve"> será devolvido </w:t>
      </w:r>
      <w:r>
        <w:rPr>
          <w:sz w:val="24"/>
          <w:szCs w:val="24"/>
        </w:rPr>
        <w:t>à</w:t>
      </w:r>
      <w:r w:rsidRPr="004B0D04">
        <w:rPr>
          <w:sz w:val="24"/>
          <w:szCs w:val="24"/>
        </w:rPr>
        <w:t xml:space="preserve"> </w:t>
      </w:r>
      <w:r w:rsidR="001601E4">
        <w:rPr>
          <w:sz w:val="24"/>
          <w:szCs w:val="24"/>
        </w:rPr>
        <w:t>Licitante</w:t>
      </w:r>
      <w:r w:rsidRPr="004B0D04">
        <w:rPr>
          <w:sz w:val="24"/>
          <w:szCs w:val="24"/>
        </w:rPr>
        <w:t>.</w:t>
      </w:r>
    </w:p>
    <w:p w14:paraId="1756E5A9" w14:textId="77777777" w:rsidR="00A26288" w:rsidRDefault="00E422B5" w:rsidP="00753442">
      <w:pPr>
        <w:pStyle w:val="Nivel2"/>
        <w:spacing w:before="0" w:line="288" w:lineRule="auto"/>
        <w:rPr>
          <w:sz w:val="24"/>
          <w:szCs w:val="24"/>
        </w:rPr>
      </w:pPr>
      <w:r>
        <w:rPr>
          <w:sz w:val="24"/>
          <w:szCs w:val="24"/>
        </w:rPr>
        <w:t>A proposta de preços deve ser preenchida</w:t>
      </w:r>
      <w:r w:rsidR="00AA678E">
        <w:rPr>
          <w:sz w:val="24"/>
          <w:szCs w:val="24"/>
        </w:rPr>
        <w:t>,</w:t>
      </w:r>
      <w:r>
        <w:rPr>
          <w:sz w:val="24"/>
          <w:szCs w:val="24"/>
        </w:rPr>
        <w:t xml:space="preserve"> no mínimo</w:t>
      </w:r>
      <w:r w:rsidR="00AA678E">
        <w:rPr>
          <w:sz w:val="24"/>
          <w:szCs w:val="24"/>
        </w:rPr>
        <w:t>,</w:t>
      </w:r>
      <w:r>
        <w:rPr>
          <w:sz w:val="24"/>
          <w:szCs w:val="24"/>
        </w:rPr>
        <w:t xml:space="preserve"> com os seguintes dados:</w:t>
      </w:r>
    </w:p>
    <w:p w14:paraId="1FE0BA3E" w14:textId="54AE425B" w:rsidR="00914116" w:rsidRPr="00A26288" w:rsidRDefault="00753442" w:rsidP="00753442">
      <w:pPr>
        <w:pStyle w:val="Nivel2"/>
        <w:numPr>
          <w:ilvl w:val="2"/>
          <w:numId w:val="19"/>
        </w:numPr>
        <w:spacing w:before="0" w:line="288" w:lineRule="auto"/>
        <w:ind w:left="0" w:firstLine="0"/>
        <w:rPr>
          <w:sz w:val="24"/>
          <w:szCs w:val="24"/>
        </w:rPr>
      </w:pPr>
      <w:r>
        <w:rPr>
          <w:sz w:val="24"/>
          <w:szCs w:val="24"/>
        </w:rPr>
        <w:t xml:space="preserve"> </w:t>
      </w:r>
      <w:r w:rsidR="00E422B5" w:rsidRPr="00A26288">
        <w:rPr>
          <w:sz w:val="24"/>
          <w:szCs w:val="24"/>
        </w:rPr>
        <w:t xml:space="preserve">Dados </w:t>
      </w:r>
      <w:r w:rsidR="009006CE" w:rsidRPr="00A26288">
        <w:rPr>
          <w:sz w:val="24"/>
          <w:szCs w:val="24"/>
        </w:rPr>
        <w:t>do Licitante</w:t>
      </w:r>
      <w:r w:rsidR="004F108A" w:rsidRPr="00A26288">
        <w:rPr>
          <w:sz w:val="24"/>
          <w:szCs w:val="24"/>
        </w:rPr>
        <w:t xml:space="preserve"> – Razão Social, CNPJ, porte empresarial, endereço completo (logradouro, nº, Bairro, Cidade, UF e CEP)</w:t>
      </w:r>
      <w:r w:rsidR="00E422B5" w:rsidRPr="00A26288">
        <w:rPr>
          <w:sz w:val="24"/>
          <w:szCs w:val="24"/>
        </w:rPr>
        <w:t>;</w:t>
      </w:r>
    </w:p>
    <w:p w14:paraId="7DD83755" w14:textId="3C34928C"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Validade da proposta</w:t>
      </w:r>
      <w:r w:rsidR="004F108A">
        <w:rPr>
          <w:sz w:val="24"/>
          <w:szCs w:val="24"/>
        </w:rPr>
        <w:t>, que não pode ser inferior a 60 (sessenta) dias</w:t>
      </w:r>
      <w:r w:rsidR="00E422B5">
        <w:rPr>
          <w:sz w:val="24"/>
          <w:szCs w:val="24"/>
        </w:rPr>
        <w:t>;</w:t>
      </w:r>
    </w:p>
    <w:p w14:paraId="491C1C2D" w14:textId="47E6D781"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Prazo de entrega</w:t>
      </w:r>
      <w:r w:rsidR="00394A1F">
        <w:rPr>
          <w:sz w:val="24"/>
          <w:szCs w:val="24"/>
        </w:rPr>
        <w:t>,</w:t>
      </w:r>
      <w:r w:rsidR="004F108A">
        <w:rPr>
          <w:sz w:val="24"/>
          <w:szCs w:val="24"/>
        </w:rPr>
        <w:t xml:space="preserve"> que não pode ser superior ao exigido no Termo de Referência</w:t>
      </w:r>
      <w:r w:rsidR="00EA2F30">
        <w:rPr>
          <w:sz w:val="24"/>
          <w:szCs w:val="24"/>
        </w:rPr>
        <w:t xml:space="preserve"> deste Edital</w:t>
      </w:r>
      <w:r w:rsidR="00E422B5">
        <w:rPr>
          <w:sz w:val="24"/>
          <w:szCs w:val="24"/>
        </w:rPr>
        <w:t>;</w:t>
      </w:r>
    </w:p>
    <w:p w14:paraId="48449216" w14:textId="7DE6571C"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Código do produto;</w:t>
      </w:r>
    </w:p>
    <w:p w14:paraId="28C3A84E" w14:textId="08A8D8EB"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Descrição do produto;</w:t>
      </w:r>
    </w:p>
    <w:p w14:paraId="1E54AAAC" w14:textId="509659B4"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Marca do produto;</w:t>
      </w:r>
    </w:p>
    <w:p w14:paraId="1F6B13DD" w14:textId="32FC4048" w:rsidR="00E422B5"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E422B5">
        <w:rPr>
          <w:sz w:val="24"/>
          <w:szCs w:val="24"/>
        </w:rPr>
        <w:t>Unidade</w:t>
      </w:r>
      <w:r w:rsidR="004F108A">
        <w:rPr>
          <w:sz w:val="24"/>
          <w:szCs w:val="24"/>
        </w:rPr>
        <w:t>;</w:t>
      </w:r>
    </w:p>
    <w:p w14:paraId="72082144" w14:textId="123AE798" w:rsidR="004F108A"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4F108A">
        <w:rPr>
          <w:sz w:val="24"/>
          <w:szCs w:val="24"/>
        </w:rPr>
        <w:t>Quantidade;</w:t>
      </w:r>
    </w:p>
    <w:p w14:paraId="0D57EE2D" w14:textId="78D37919" w:rsidR="004F108A" w:rsidRDefault="00753442" w:rsidP="00753442">
      <w:pPr>
        <w:pStyle w:val="Nivel3"/>
        <w:numPr>
          <w:ilvl w:val="2"/>
          <w:numId w:val="19"/>
        </w:numPr>
        <w:spacing w:before="0" w:line="288" w:lineRule="auto"/>
        <w:ind w:left="0" w:firstLine="0"/>
        <w:rPr>
          <w:sz w:val="24"/>
          <w:szCs w:val="24"/>
        </w:rPr>
      </w:pPr>
      <w:r>
        <w:rPr>
          <w:sz w:val="24"/>
          <w:szCs w:val="24"/>
        </w:rPr>
        <w:t xml:space="preserve"> </w:t>
      </w:r>
      <w:r w:rsidR="004F108A">
        <w:rPr>
          <w:sz w:val="24"/>
          <w:szCs w:val="24"/>
        </w:rPr>
        <w:t>Preço unitário (com duas casas decimais para os centavos);</w:t>
      </w:r>
    </w:p>
    <w:p w14:paraId="3121B4F0" w14:textId="6F68E405" w:rsidR="004F108A" w:rsidRDefault="004F108A" w:rsidP="00753442">
      <w:pPr>
        <w:pStyle w:val="Nivel3"/>
        <w:numPr>
          <w:ilvl w:val="2"/>
          <w:numId w:val="19"/>
        </w:numPr>
        <w:spacing w:before="0" w:line="288" w:lineRule="auto"/>
        <w:ind w:left="0" w:firstLine="0"/>
        <w:rPr>
          <w:sz w:val="24"/>
          <w:szCs w:val="24"/>
        </w:rPr>
      </w:pPr>
      <w:r>
        <w:rPr>
          <w:sz w:val="24"/>
          <w:szCs w:val="24"/>
        </w:rPr>
        <w:t>Valor total</w:t>
      </w:r>
      <w:r w:rsidR="00144E6A">
        <w:rPr>
          <w:sz w:val="24"/>
          <w:szCs w:val="24"/>
        </w:rPr>
        <w:t>;</w:t>
      </w:r>
    </w:p>
    <w:p w14:paraId="29EFEF84" w14:textId="1FA5D3DB" w:rsidR="000C2AB0" w:rsidRDefault="00144E6A" w:rsidP="00753442">
      <w:pPr>
        <w:pStyle w:val="Nivel3"/>
        <w:numPr>
          <w:ilvl w:val="2"/>
          <w:numId w:val="19"/>
        </w:numPr>
        <w:spacing w:before="0" w:line="288" w:lineRule="auto"/>
        <w:ind w:left="0" w:firstLine="0"/>
        <w:rPr>
          <w:sz w:val="24"/>
          <w:szCs w:val="24"/>
        </w:rPr>
      </w:pPr>
      <w:r w:rsidRPr="000C2AB0">
        <w:rPr>
          <w:sz w:val="24"/>
          <w:szCs w:val="24"/>
        </w:rPr>
        <w:t xml:space="preserve">Endereço eletrônico – e-mail </w:t>
      </w:r>
      <w:r w:rsidR="00AA678E" w:rsidRPr="000C2AB0">
        <w:rPr>
          <w:sz w:val="24"/>
          <w:szCs w:val="24"/>
        </w:rPr>
        <w:t xml:space="preserve">e número de telefone </w:t>
      </w:r>
      <w:r w:rsidRPr="000C2AB0">
        <w:rPr>
          <w:sz w:val="24"/>
          <w:szCs w:val="24"/>
        </w:rPr>
        <w:t>(deve</w:t>
      </w:r>
      <w:r w:rsidR="00AA678E" w:rsidRPr="000C2AB0">
        <w:rPr>
          <w:sz w:val="24"/>
          <w:szCs w:val="24"/>
        </w:rPr>
        <w:t>m</w:t>
      </w:r>
      <w:r w:rsidRPr="000C2AB0">
        <w:rPr>
          <w:sz w:val="24"/>
          <w:szCs w:val="24"/>
        </w:rPr>
        <w:t xml:space="preserve"> ser informado</w:t>
      </w:r>
      <w:r w:rsidR="00AA678E" w:rsidRPr="000C2AB0">
        <w:rPr>
          <w:sz w:val="24"/>
          <w:szCs w:val="24"/>
        </w:rPr>
        <w:t>s</w:t>
      </w:r>
      <w:r w:rsidRPr="000C2AB0">
        <w:rPr>
          <w:sz w:val="24"/>
          <w:szCs w:val="24"/>
        </w:rPr>
        <w:t xml:space="preserve"> no campo </w:t>
      </w:r>
      <w:r w:rsidR="00B734A7" w:rsidRPr="000C2AB0">
        <w:rPr>
          <w:sz w:val="24"/>
          <w:szCs w:val="24"/>
        </w:rPr>
        <w:t>“</w:t>
      </w:r>
      <w:r w:rsidRPr="000C2AB0">
        <w:rPr>
          <w:sz w:val="24"/>
          <w:szCs w:val="24"/>
        </w:rPr>
        <w:t>observações</w:t>
      </w:r>
      <w:r w:rsidR="00B734A7" w:rsidRPr="000C2AB0">
        <w:rPr>
          <w:sz w:val="24"/>
          <w:szCs w:val="24"/>
        </w:rPr>
        <w:t>”</w:t>
      </w:r>
      <w:r w:rsidRPr="000C2AB0">
        <w:rPr>
          <w:sz w:val="24"/>
          <w:szCs w:val="24"/>
        </w:rPr>
        <w:t>);</w:t>
      </w:r>
    </w:p>
    <w:p w14:paraId="46FB32BD" w14:textId="0A997F61" w:rsidR="000C2AB0" w:rsidRPr="000C2AB0" w:rsidRDefault="000C2AB0" w:rsidP="00753442">
      <w:pPr>
        <w:pStyle w:val="Nivel3"/>
        <w:numPr>
          <w:ilvl w:val="2"/>
          <w:numId w:val="19"/>
        </w:numPr>
        <w:spacing w:before="0" w:line="288" w:lineRule="auto"/>
        <w:ind w:left="0" w:firstLine="0"/>
        <w:rPr>
          <w:sz w:val="24"/>
          <w:szCs w:val="24"/>
        </w:rPr>
      </w:pPr>
      <w:r>
        <w:rPr>
          <w:sz w:val="24"/>
          <w:szCs w:val="24"/>
        </w:rPr>
        <w:t>D</w:t>
      </w:r>
      <w:r w:rsidRPr="000C2AB0">
        <w:rPr>
          <w:sz w:val="24"/>
          <w:szCs w:val="24"/>
        </w:rPr>
        <w:t>eclaração</w:t>
      </w:r>
      <w:r>
        <w:rPr>
          <w:sz w:val="24"/>
          <w:szCs w:val="24"/>
        </w:rPr>
        <w:t xml:space="preserve"> (no campo observações)</w:t>
      </w:r>
      <w:r w:rsidRPr="000C2AB0">
        <w:rPr>
          <w:sz w:val="24"/>
          <w:szCs w:val="24"/>
        </w:rPr>
        <w:t xml:space="preserve"> com o seguinte teor: “</w:t>
      </w:r>
      <w:r w:rsidR="00B65352">
        <w:rPr>
          <w:sz w:val="24"/>
        </w:rPr>
        <w:t>Declaro</w:t>
      </w:r>
      <w:r w:rsidR="00C1044C" w:rsidRPr="00111E12">
        <w:rPr>
          <w:sz w:val="24"/>
        </w:rPr>
        <w:t xml:space="preserve"> </w:t>
      </w:r>
      <w:r w:rsidR="00C1044C" w:rsidRPr="000C2AB0">
        <w:rPr>
          <w:sz w:val="24"/>
          <w:szCs w:val="24"/>
        </w:rPr>
        <w:t xml:space="preserve">que </w:t>
      </w:r>
      <w:r w:rsidR="00C1044C">
        <w:rPr>
          <w:sz w:val="24"/>
          <w:szCs w:val="24"/>
        </w:rPr>
        <w:t>n</w:t>
      </w:r>
      <w:r w:rsidR="00C1044C" w:rsidRPr="00823416">
        <w:rPr>
          <w:sz w:val="24"/>
          <w:szCs w:val="24"/>
        </w:rPr>
        <w:t>os valores propostos</w:t>
      </w:r>
      <w:r w:rsidR="00C1044C">
        <w:rPr>
          <w:sz w:val="24"/>
          <w:szCs w:val="24"/>
        </w:rPr>
        <w:t xml:space="preserve"> (preços)</w:t>
      </w:r>
      <w:r w:rsidR="00C1044C" w:rsidRPr="00823416">
        <w:rPr>
          <w:sz w:val="24"/>
          <w:szCs w:val="24"/>
        </w:rPr>
        <w:t xml:space="preserve"> </w:t>
      </w:r>
      <w:r w:rsidR="00C1044C">
        <w:rPr>
          <w:sz w:val="24"/>
          <w:szCs w:val="24"/>
        </w:rPr>
        <w:t>estão</w:t>
      </w:r>
      <w:r w:rsidR="00C1044C" w:rsidRPr="00823416">
        <w:rPr>
          <w:sz w:val="24"/>
          <w:szCs w:val="24"/>
        </w:rPr>
        <w:t xml:space="preserve"> inclusos todos os custos operacionais,</w:t>
      </w:r>
      <w:r w:rsidR="00C1044C">
        <w:rPr>
          <w:sz w:val="24"/>
          <w:szCs w:val="24"/>
        </w:rPr>
        <w:t xml:space="preserve"> custos de entrega, impostos, seguros, taxas, </w:t>
      </w:r>
      <w:r w:rsidR="00C1044C" w:rsidRPr="00823416">
        <w:rPr>
          <w:sz w:val="24"/>
          <w:szCs w:val="24"/>
        </w:rPr>
        <w:t>encargos previdenciários, trabalhistas, tributários, comerciais e quaisquer outros que incidam direta ou indiretamente na execução do objeto</w:t>
      </w:r>
      <w:r w:rsidR="00C1044C" w:rsidRPr="000C2AB0">
        <w:rPr>
          <w:sz w:val="24"/>
          <w:szCs w:val="24"/>
        </w:rPr>
        <w:t xml:space="preserve"> assim como de qualquer despesa relativa à realização integral de seu objeto, </w:t>
      </w:r>
      <w:r w:rsidR="00C1044C" w:rsidRPr="000C2AB0">
        <w:rPr>
          <w:sz w:val="24"/>
          <w:szCs w:val="24"/>
        </w:rPr>
        <w:lastRenderedPageBreak/>
        <w:t>assumindo total responsabilidade pelas informações, erros ou omissões existentes nesta proposta</w:t>
      </w:r>
      <w:r w:rsidRPr="000C2AB0">
        <w:rPr>
          <w:sz w:val="24"/>
          <w:szCs w:val="24"/>
        </w:rPr>
        <w:t>”.</w:t>
      </w:r>
    </w:p>
    <w:p w14:paraId="35625F86" w14:textId="1A808DDC" w:rsidR="000C2AB0" w:rsidRDefault="000C2AB0" w:rsidP="00882EA5">
      <w:pPr>
        <w:pStyle w:val="Nivel2"/>
        <w:spacing w:before="0" w:line="288" w:lineRule="auto"/>
        <w:rPr>
          <w:sz w:val="24"/>
          <w:szCs w:val="24"/>
        </w:rPr>
      </w:pPr>
      <w:r>
        <w:rPr>
          <w:sz w:val="24"/>
          <w:szCs w:val="24"/>
        </w:rPr>
        <w:t>A declaração mencionada no item 7.7.12 acima pode ser apresentada, opcionalmente, se valendo do modelo do Anexo V</w:t>
      </w:r>
      <w:r w:rsidR="00C1044C">
        <w:rPr>
          <w:sz w:val="24"/>
          <w:szCs w:val="24"/>
        </w:rPr>
        <w:t>I</w:t>
      </w:r>
      <w:r>
        <w:rPr>
          <w:sz w:val="24"/>
          <w:szCs w:val="24"/>
        </w:rPr>
        <w:t>I deste Edital.</w:t>
      </w:r>
    </w:p>
    <w:p w14:paraId="634030F4" w14:textId="1C8F0292" w:rsidR="00EA2F30" w:rsidRDefault="00EA2F30" w:rsidP="00882EA5">
      <w:pPr>
        <w:pStyle w:val="Nivel2"/>
        <w:spacing w:before="0" w:line="288" w:lineRule="auto"/>
        <w:rPr>
          <w:sz w:val="24"/>
          <w:szCs w:val="24"/>
        </w:rPr>
      </w:pPr>
      <w:r>
        <w:rPr>
          <w:sz w:val="24"/>
          <w:szCs w:val="24"/>
        </w:rPr>
        <w:t xml:space="preserve">Eventuais erros de digitação na quantidade </w:t>
      </w:r>
      <w:r w:rsidR="005413B1">
        <w:rPr>
          <w:sz w:val="24"/>
          <w:szCs w:val="24"/>
        </w:rPr>
        <w:t xml:space="preserve">dos produtos poderão ser corrigidos pela </w:t>
      </w:r>
      <w:r w:rsidR="00C2789A">
        <w:rPr>
          <w:sz w:val="24"/>
          <w:szCs w:val="24"/>
        </w:rPr>
        <w:t>Agente de Contratação/Pregoeira</w:t>
      </w:r>
      <w:r w:rsidR="005413B1">
        <w:rPr>
          <w:sz w:val="24"/>
          <w:szCs w:val="24"/>
        </w:rPr>
        <w:t>.</w:t>
      </w:r>
    </w:p>
    <w:p w14:paraId="6B40025D" w14:textId="223BDA32" w:rsidR="005413B1" w:rsidRDefault="005413B1" w:rsidP="00882EA5">
      <w:pPr>
        <w:pStyle w:val="Nivel2"/>
        <w:spacing w:before="0" w:line="288" w:lineRule="auto"/>
        <w:rPr>
          <w:sz w:val="24"/>
          <w:szCs w:val="24"/>
        </w:rPr>
      </w:pPr>
      <w:r w:rsidRPr="005413B1">
        <w:rPr>
          <w:sz w:val="24"/>
          <w:szCs w:val="24"/>
        </w:rPr>
        <w:t>Poderão ser inseridas</w:t>
      </w:r>
      <w:r w:rsidR="00B734A7">
        <w:rPr>
          <w:sz w:val="24"/>
          <w:szCs w:val="24"/>
        </w:rPr>
        <w:t xml:space="preserve">, pela </w:t>
      </w:r>
      <w:r w:rsidR="00C2789A">
        <w:rPr>
          <w:sz w:val="24"/>
          <w:szCs w:val="24"/>
        </w:rPr>
        <w:t>Agente de Contratação/Pregoeira</w:t>
      </w:r>
      <w:r w:rsidR="00B734A7">
        <w:rPr>
          <w:sz w:val="24"/>
          <w:szCs w:val="24"/>
        </w:rPr>
        <w:t>,</w:t>
      </w:r>
      <w:r w:rsidRPr="005413B1">
        <w:rPr>
          <w:sz w:val="24"/>
          <w:szCs w:val="24"/>
        </w:rPr>
        <w:t xml:space="preserve"> correções/anotações para esclarecimentos da proposta, desde que não configure alteração de condições de pagamento, prazo</w:t>
      </w:r>
      <w:r w:rsidR="00B734A7">
        <w:rPr>
          <w:sz w:val="24"/>
          <w:szCs w:val="24"/>
        </w:rPr>
        <w:t>, preço</w:t>
      </w:r>
      <w:r w:rsidRPr="005413B1">
        <w:rPr>
          <w:sz w:val="24"/>
          <w:szCs w:val="24"/>
        </w:rPr>
        <w:t xml:space="preserve"> ou quaisquer outras que importem em modificação nos seus termos originais quanto ao mérito.</w:t>
      </w:r>
    </w:p>
    <w:p w14:paraId="4DFDD334" w14:textId="2AED3701" w:rsidR="00EA2F30" w:rsidRDefault="009F0122" w:rsidP="00882EA5">
      <w:pPr>
        <w:pStyle w:val="Nivel2"/>
        <w:spacing w:before="0" w:line="288" w:lineRule="auto"/>
        <w:rPr>
          <w:sz w:val="24"/>
          <w:szCs w:val="24"/>
        </w:rPr>
      </w:pPr>
      <w:r w:rsidRPr="009F0122">
        <w:rPr>
          <w:sz w:val="24"/>
          <w:szCs w:val="24"/>
        </w:rPr>
        <w:t xml:space="preserve">A </w:t>
      </w:r>
      <w:r w:rsidR="00C2789A">
        <w:rPr>
          <w:sz w:val="24"/>
          <w:szCs w:val="24"/>
        </w:rPr>
        <w:t>Agente de Contratação/Pregoeira</w:t>
      </w:r>
      <w:r w:rsidRPr="009F0122">
        <w:rPr>
          <w:sz w:val="24"/>
          <w:szCs w:val="24"/>
        </w:rPr>
        <w:t xml:space="preserve"> poderá, caso julgue necessário, solicitar maiores esclarecimentos sobre a composição dos preços propostos.</w:t>
      </w:r>
    </w:p>
    <w:p w14:paraId="4FEF2D65" w14:textId="1B4EE391" w:rsidR="00144E6A" w:rsidRPr="00823416" w:rsidRDefault="00144E6A" w:rsidP="00882EA5">
      <w:pPr>
        <w:pStyle w:val="Nivel2"/>
        <w:spacing w:before="0" w:line="288" w:lineRule="auto"/>
        <w:rPr>
          <w:sz w:val="24"/>
          <w:szCs w:val="24"/>
        </w:rPr>
      </w:pPr>
      <w:r w:rsidRPr="00823416">
        <w:rPr>
          <w:sz w:val="24"/>
          <w:szCs w:val="24"/>
        </w:rPr>
        <w:t xml:space="preserve">Os preços ofertados, tanto na proposta inicial, quanto na etapa de lances, serão de exclusiva responsabilidade </w:t>
      </w:r>
      <w:r w:rsidR="009006CE">
        <w:rPr>
          <w:sz w:val="24"/>
          <w:szCs w:val="24"/>
        </w:rPr>
        <w:t>do Licitante</w:t>
      </w:r>
      <w:r w:rsidRPr="00823416">
        <w:rPr>
          <w:sz w:val="24"/>
          <w:szCs w:val="24"/>
        </w:rPr>
        <w:t>, não lhe assistindo o direito de pleitear qualquer alteração, sob alegação de erro, omissão ou qualquer outro pretexto.</w:t>
      </w:r>
    </w:p>
    <w:p w14:paraId="25AD5AC7" w14:textId="77777777" w:rsidR="00144E6A" w:rsidRPr="00823416" w:rsidRDefault="00144E6A" w:rsidP="00882EA5">
      <w:pPr>
        <w:pStyle w:val="Nivel2"/>
        <w:spacing w:before="0" w:line="288" w:lineRule="auto"/>
        <w:rPr>
          <w:sz w:val="24"/>
          <w:szCs w:val="24"/>
        </w:rPr>
      </w:pPr>
      <w:r w:rsidRPr="00823416">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06804B07" w14:textId="77777777" w:rsidR="00144E6A" w:rsidRPr="00823416" w:rsidRDefault="00144E6A" w:rsidP="00882EA5">
      <w:pPr>
        <w:pStyle w:val="Nivel2"/>
        <w:spacing w:before="0" w:line="288" w:lineRule="auto"/>
        <w:rPr>
          <w:sz w:val="24"/>
          <w:szCs w:val="24"/>
        </w:rPr>
      </w:pPr>
      <w:r w:rsidRPr="00823416">
        <w:rPr>
          <w:sz w:val="24"/>
          <w:szCs w:val="24"/>
        </w:rPr>
        <w:t>Independentemente do percentual de tributo inserido na planilha, no pagamento serão retidos na fonte os percentuais estabelecidos na legislação vigente.</w:t>
      </w:r>
    </w:p>
    <w:p w14:paraId="253BBE90" w14:textId="77777777" w:rsidR="00144E6A" w:rsidRPr="00144E6A" w:rsidRDefault="00144E6A" w:rsidP="00882EA5">
      <w:pPr>
        <w:pStyle w:val="Nvel2-Red"/>
        <w:spacing w:before="0" w:line="288" w:lineRule="auto"/>
        <w:rPr>
          <w:i w:val="0"/>
          <w:color w:val="auto"/>
          <w:sz w:val="24"/>
          <w:szCs w:val="24"/>
        </w:rPr>
      </w:pPr>
      <w:r w:rsidRPr="00144E6A">
        <w:rPr>
          <w:i w:val="0"/>
          <w:color w:val="auto"/>
          <w:sz w:val="24"/>
          <w:szCs w:val="24"/>
        </w:rPr>
        <w:t>Na presente licitação, a Microempresa e a Empresa de Pequeno Porte poderão se beneficiar do regime de tributação pelo Simples Nacional.</w:t>
      </w:r>
    </w:p>
    <w:p w14:paraId="000A665E" w14:textId="425F2215" w:rsidR="00144E6A" w:rsidRPr="00823416" w:rsidRDefault="00144E6A" w:rsidP="00882EA5">
      <w:pPr>
        <w:pStyle w:val="Nivel2"/>
        <w:spacing w:before="0" w:line="288" w:lineRule="auto"/>
        <w:rPr>
          <w:sz w:val="24"/>
          <w:szCs w:val="24"/>
        </w:rPr>
      </w:pPr>
      <w:r w:rsidRPr="00823416">
        <w:rPr>
          <w:sz w:val="24"/>
          <w:szCs w:val="24"/>
        </w:rPr>
        <w:t>A apresentação das propostas implica obrigatoriedade do cumprimento das disposições nelas contidas, em conformidade com o que dispõe o Termo de Referência</w:t>
      </w:r>
      <w:r w:rsidR="009919AE">
        <w:rPr>
          <w:sz w:val="24"/>
          <w:szCs w:val="24"/>
        </w:rPr>
        <w:t xml:space="preserve"> deste Edital</w:t>
      </w:r>
      <w:r w:rsidRPr="00823416">
        <w:rPr>
          <w:sz w:val="24"/>
          <w:szCs w:val="24"/>
        </w:rP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07955FE" w14:textId="04F914C3" w:rsidR="00A87A64" w:rsidRPr="00144E6A" w:rsidRDefault="009F0122" w:rsidP="00882EA5">
      <w:pPr>
        <w:pStyle w:val="Nivel2"/>
        <w:spacing w:before="0" w:line="288" w:lineRule="auto"/>
        <w:rPr>
          <w:color w:val="auto"/>
          <w:sz w:val="24"/>
          <w:szCs w:val="24"/>
        </w:rPr>
      </w:pPr>
      <w:r w:rsidRPr="00144E6A">
        <w:rPr>
          <w:sz w:val="24"/>
          <w:szCs w:val="24"/>
        </w:rPr>
        <w:t xml:space="preserve">Verificando-se no curso da análise das propostas o descumprimento de qualquer requisito exigido neste </w:t>
      </w:r>
      <w:r w:rsidR="009919AE">
        <w:rPr>
          <w:sz w:val="24"/>
          <w:szCs w:val="24"/>
        </w:rPr>
        <w:t>E</w:t>
      </w:r>
      <w:r w:rsidRPr="00144E6A">
        <w:rPr>
          <w:sz w:val="24"/>
          <w:szCs w:val="24"/>
        </w:rPr>
        <w:t>dital e seus anexos, e desde que não se possa utilizar o disposto nos itens 7.9 e 7.10 deste Edital, a proposta será desclassificada.</w:t>
      </w:r>
    </w:p>
    <w:p w14:paraId="3972FD60" w14:textId="71872B95" w:rsidR="00166ED1" w:rsidRPr="003B77BD" w:rsidRDefault="00166ED1" w:rsidP="00B67F45">
      <w:pPr>
        <w:pStyle w:val="Nivel01"/>
      </w:pPr>
      <w:r w:rsidRPr="00823416">
        <w:t xml:space="preserve"> </w:t>
      </w:r>
      <w:bookmarkStart w:id="23" w:name="_Toc175043666"/>
      <w:r w:rsidR="00A87A64" w:rsidRPr="003B77BD">
        <w:t>DA</w:t>
      </w:r>
      <w:r w:rsidRPr="003B77BD">
        <w:t xml:space="preserve"> HABILITAÇÃO</w:t>
      </w:r>
      <w:bookmarkEnd w:id="23"/>
    </w:p>
    <w:p w14:paraId="61643395" w14:textId="64260044" w:rsidR="009F0122" w:rsidRDefault="009F0122" w:rsidP="00882EA5">
      <w:pPr>
        <w:pStyle w:val="Nivel2"/>
        <w:spacing w:before="0" w:line="288" w:lineRule="auto"/>
        <w:rPr>
          <w:sz w:val="24"/>
          <w:szCs w:val="24"/>
        </w:rPr>
      </w:pPr>
      <w:bookmarkStart w:id="24" w:name="_Ref113886867"/>
      <w:r>
        <w:rPr>
          <w:sz w:val="24"/>
          <w:szCs w:val="24"/>
        </w:rPr>
        <w:t>Os documentos de habilitação deverão ser apresentados acondicionados em envelope lacrado e devidamente identificado com, no mínimo</w:t>
      </w:r>
      <w:r w:rsidR="00D6566D">
        <w:rPr>
          <w:sz w:val="24"/>
          <w:szCs w:val="24"/>
        </w:rPr>
        <w:t>:</w:t>
      </w:r>
      <w:r>
        <w:rPr>
          <w:sz w:val="24"/>
          <w:szCs w:val="24"/>
        </w:rPr>
        <w:t xml:space="preserve"> </w:t>
      </w:r>
      <w:r w:rsidR="00D6566D">
        <w:rPr>
          <w:sz w:val="24"/>
          <w:szCs w:val="24"/>
        </w:rPr>
        <w:t xml:space="preserve">(I) </w:t>
      </w:r>
      <w:r>
        <w:rPr>
          <w:sz w:val="24"/>
          <w:szCs w:val="24"/>
        </w:rPr>
        <w:t>a expressão “Documentos de Habilitação”,</w:t>
      </w:r>
      <w:r w:rsidR="00394A1F">
        <w:rPr>
          <w:sz w:val="24"/>
          <w:szCs w:val="24"/>
        </w:rPr>
        <w:t xml:space="preserve"> (II)</w:t>
      </w:r>
      <w:r>
        <w:rPr>
          <w:sz w:val="24"/>
          <w:szCs w:val="24"/>
        </w:rPr>
        <w:t xml:space="preserve"> </w:t>
      </w:r>
      <w:r w:rsidR="00394A1F">
        <w:rPr>
          <w:sz w:val="24"/>
          <w:szCs w:val="24"/>
        </w:rPr>
        <w:t>n</w:t>
      </w:r>
      <w:r>
        <w:rPr>
          <w:sz w:val="24"/>
          <w:szCs w:val="24"/>
        </w:rPr>
        <w:t xml:space="preserve">úmero do Pregão, </w:t>
      </w:r>
      <w:r w:rsidR="00394A1F">
        <w:rPr>
          <w:sz w:val="24"/>
          <w:szCs w:val="24"/>
        </w:rPr>
        <w:t xml:space="preserve">(III) </w:t>
      </w:r>
      <w:r>
        <w:rPr>
          <w:sz w:val="24"/>
          <w:szCs w:val="24"/>
        </w:rPr>
        <w:t xml:space="preserve">nome e CNPJ </w:t>
      </w:r>
      <w:r w:rsidR="009006CE">
        <w:rPr>
          <w:sz w:val="24"/>
          <w:szCs w:val="24"/>
        </w:rPr>
        <w:t>do Licitante</w:t>
      </w:r>
      <w:r>
        <w:rPr>
          <w:sz w:val="24"/>
          <w:szCs w:val="24"/>
        </w:rPr>
        <w:t xml:space="preserve">. </w:t>
      </w:r>
    </w:p>
    <w:p w14:paraId="7A177539" w14:textId="3BF947F1" w:rsidR="009F0122" w:rsidRDefault="009F0122" w:rsidP="00882EA5">
      <w:pPr>
        <w:pStyle w:val="Nivel2"/>
        <w:spacing w:before="0" w:line="288" w:lineRule="auto"/>
        <w:rPr>
          <w:sz w:val="24"/>
          <w:szCs w:val="24"/>
        </w:rPr>
      </w:pPr>
      <w:r w:rsidRPr="009F0122">
        <w:rPr>
          <w:sz w:val="24"/>
          <w:szCs w:val="24"/>
        </w:rPr>
        <w:lastRenderedPageBreak/>
        <w:t>Os documentos para habilitação</w:t>
      </w:r>
      <w:r>
        <w:rPr>
          <w:sz w:val="24"/>
          <w:szCs w:val="24"/>
        </w:rPr>
        <w:t xml:space="preserve"> poderão </w:t>
      </w:r>
      <w:r w:rsidRPr="009F0122">
        <w:rPr>
          <w:sz w:val="24"/>
          <w:szCs w:val="24"/>
        </w:rPr>
        <w:t>ser apresentados em original ou por qualquer processo de cópia autenticada</w:t>
      </w:r>
      <w:r w:rsidR="008B29FF">
        <w:rPr>
          <w:sz w:val="24"/>
          <w:szCs w:val="24"/>
        </w:rPr>
        <w:t xml:space="preserve"> legalmente permitida</w:t>
      </w:r>
      <w:r w:rsidRPr="009F0122">
        <w:rPr>
          <w:sz w:val="24"/>
          <w:szCs w:val="24"/>
        </w:rPr>
        <w:t xml:space="preserve"> ou publicação em órgão de imprensa oficial</w:t>
      </w:r>
      <w:r>
        <w:rPr>
          <w:sz w:val="24"/>
          <w:szCs w:val="24"/>
        </w:rPr>
        <w:t xml:space="preserve"> quando for o caso</w:t>
      </w:r>
      <w:r w:rsidR="008B29FF">
        <w:rPr>
          <w:sz w:val="24"/>
          <w:szCs w:val="24"/>
        </w:rPr>
        <w:t xml:space="preserve">, </w:t>
      </w:r>
      <w:r w:rsidR="008B29FF" w:rsidRPr="008B29FF">
        <w:rPr>
          <w:sz w:val="24"/>
          <w:szCs w:val="24"/>
        </w:rPr>
        <w:t xml:space="preserve">sendo dispensada a autenticação quando se tratar de </w:t>
      </w:r>
      <w:r w:rsidR="008B29FF">
        <w:rPr>
          <w:sz w:val="24"/>
          <w:szCs w:val="24"/>
        </w:rPr>
        <w:t xml:space="preserve">documento </w:t>
      </w:r>
      <w:r w:rsidR="008B29FF" w:rsidRPr="008B29FF">
        <w:rPr>
          <w:sz w:val="24"/>
          <w:szCs w:val="24"/>
        </w:rPr>
        <w:t>disponibilizad</w:t>
      </w:r>
      <w:r w:rsidR="008B29FF">
        <w:rPr>
          <w:sz w:val="24"/>
          <w:szCs w:val="24"/>
        </w:rPr>
        <w:t>o</w:t>
      </w:r>
      <w:r w:rsidR="008B29FF" w:rsidRPr="008B29FF">
        <w:rPr>
          <w:sz w:val="24"/>
          <w:szCs w:val="24"/>
        </w:rPr>
        <w:t xml:space="preserve"> por intermédio da internet, caso</w:t>
      </w:r>
      <w:r w:rsidR="009919AE">
        <w:rPr>
          <w:sz w:val="24"/>
          <w:szCs w:val="24"/>
        </w:rPr>
        <w:t xml:space="preserve"> em</w:t>
      </w:r>
      <w:r w:rsidR="008B29FF" w:rsidRPr="008B29FF">
        <w:rPr>
          <w:sz w:val="24"/>
          <w:szCs w:val="24"/>
        </w:rPr>
        <w:t xml:space="preserve"> que </w:t>
      </w:r>
      <w:r w:rsidR="009919AE">
        <w:rPr>
          <w:sz w:val="24"/>
          <w:szCs w:val="24"/>
        </w:rPr>
        <w:t xml:space="preserve">poderá ser verificada </w:t>
      </w:r>
      <w:r w:rsidR="008B29FF" w:rsidRPr="008B29FF">
        <w:rPr>
          <w:sz w:val="24"/>
          <w:szCs w:val="24"/>
        </w:rPr>
        <w:t xml:space="preserve">sua validade pela </w:t>
      </w:r>
      <w:r w:rsidR="00C2789A">
        <w:rPr>
          <w:sz w:val="24"/>
          <w:szCs w:val="24"/>
        </w:rPr>
        <w:t>Agente de Contratação/Pregoeira</w:t>
      </w:r>
      <w:r w:rsidRPr="009F0122">
        <w:rPr>
          <w:sz w:val="24"/>
          <w:szCs w:val="24"/>
        </w:rPr>
        <w:t xml:space="preserve">. </w:t>
      </w:r>
    </w:p>
    <w:p w14:paraId="1EA0CC14" w14:textId="652747E8" w:rsidR="009F0122" w:rsidRDefault="009F0122" w:rsidP="00882EA5">
      <w:pPr>
        <w:pStyle w:val="Nivel2"/>
        <w:spacing w:before="0" w:line="288" w:lineRule="auto"/>
        <w:rPr>
          <w:sz w:val="24"/>
          <w:szCs w:val="24"/>
        </w:rPr>
      </w:pPr>
      <w:r w:rsidRPr="009F0122">
        <w:rPr>
          <w:sz w:val="24"/>
          <w:szCs w:val="24"/>
        </w:rPr>
        <w:t xml:space="preserve">Os prazos de validade previstos e expressos neste Edital prevalecem caso os </w:t>
      </w:r>
      <w:r w:rsidR="00B734A7">
        <w:rPr>
          <w:sz w:val="24"/>
          <w:szCs w:val="24"/>
        </w:rPr>
        <w:t>ó</w:t>
      </w:r>
      <w:r w:rsidRPr="009F0122">
        <w:rPr>
          <w:sz w:val="24"/>
          <w:szCs w:val="24"/>
        </w:rPr>
        <w:t>rgãos expedidores não estabele</w:t>
      </w:r>
      <w:r w:rsidR="00B734A7">
        <w:rPr>
          <w:sz w:val="24"/>
          <w:szCs w:val="24"/>
        </w:rPr>
        <w:t>çam</w:t>
      </w:r>
      <w:r w:rsidRPr="009F0122">
        <w:rPr>
          <w:sz w:val="24"/>
          <w:szCs w:val="24"/>
        </w:rPr>
        <w:t xml:space="preserve"> outro no documento. </w:t>
      </w:r>
    </w:p>
    <w:p w14:paraId="4190D474" w14:textId="2CEB00D8" w:rsidR="00166ED1" w:rsidRDefault="009F0122" w:rsidP="00882EA5">
      <w:pPr>
        <w:pStyle w:val="Nivel2"/>
        <w:spacing w:before="0" w:line="288" w:lineRule="auto"/>
        <w:rPr>
          <w:sz w:val="24"/>
          <w:szCs w:val="24"/>
        </w:rPr>
      </w:pPr>
      <w:r w:rsidRPr="009F0122">
        <w:rPr>
          <w:sz w:val="24"/>
          <w:szCs w:val="24"/>
        </w:rPr>
        <w:t xml:space="preserve">Não será aceito nenhum protocolo referente </w:t>
      </w:r>
      <w:r>
        <w:rPr>
          <w:sz w:val="24"/>
          <w:szCs w:val="24"/>
        </w:rPr>
        <w:t>a</w:t>
      </w:r>
      <w:r w:rsidRPr="009F0122">
        <w:rPr>
          <w:sz w:val="24"/>
          <w:szCs w:val="24"/>
        </w:rPr>
        <w:t xml:space="preserve"> solicitação às repartições competentes, em substituição aos documentos relacionados neste Edital, bem como não serão aceitos documentos rasurados</w:t>
      </w:r>
      <w:r w:rsidR="00166ED1" w:rsidRPr="00823416">
        <w:rPr>
          <w:sz w:val="24"/>
          <w:szCs w:val="24"/>
        </w:rPr>
        <w:t>.</w:t>
      </w:r>
      <w:bookmarkEnd w:id="24"/>
    </w:p>
    <w:p w14:paraId="076C17DD" w14:textId="3CA14351" w:rsidR="00166ED1" w:rsidRDefault="00162E6E" w:rsidP="00882EA5">
      <w:pPr>
        <w:pStyle w:val="Nivel2"/>
        <w:spacing w:before="0" w:line="288" w:lineRule="auto"/>
        <w:rPr>
          <w:sz w:val="24"/>
          <w:szCs w:val="24"/>
        </w:rPr>
      </w:pPr>
      <w:r w:rsidRPr="00162E6E">
        <w:rPr>
          <w:sz w:val="24"/>
          <w:szCs w:val="24"/>
        </w:rPr>
        <w:t xml:space="preserve">Para fins de habilitação </w:t>
      </w:r>
      <w:r w:rsidR="009006CE">
        <w:rPr>
          <w:sz w:val="24"/>
          <w:szCs w:val="24"/>
        </w:rPr>
        <w:t>do Licitante</w:t>
      </w:r>
      <w:r w:rsidRPr="00162E6E">
        <w:rPr>
          <w:sz w:val="24"/>
          <w:szCs w:val="24"/>
        </w:rPr>
        <w:t xml:space="preserve"> deverão ser apresentad</w:t>
      </w:r>
      <w:r w:rsidR="009919AE">
        <w:rPr>
          <w:sz w:val="24"/>
          <w:szCs w:val="24"/>
        </w:rPr>
        <w:t>a</w:t>
      </w:r>
      <w:r w:rsidRPr="00162E6E">
        <w:rPr>
          <w:sz w:val="24"/>
          <w:szCs w:val="24"/>
        </w:rPr>
        <w:t xml:space="preserve">s </w:t>
      </w:r>
      <w:r w:rsidR="009919AE">
        <w:rPr>
          <w:sz w:val="24"/>
          <w:szCs w:val="24"/>
        </w:rPr>
        <w:t xml:space="preserve">documentação relativa a “habilitação jurídica”, “regularidade fiscal, social e trabalhista”, </w:t>
      </w:r>
      <w:r w:rsidR="008928EC">
        <w:rPr>
          <w:sz w:val="24"/>
          <w:szCs w:val="24"/>
        </w:rPr>
        <w:t>“</w:t>
      </w:r>
      <w:r w:rsidR="009919AE">
        <w:rPr>
          <w:sz w:val="24"/>
          <w:szCs w:val="24"/>
        </w:rPr>
        <w:t xml:space="preserve">qualificação técnica e </w:t>
      </w:r>
      <w:r w:rsidR="0051523A">
        <w:rPr>
          <w:sz w:val="24"/>
          <w:szCs w:val="24"/>
        </w:rPr>
        <w:t>econômico-financeira</w:t>
      </w:r>
      <w:r w:rsidR="009919AE">
        <w:rPr>
          <w:sz w:val="24"/>
          <w:szCs w:val="24"/>
        </w:rPr>
        <w:t>”</w:t>
      </w:r>
      <w:r w:rsidR="00B734A7">
        <w:rPr>
          <w:sz w:val="24"/>
          <w:szCs w:val="24"/>
        </w:rPr>
        <w:t xml:space="preserve"> e “declarações complementares”, conforme a seguir elencado</w:t>
      </w:r>
      <w:r w:rsidR="009919AE">
        <w:rPr>
          <w:sz w:val="24"/>
          <w:szCs w:val="24"/>
        </w:rPr>
        <w:t>:</w:t>
      </w:r>
    </w:p>
    <w:p w14:paraId="6FB0BCDA" w14:textId="682700A4" w:rsidR="009919AE" w:rsidRPr="00162E6E" w:rsidRDefault="009919AE" w:rsidP="00882EA5">
      <w:pPr>
        <w:pStyle w:val="Nivel2"/>
        <w:spacing w:before="0" w:line="288" w:lineRule="auto"/>
        <w:rPr>
          <w:sz w:val="24"/>
          <w:szCs w:val="24"/>
        </w:rPr>
      </w:pPr>
      <w:r>
        <w:rPr>
          <w:sz w:val="24"/>
          <w:szCs w:val="24"/>
        </w:rPr>
        <w:t xml:space="preserve">Documentos </w:t>
      </w:r>
      <w:r w:rsidR="0051523A">
        <w:rPr>
          <w:sz w:val="24"/>
          <w:szCs w:val="24"/>
        </w:rPr>
        <w:t xml:space="preserve">relativos à </w:t>
      </w:r>
      <w:r>
        <w:rPr>
          <w:sz w:val="24"/>
          <w:szCs w:val="24"/>
        </w:rPr>
        <w:t>habilitação jurídica:</w:t>
      </w:r>
    </w:p>
    <w:p w14:paraId="36EA6218" w14:textId="6CE864F8" w:rsidR="00162E6E" w:rsidRPr="00162E6E" w:rsidRDefault="00162E6E" w:rsidP="00E91FE0">
      <w:pPr>
        <w:pStyle w:val="Nivel3"/>
        <w:numPr>
          <w:ilvl w:val="2"/>
          <w:numId w:val="19"/>
        </w:numPr>
        <w:spacing w:before="0" w:line="288" w:lineRule="auto"/>
        <w:rPr>
          <w:color w:val="auto"/>
          <w:sz w:val="24"/>
          <w:szCs w:val="24"/>
        </w:rPr>
      </w:pPr>
      <w:r w:rsidRPr="00162E6E">
        <w:rPr>
          <w:color w:val="auto"/>
          <w:sz w:val="24"/>
          <w:szCs w:val="24"/>
        </w:rPr>
        <w:t>No caso de Sociedades Empresárias, o ato constitutivo, estatuto ou contrato social em vigor e alterações subsequentes ou a última alteração consolidada, devidamente registrados, no Registro Público de Empresas Mercantis (Junta Comercial);</w:t>
      </w:r>
    </w:p>
    <w:p w14:paraId="23D0C502" w14:textId="11C569A2" w:rsidR="00162E6E" w:rsidRPr="00162E6E" w:rsidRDefault="00162E6E" w:rsidP="00E91FE0">
      <w:pPr>
        <w:pStyle w:val="Nivel3"/>
        <w:numPr>
          <w:ilvl w:val="2"/>
          <w:numId w:val="19"/>
        </w:numPr>
        <w:spacing w:before="0" w:line="288" w:lineRule="auto"/>
        <w:rPr>
          <w:color w:val="auto"/>
          <w:sz w:val="24"/>
          <w:szCs w:val="24"/>
        </w:rPr>
      </w:pPr>
      <w:r w:rsidRPr="00162E6E">
        <w:rPr>
          <w:color w:val="auto"/>
          <w:sz w:val="24"/>
          <w:szCs w:val="24"/>
        </w:rPr>
        <w:t>No caso de Sociedades Simples, não empresárias, o ato constitutivo, estatuto ou contrato social em e alterações subsequentes ou a última alteração consolidada, devidamente registrados, no Registro Civil das Pessoas Jurídicas (Cartórios de Títulos e Documentos)</w:t>
      </w:r>
      <w:r w:rsidR="00144E6A">
        <w:rPr>
          <w:color w:val="auto"/>
          <w:sz w:val="24"/>
          <w:szCs w:val="24"/>
        </w:rPr>
        <w:t xml:space="preserve"> e </w:t>
      </w:r>
      <w:r w:rsidR="00144E6A" w:rsidRPr="00144E6A">
        <w:rPr>
          <w:color w:val="auto"/>
          <w:sz w:val="24"/>
          <w:szCs w:val="24"/>
        </w:rPr>
        <w:t>prova de investidura ou nomeação da diretoria em exercício</w:t>
      </w:r>
      <w:r w:rsidRPr="00162E6E">
        <w:rPr>
          <w:color w:val="auto"/>
          <w:sz w:val="24"/>
          <w:szCs w:val="24"/>
        </w:rPr>
        <w:t>;</w:t>
      </w:r>
    </w:p>
    <w:p w14:paraId="1A3FF183" w14:textId="30B6315E" w:rsidR="00162E6E" w:rsidRPr="00162E6E" w:rsidRDefault="00162E6E" w:rsidP="00E91FE0">
      <w:pPr>
        <w:pStyle w:val="Nivel3"/>
        <w:numPr>
          <w:ilvl w:val="2"/>
          <w:numId w:val="19"/>
        </w:numPr>
        <w:spacing w:before="0" w:line="288" w:lineRule="auto"/>
        <w:rPr>
          <w:color w:val="auto"/>
          <w:sz w:val="24"/>
          <w:szCs w:val="24"/>
        </w:rPr>
      </w:pPr>
      <w:r w:rsidRPr="00162E6E">
        <w:rPr>
          <w:color w:val="auto"/>
          <w:sz w:val="24"/>
          <w:szCs w:val="24"/>
        </w:rPr>
        <w:t>No caso de Sociedade por Ações, o Estatuto Social em vigor e alterações subsequentes ou a última alteração consolidada, devidamente registrados, no Registro Público de Empresas Mercantis (Junta Comercial);</w:t>
      </w:r>
    </w:p>
    <w:p w14:paraId="6298F754" w14:textId="4162F43C" w:rsidR="00162E6E" w:rsidRPr="00162E6E" w:rsidRDefault="00162E6E" w:rsidP="00E91FE0">
      <w:pPr>
        <w:pStyle w:val="Nivel3"/>
        <w:numPr>
          <w:ilvl w:val="2"/>
          <w:numId w:val="19"/>
        </w:numPr>
        <w:spacing w:before="0" w:line="288" w:lineRule="auto"/>
        <w:rPr>
          <w:color w:val="auto"/>
          <w:sz w:val="24"/>
          <w:szCs w:val="24"/>
        </w:rPr>
      </w:pPr>
      <w:r w:rsidRPr="00162E6E">
        <w:rPr>
          <w:color w:val="auto"/>
          <w:sz w:val="24"/>
          <w:szCs w:val="24"/>
        </w:rPr>
        <w:t>No caso de Sociedade Cooperativa, o ato constitutivo, Ata e Estatuto, em vigor e alterações subsequentes ou a última alteração consolidada, devidamente registrados, no Registro Público de Empresas Mercantis (Junta Comercial)</w:t>
      </w:r>
      <w:r w:rsidR="00044E62">
        <w:rPr>
          <w:color w:val="auto"/>
          <w:sz w:val="24"/>
          <w:szCs w:val="24"/>
        </w:rPr>
        <w:t xml:space="preserve"> e </w:t>
      </w:r>
      <w:r w:rsidR="00044E62" w:rsidRPr="00823416">
        <w:rPr>
          <w:sz w:val="24"/>
          <w:szCs w:val="24"/>
        </w:rPr>
        <w:t>declara</w:t>
      </w:r>
      <w:r w:rsidR="00044E62">
        <w:rPr>
          <w:sz w:val="24"/>
          <w:szCs w:val="24"/>
        </w:rPr>
        <w:t>ção</w:t>
      </w:r>
      <w:r w:rsidR="00044E62" w:rsidRPr="00823416">
        <w:rPr>
          <w:sz w:val="24"/>
          <w:szCs w:val="24"/>
        </w:rPr>
        <w:t xml:space="preserve"> que cumpre os requisitos estabelecidos no </w:t>
      </w:r>
      <w:r w:rsidR="00044E62">
        <w:rPr>
          <w:sz w:val="24"/>
          <w:szCs w:val="24"/>
        </w:rPr>
        <w:t>A</w:t>
      </w:r>
      <w:r w:rsidR="00044E62" w:rsidRPr="00044E62">
        <w:rPr>
          <w:sz w:val="24"/>
          <w:szCs w:val="24"/>
        </w:rPr>
        <w:t>rt</w:t>
      </w:r>
      <w:r w:rsidR="00044E62">
        <w:rPr>
          <w:sz w:val="24"/>
          <w:szCs w:val="24"/>
        </w:rPr>
        <w:t xml:space="preserve">. </w:t>
      </w:r>
      <w:r w:rsidR="00044E62" w:rsidRPr="00044E62">
        <w:rPr>
          <w:sz w:val="24"/>
          <w:szCs w:val="24"/>
        </w:rPr>
        <w:t>16 da Lei nº 14.133</w:t>
      </w:r>
      <w:r w:rsidR="00044E62">
        <w:rPr>
          <w:sz w:val="24"/>
          <w:szCs w:val="24"/>
        </w:rPr>
        <w:t>/</w:t>
      </w:r>
      <w:r w:rsidR="00044E62" w:rsidRPr="00044E62">
        <w:rPr>
          <w:sz w:val="24"/>
          <w:szCs w:val="24"/>
        </w:rPr>
        <w:t>2021</w:t>
      </w:r>
      <w:r w:rsidRPr="00162E6E">
        <w:rPr>
          <w:color w:val="auto"/>
          <w:sz w:val="24"/>
          <w:szCs w:val="24"/>
        </w:rPr>
        <w:t>;</w:t>
      </w:r>
    </w:p>
    <w:p w14:paraId="215540C9" w14:textId="427920B7" w:rsidR="00162E6E" w:rsidRPr="00162E6E" w:rsidRDefault="00162E6E" w:rsidP="00E91FE0">
      <w:pPr>
        <w:pStyle w:val="Nivel3"/>
        <w:numPr>
          <w:ilvl w:val="2"/>
          <w:numId w:val="19"/>
        </w:numPr>
        <w:spacing w:before="0" w:line="288" w:lineRule="auto"/>
        <w:rPr>
          <w:color w:val="auto"/>
          <w:sz w:val="24"/>
          <w:szCs w:val="24"/>
        </w:rPr>
      </w:pPr>
      <w:r w:rsidRPr="00162E6E">
        <w:rPr>
          <w:color w:val="auto"/>
          <w:sz w:val="24"/>
          <w:szCs w:val="24"/>
        </w:rPr>
        <w:t>No caso de Empresa Individual, o Requerimento de Empresário, registrado no Registro Público de Empresas Mercantis (Junta Comercial)</w:t>
      </w:r>
      <w:r>
        <w:rPr>
          <w:color w:val="auto"/>
          <w:sz w:val="24"/>
          <w:szCs w:val="24"/>
        </w:rPr>
        <w:t>;</w:t>
      </w:r>
    </w:p>
    <w:p w14:paraId="53F04814" w14:textId="525F0546" w:rsidR="00A76096" w:rsidRPr="0051523A" w:rsidRDefault="00162E6E" w:rsidP="00E91FE0">
      <w:pPr>
        <w:pStyle w:val="Nivel3"/>
        <w:numPr>
          <w:ilvl w:val="2"/>
          <w:numId w:val="19"/>
        </w:numPr>
        <w:spacing w:before="0" w:line="288" w:lineRule="auto"/>
        <w:rPr>
          <w:color w:val="auto"/>
          <w:sz w:val="24"/>
          <w:szCs w:val="24"/>
        </w:rPr>
      </w:pPr>
      <w:r w:rsidRPr="00162E6E">
        <w:rPr>
          <w:color w:val="auto"/>
          <w:sz w:val="24"/>
          <w:szCs w:val="24"/>
        </w:rPr>
        <w:lastRenderedPageBreak/>
        <w:t>Em se tratando de empresa ou sociedade estrangeira em funcionamento no país, será exigido também o Decreto de autorização e ato de registro no órgão competente</w:t>
      </w:r>
      <w:r w:rsidR="0051523A">
        <w:rPr>
          <w:color w:val="auto"/>
          <w:sz w:val="24"/>
          <w:szCs w:val="24"/>
        </w:rPr>
        <w:t>.</w:t>
      </w:r>
    </w:p>
    <w:p w14:paraId="457DA097" w14:textId="44F4A569" w:rsidR="0051523A" w:rsidRPr="0051523A" w:rsidRDefault="0051523A" w:rsidP="00882EA5">
      <w:pPr>
        <w:pStyle w:val="Nivel2"/>
        <w:spacing w:before="0" w:line="288" w:lineRule="auto"/>
        <w:rPr>
          <w:sz w:val="24"/>
          <w:szCs w:val="24"/>
        </w:rPr>
      </w:pPr>
      <w:r>
        <w:rPr>
          <w:sz w:val="24"/>
          <w:szCs w:val="24"/>
        </w:rPr>
        <w:t>Documentos relativos à regularidade fiscal, social e trabalhista:</w:t>
      </w:r>
    </w:p>
    <w:p w14:paraId="274E7B13" w14:textId="3CC3A6A8" w:rsidR="0051523A" w:rsidRDefault="0051523A" w:rsidP="00E91FE0">
      <w:pPr>
        <w:pStyle w:val="Nivel3"/>
        <w:numPr>
          <w:ilvl w:val="2"/>
          <w:numId w:val="19"/>
        </w:numPr>
        <w:spacing w:before="0" w:line="288" w:lineRule="auto"/>
        <w:rPr>
          <w:color w:val="auto"/>
          <w:sz w:val="24"/>
          <w:szCs w:val="24"/>
        </w:rPr>
      </w:pPr>
      <w:r w:rsidRPr="005D6611">
        <w:rPr>
          <w:color w:val="auto"/>
          <w:sz w:val="24"/>
          <w:szCs w:val="24"/>
        </w:rPr>
        <w:t>Prova de inscrição no Cadastro Nacional de Pessoal Jurídica (CNPJ)</w:t>
      </w:r>
      <w:r>
        <w:rPr>
          <w:color w:val="auto"/>
          <w:sz w:val="24"/>
          <w:szCs w:val="24"/>
        </w:rPr>
        <w:t>;</w:t>
      </w:r>
    </w:p>
    <w:p w14:paraId="08D452AF" w14:textId="0F757C17" w:rsidR="0051523A" w:rsidRDefault="0051523A" w:rsidP="00E91FE0">
      <w:pPr>
        <w:pStyle w:val="Nivel3"/>
        <w:numPr>
          <w:ilvl w:val="2"/>
          <w:numId w:val="19"/>
        </w:numPr>
        <w:spacing w:before="0" w:line="288" w:lineRule="auto"/>
        <w:rPr>
          <w:color w:val="auto"/>
          <w:sz w:val="24"/>
          <w:szCs w:val="24"/>
        </w:rPr>
      </w:pPr>
      <w:r w:rsidRPr="005D6611">
        <w:rPr>
          <w:color w:val="auto"/>
          <w:sz w:val="24"/>
          <w:szCs w:val="24"/>
        </w:rPr>
        <w:t>Prova de inscrição no cadastro de contribuintes estadual</w:t>
      </w:r>
      <w:r>
        <w:rPr>
          <w:color w:val="auto"/>
          <w:sz w:val="24"/>
          <w:szCs w:val="24"/>
        </w:rPr>
        <w:t xml:space="preserve"> (Inscrição Estadual)</w:t>
      </w:r>
      <w:r w:rsidRPr="005D6611">
        <w:rPr>
          <w:color w:val="auto"/>
          <w:sz w:val="24"/>
          <w:szCs w:val="24"/>
        </w:rPr>
        <w:t>, relativ</w:t>
      </w:r>
      <w:r>
        <w:rPr>
          <w:color w:val="auto"/>
          <w:sz w:val="24"/>
          <w:szCs w:val="24"/>
        </w:rPr>
        <w:t>a</w:t>
      </w:r>
      <w:r w:rsidRPr="005D6611">
        <w:rPr>
          <w:color w:val="auto"/>
          <w:sz w:val="24"/>
          <w:szCs w:val="24"/>
        </w:rPr>
        <w:t xml:space="preserve"> ao domicílio ou sede do </w:t>
      </w:r>
      <w:r>
        <w:rPr>
          <w:color w:val="auto"/>
          <w:sz w:val="24"/>
          <w:szCs w:val="24"/>
        </w:rPr>
        <w:t>Licitante</w:t>
      </w:r>
      <w:r w:rsidRPr="005D6611">
        <w:rPr>
          <w:color w:val="auto"/>
          <w:sz w:val="24"/>
          <w:szCs w:val="24"/>
        </w:rPr>
        <w:t>, pertinente ao seu ramo de atividade e compatível com o objeto contratual;</w:t>
      </w:r>
    </w:p>
    <w:p w14:paraId="5474C1B0" w14:textId="1DA4862D" w:rsidR="0051523A" w:rsidRDefault="0051523A" w:rsidP="00E91FE0">
      <w:pPr>
        <w:pStyle w:val="Nivel3"/>
        <w:numPr>
          <w:ilvl w:val="2"/>
          <w:numId w:val="19"/>
        </w:numPr>
        <w:spacing w:before="0" w:line="288" w:lineRule="auto"/>
        <w:rPr>
          <w:color w:val="auto"/>
          <w:sz w:val="24"/>
          <w:szCs w:val="24"/>
        </w:rPr>
      </w:pPr>
      <w:r w:rsidRPr="00A76096">
        <w:rPr>
          <w:color w:val="auto"/>
          <w:sz w:val="24"/>
          <w:szCs w:val="24"/>
        </w:rPr>
        <w:t>Prova de inscrição no cadastro de contribuintes municipal (Alvará), relativ</w:t>
      </w:r>
      <w:r>
        <w:rPr>
          <w:color w:val="auto"/>
          <w:sz w:val="24"/>
          <w:szCs w:val="24"/>
        </w:rPr>
        <w:t>a</w:t>
      </w:r>
      <w:r w:rsidRPr="00A76096">
        <w:rPr>
          <w:color w:val="auto"/>
          <w:sz w:val="24"/>
          <w:szCs w:val="24"/>
        </w:rPr>
        <w:t xml:space="preserve"> ao domicílio ou sede </w:t>
      </w:r>
      <w:r w:rsidR="009006CE">
        <w:rPr>
          <w:color w:val="auto"/>
          <w:sz w:val="24"/>
          <w:szCs w:val="24"/>
        </w:rPr>
        <w:t>do Licitante</w:t>
      </w:r>
      <w:r w:rsidRPr="00A76096">
        <w:rPr>
          <w:color w:val="auto"/>
          <w:sz w:val="24"/>
          <w:szCs w:val="24"/>
        </w:rPr>
        <w:t>, pertinente ao seu ramo de atividade e compatível com o objeto contratual ou taxa paga de vistoria</w:t>
      </w:r>
      <w:r>
        <w:rPr>
          <w:color w:val="auto"/>
          <w:sz w:val="24"/>
          <w:szCs w:val="24"/>
        </w:rPr>
        <w:t>,</w:t>
      </w:r>
      <w:r w:rsidRPr="00A76096">
        <w:rPr>
          <w:color w:val="auto"/>
          <w:sz w:val="24"/>
          <w:szCs w:val="24"/>
        </w:rPr>
        <w:t xml:space="preserve"> nos casos de dispensa de alvará previstos na Lei Federal 13.874/19 (Lei de Liberdade </w:t>
      </w:r>
      <w:r>
        <w:rPr>
          <w:color w:val="auto"/>
          <w:sz w:val="24"/>
          <w:szCs w:val="24"/>
        </w:rPr>
        <w:t>E</w:t>
      </w:r>
      <w:r w:rsidRPr="00A76096">
        <w:rPr>
          <w:color w:val="auto"/>
          <w:sz w:val="24"/>
          <w:szCs w:val="24"/>
        </w:rPr>
        <w:t>conômica)</w:t>
      </w:r>
      <w:r>
        <w:rPr>
          <w:color w:val="auto"/>
          <w:sz w:val="24"/>
          <w:szCs w:val="24"/>
        </w:rPr>
        <w:t>.</w:t>
      </w:r>
    </w:p>
    <w:p w14:paraId="5E832EDC" w14:textId="09CBD931" w:rsidR="0051523A" w:rsidRPr="0051523A" w:rsidRDefault="0051523A" w:rsidP="00E91FE0">
      <w:pPr>
        <w:pStyle w:val="Nivel3"/>
        <w:numPr>
          <w:ilvl w:val="2"/>
          <w:numId w:val="19"/>
        </w:numPr>
        <w:spacing w:before="0" w:line="288" w:lineRule="auto"/>
        <w:rPr>
          <w:color w:val="auto"/>
          <w:sz w:val="24"/>
          <w:szCs w:val="24"/>
        </w:rPr>
      </w:pPr>
      <w:r w:rsidRPr="00A76096">
        <w:rPr>
          <w:color w:val="auto"/>
          <w:sz w:val="24"/>
          <w:szCs w:val="24"/>
        </w:rPr>
        <w:t xml:space="preserve">Certidão Simplificada (Junta Comercial – resumo do </w:t>
      </w:r>
      <w:r>
        <w:rPr>
          <w:color w:val="auto"/>
          <w:sz w:val="24"/>
          <w:szCs w:val="24"/>
        </w:rPr>
        <w:t>C</w:t>
      </w:r>
      <w:r w:rsidRPr="00A76096">
        <w:rPr>
          <w:color w:val="auto"/>
          <w:sz w:val="24"/>
          <w:szCs w:val="24"/>
        </w:rPr>
        <w:t xml:space="preserve">ontrato </w:t>
      </w:r>
      <w:r>
        <w:rPr>
          <w:color w:val="auto"/>
          <w:sz w:val="24"/>
          <w:szCs w:val="24"/>
        </w:rPr>
        <w:t>S</w:t>
      </w:r>
      <w:r w:rsidRPr="00A76096">
        <w:rPr>
          <w:color w:val="auto"/>
          <w:sz w:val="24"/>
          <w:szCs w:val="24"/>
        </w:rPr>
        <w:t>ocial)</w:t>
      </w:r>
      <w:r>
        <w:rPr>
          <w:color w:val="auto"/>
          <w:sz w:val="24"/>
          <w:szCs w:val="24"/>
        </w:rPr>
        <w:t>;</w:t>
      </w:r>
    </w:p>
    <w:p w14:paraId="5D9AE02A" w14:textId="49EC8816" w:rsidR="0051523A" w:rsidRDefault="003D6B5B" w:rsidP="00E91FE0">
      <w:pPr>
        <w:pStyle w:val="Nivel3"/>
        <w:numPr>
          <w:ilvl w:val="2"/>
          <w:numId w:val="19"/>
        </w:numPr>
        <w:spacing w:before="0" w:line="288" w:lineRule="auto"/>
        <w:rPr>
          <w:color w:val="auto"/>
          <w:sz w:val="24"/>
          <w:szCs w:val="24"/>
        </w:rPr>
      </w:pPr>
      <w:r w:rsidRPr="003D6B5B">
        <w:rPr>
          <w:color w:val="auto"/>
          <w:sz w:val="24"/>
          <w:szCs w:val="24"/>
        </w:rPr>
        <w:t>Prova de regularidade para com a Fazenda Pública Federal mediante a apresentação da Certidão Negativa de Débitos – CND expedida conjuntamente pela Secretaria da Receita Federal do Brasil – RFB e pela Procuradoria-Geral da Fazenda Nacional –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5B4195D" w14:textId="5C76D2D7" w:rsidR="005D6611" w:rsidRPr="003D6B5B" w:rsidRDefault="00646A93" w:rsidP="00E91FE0">
      <w:pPr>
        <w:pStyle w:val="Nivel3"/>
        <w:numPr>
          <w:ilvl w:val="2"/>
          <w:numId w:val="19"/>
        </w:numPr>
        <w:spacing w:before="0" w:line="288" w:lineRule="auto"/>
        <w:rPr>
          <w:color w:val="auto"/>
          <w:sz w:val="24"/>
          <w:szCs w:val="24"/>
        </w:rPr>
      </w:pPr>
      <w:r w:rsidRPr="003D6B5B">
        <w:rPr>
          <w:color w:val="auto"/>
          <w:sz w:val="24"/>
          <w:szCs w:val="24"/>
        </w:rPr>
        <w:t>Prova de regularidade para com a Fazenda Pública Estadual do Mato Grosso e do</w:t>
      </w:r>
      <w:r w:rsidR="005D6611" w:rsidRPr="003D6B5B">
        <w:rPr>
          <w:color w:val="auto"/>
          <w:sz w:val="24"/>
          <w:szCs w:val="24"/>
        </w:rPr>
        <w:t xml:space="preserve"> Estado em que estiver localizada a sede </w:t>
      </w:r>
      <w:r w:rsidR="009006CE" w:rsidRPr="003D6B5B">
        <w:rPr>
          <w:color w:val="auto"/>
          <w:sz w:val="24"/>
          <w:szCs w:val="24"/>
        </w:rPr>
        <w:t>do Licitante</w:t>
      </w:r>
      <w:r w:rsidR="00583012" w:rsidRPr="003D6B5B">
        <w:rPr>
          <w:color w:val="auto"/>
          <w:sz w:val="24"/>
          <w:szCs w:val="24"/>
        </w:rPr>
        <w:t xml:space="preserve"> mediante a apresentação da</w:t>
      </w:r>
      <w:r w:rsidR="0051523A" w:rsidRPr="003D6B5B">
        <w:rPr>
          <w:color w:val="auto"/>
          <w:sz w:val="24"/>
          <w:szCs w:val="24"/>
        </w:rPr>
        <w:t>s</w:t>
      </w:r>
      <w:r w:rsidR="00583012" w:rsidRPr="003D6B5B">
        <w:rPr>
          <w:color w:val="auto"/>
          <w:sz w:val="24"/>
          <w:szCs w:val="24"/>
        </w:rPr>
        <w:t xml:space="preserve"> respectiva</w:t>
      </w:r>
      <w:r w:rsidR="0051523A" w:rsidRPr="003D6B5B">
        <w:rPr>
          <w:color w:val="auto"/>
          <w:sz w:val="24"/>
          <w:szCs w:val="24"/>
        </w:rPr>
        <w:t>s</w:t>
      </w:r>
      <w:r w:rsidR="00583012" w:rsidRPr="003D6B5B">
        <w:rPr>
          <w:color w:val="auto"/>
          <w:sz w:val="24"/>
          <w:szCs w:val="24"/>
        </w:rPr>
        <w:t xml:space="preserve"> Certid</w:t>
      </w:r>
      <w:r w:rsidR="0051523A" w:rsidRPr="003D6B5B">
        <w:rPr>
          <w:color w:val="auto"/>
          <w:sz w:val="24"/>
          <w:szCs w:val="24"/>
        </w:rPr>
        <w:t>ões</w:t>
      </w:r>
      <w:r w:rsidR="00583012" w:rsidRPr="003D6B5B">
        <w:rPr>
          <w:color w:val="auto"/>
          <w:sz w:val="24"/>
          <w:szCs w:val="24"/>
        </w:rPr>
        <w:t xml:space="preserve"> Negativa</w:t>
      </w:r>
      <w:r w:rsidR="0051523A" w:rsidRPr="003D6B5B">
        <w:rPr>
          <w:color w:val="auto"/>
          <w:sz w:val="24"/>
          <w:szCs w:val="24"/>
        </w:rPr>
        <w:t>s</w:t>
      </w:r>
      <w:r w:rsidR="00583012" w:rsidRPr="003D6B5B">
        <w:rPr>
          <w:color w:val="auto"/>
          <w:sz w:val="24"/>
          <w:szCs w:val="24"/>
        </w:rPr>
        <w:t xml:space="preserve"> de Débitos - </w:t>
      </w:r>
      <w:proofErr w:type="spellStart"/>
      <w:r w:rsidR="00583012" w:rsidRPr="003D6B5B">
        <w:rPr>
          <w:color w:val="auto"/>
          <w:sz w:val="24"/>
          <w:szCs w:val="24"/>
        </w:rPr>
        <w:t>CND</w:t>
      </w:r>
      <w:r w:rsidR="0051523A" w:rsidRPr="003D6B5B">
        <w:rPr>
          <w:color w:val="auto"/>
          <w:sz w:val="24"/>
          <w:szCs w:val="24"/>
        </w:rPr>
        <w:t>s</w:t>
      </w:r>
      <w:proofErr w:type="spellEnd"/>
      <w:r w:rsidR="005D6611" w:rsidRPr="003D6B5B">
        <w:rPr>
          <w:color w:val="auto"/>
          <w:sz w:val="24"/>
          <w:szCs w:val="24"/>
        </w:rPr>
        <w:t>;</w:t>
      </w:r>
    </w:p>
    <w:p w14:paraId="1DD43B20" w14:textId="47CE19F6" w:rsidR="00A76096" w:rsidRDefault="00A76096" w:rsidP="00E91FE0">
      <w:pPr>
        <w:pStyle w:val="Nivel3"/>
        <w:numPr>
          <w:ilvl w:val="2"/>
          <w:numId w:val="19"/>
        </w:numPr>
        <w:spacing w:before="0" w:line="288" w:lineRule="auto"/>
        <w:rPr>
          <w:color w:val="auto"/>
          <w:sz w:val="24"/>
          <w:szCs w:val="24"/>
        </w:rPr>
      </w:pPr>
      <w:r w:rsidRPr="005D6611">
        <w:rPr>
          <w:color w:val="auto"/>
          <w:sz w:val="24"/>
          <w:szCs w:val="24"/>
        </w:rPr>
        <w:t>Prova de regularidade para com a Fazenda</w:t>
      </w:r>
      <w:r>
        <w:rPr>
          <w:color w:val="auto"/>
          <w:sz w:val="24"/>
          <w:szCs w:val="24"/>
        </w:rPr>
        <w:t xml:space="preserve"> Pública Municipal do domicílio </w:t>
      </w:r>
      <w:r w:rsidR="009006CE">
        <w:rPr>
          <w:color w:val="auto"/>
          <w:sz w:val="24"/>
          <w:szCs w:val="24"/>
        </w:rPr>
        <w:t>do Licitante</w:t>
      </w:r>
      <w:r w:rsidR="00583012">
        <w:rPr>
          <w:color w:val="auto"/>
          <w:sz w:val="24"/>
          <w:szCs w:val="24"/>
        </w:rPr>
        <w:t>, mediante a apresentação da respectiva Certidão Negativa de Débitos</w:t>
      </w:r>
      <w:r>
        <w:rPr>
          <w:color w:val="auto"/>
          <w:sz w:val="24"/>
          <w:szCs w:val="24"/>
        </w:rPr>
        <w:t xml:space="preserve">; </w:t>
      </w:r>
    </w:p>
    <w:p w14:paraId="788024B2" w14:textId="6589C64A" w:rsidR="00583012" w:rsidRDefault="00646A93" w:rsidP="00E91FE0">
      <w:pPr>
        <w:pStyle w:val="Nivel3"/>
        <w:numPr>
          <w:ilvl w:val="2"/>
          <w:numId w:val="19"/>
        </w:numPr>
        <w:spacing w:before="0" w:line="288" w:lineRule="auto"/>
        <w:rPr>
          <w:color w:val="auto"/>
          <w:sz w:val="24"/>
          <w:szCs w:val="24"/>
        </w:rPr>
      </w:pPr>
      <w:r w:rsidRPr="00583012">
        <w:rPr>
          <w:color w:val="auto"/>
          <w:sz w:val="24"/>
          <w:szCs w:val="24"/>
        </w:rPr>
        <w:t>Prova de regularidade relativa ao Fundo de Garantia por Tempo de Serviço – FGTS</w:t>
      </w:r>
      <w:r w:rsidR="00583012" w:rsidRPr="00583012">
        <w:rPr>
          <w:color w:val="auto"/>
          <w:sz w:val="24"/>
          <w:szCs w:val="24"/>
        </w:rPr>
        <w:t>, mediante a apresentação do Certificado de Regularidade Fiscal (CRF), demonstrando situação regular no cumprimento dos encargos sociais instituídos por lei;</w:t>
      </w:r>
    </w:p>
    <w:p w14:paraId="497593F3" w14:textId="03D0B21E" w:rsidR="00646A93" w:rsidRDefault="00646A93" w:rsidP="00E91FE0">
      <w:pPr>
        <w:pStyle w:val="Nivel3"/>
        <w:numPr>
          <w:ilvl w:val="2"/>
          <w:numId w:val="19"/>
        </w:numPr>
        <w:spacing w:before="0" w:line="288" w:lineRule="auto"/>
        <w:rPr>
          <w:color w:val="auto"/>
          <w:sz w:val="24"/>
          <w:szCs w:val="24"/>
        </w:rPr>
      </w:pPr>
      <w:r w:rsidRPr="00583012">
        <w:rPr>
          <w:color w:val="auto"/>
          <w:sz w:val="24"/>
          <w:szCs w:val="24"/>
        </w:rPr>
        <w:t>P</w:t>
      </w:r>
      <w:r w:rsidR="00583012" w:rsidRPr="00583012">
        <w:rPr>
          <w:color w:val="auto"/>
          <w:sz w:val="24"/>
          <w:szCs w:val="24"/>
        </w:rPr>
        <w:t xml:space="preserve">rova de Regularidade Trabalhista mediante a apresentação da Certidão Negativa de Débitos Trabalhistas </w:t>
      </w:r>
      <w:r w:rsidR="0051523A">
        <w:rPr>
          <w:color w:val="auto"/>
          <w:sz w:val="24"/>
          <w:szCs w:val="24"/>
        </w:rPr>
        <w:t>–</w:t>
      </w:r>
      <w:r w:rsidR="00583012" w:rsidRPr="00583012">
        <w:rPr>
          <w:color w:val="auto"/>
          <w:sz w:val="24"/>
          <w:szCs w:val="24"/>
        </w:rPr>
        <w:t xml:space="preserve"> CNDT</w:t>
      </w:r>
      <w:r w:rsidR="0051523A">
        <w:rPr>
          <w:color w:val="auto"/>
          <w:sz w:val="24"/>
          <w:szCs w:val="24"/>
        </w:rPr>
        <w:t>.</w:t>
      </w:r>
    </w:p>
    <w:p w14:paraId="0A64CC85" w14:textId="1FCF98F3" w:rsidR="008928EC" w:rsidRPr="0051523A" w:rsidRDefault="008928EC" w:rsidP="00882EA5">
      <w:pPr>
        <w:pStyle w:val="Nivel2"/>
        <w:spacing w:before="0" w:line="288" w:lineRule="auto"/>
        <w:rPr>
          <w:sz w:val="24"/>
          <w:szCs w:val="24"/>
        </w:rPr>
      </w:pPr>
      <w:r>
        <w:rPr>
          <w:sz w:val="24"/>
          <w:szCs w:val="24"/>
        </w:rPr>
        <w:t>Documentos relativos à qualificação técnica e econômico-financeira:</w:t>
      </w:r>
    </w:p>
    <w:p w14:paraId="05120C87" w14:textId="20D629FE" w:rsidR="00583012" w:rsidRDefault="00A76096" w:rsidP="00E91FE0">
      <w:pPr>
        <w:pStyle w:val="Nivel3"/>
        <w:numPr>
          <w:ilvl w:val="2"/>
          <w:numId w:val="19"/>
        </w:numPr>
        <w:spacing w:before="0" w:line="288" w:lineRule="auto"/>
        <w:rPr>
          <w:color w:val="auto"/>
          <w:sz w:val="24"/>
          <w:szCs w:val="24"/>
        </w:rPr>
      </w:pPr>
      <w:r w:rsidRPr="00583012">
        <w:rPr>
          <w:color w:val="auto"/>
          <w:sz w:val="24"/>
          <w:szCs w:val="24"/>
        </w:rPr>
        <w:lastRenderedPageBreak/>
        <w:t xml:space="preserve">Certidão Negativa de Falência, Concordata e/ou Recuperação Judicial, expedida pelo distribuidor da sede da pessoa jurídica, fixada sua validade </w:t>
      </w:r>
      <w:r w:rsidR="00044E62" w:rsidRPr="00583012">
        <w:rPr>
          <w:color w:val="auto"/>
          <w:sz w:val="24"/>
          <w:szCs w:val="24"/>
        </w:rPr>
        <w:t>de</w:t>
      </w:r>
      <w:r w:rsidRPr="00583012">
        <w:rPr>
          <w:color w:val="auto"/>
          <w:sz w:val="24"/>
          <w:szCs w:val="24"/>
        </w:rPr>
        <w:t xml:space="preserve"> 30 (trinta) dias, contados da data da emissão</w:t>
      </w:r>
      <w:r w:rsidR="00044E62" w:rsidRPr="00583012">
        <w:rPr>
          <w:color w:val="auto"/>
          <w:sz w:val="24"/>
          <w:szCs w:val="24"/>
        </w:rPr>
        <w:t>, salvo o documento conter prazo expresso diferente;</w:t>
      </w:r>
    </w:p>
    <w:p w14:paraId="4F771802" w14:textId="63D9ADD7" w:rsidR="00044E62" w:rsidRDefault="00044E62" w:rsidP="00E91FE0">
      <w:pPr>
        <w:pStyle w:val="Nivel3"/>
        <w:numPr>
          <w:ilvl w:val="2"/>
          <w:numId w:val="19"/>
        </w:numPr>
        <w:spacing w:before="0" w:line="288" w:lineRule="auto"/>
        <w:rPr>
          <w:color w:val="auto"/>
          <w:sz w:val="24"/>
          <w:szCs w:val="24"/>
        </w:rPr>
      </w:pPr>
      <w:r w:rsidRPr="00583012">
        <w:rPr>
          <w:color w:val="auto"/>
          <w:sz w:val="24"/>
          <w:szCs w:val="24"/>
        </w:rPr>
        <w:t>Atestado(s) de capacidade técnica</w:t>
      </w:r>
      <w:r w:rsidR="00583012" w:rsidRPr="00583012">
        <w:rPr>
          <w:color w:val="auto"/>
          <w:sz w:val="24"/>
          <w:szCs w:val="24"/>
        </w:rPr>
        <w:t xml:space="preserve"> emitido por pessoa jurídica de direito público ou privado em nome </w:t>
      </w:r>
      <w:r w:rsidR="009006CE">
        <w:rPr>
          <w:color w:val="auto"/>
          <w:sz w:val="24"/>
          <w:szCs w:val="24"/>
        </w:rPr>
        <w:t>do Licitante</w:t>
      </w:r>
      <w:r w:rsidR="00583012" w:rsidRPr="00583012">
        <w:rPr>
          <w:color w:val="auto"/>
          <w:sz w:val="24"/>
          <w:szCs w:val="24"/>
        </w:rPr>
        <w:t>, que comprove a aptidão de desempenho d</w:t>
      </w:r>
      <w:r w:rsidR="009006CE">
        <w:rPr>
          <w:color w:val="auto"/>
          <w:sz w:val="24"/>
          <w:szCs w:val="24"/>
        </w:rPr>
        <w:t>este</w:t>
      </w:r>
      <w:r w:rsidR="00583012" w:rsidRPr="00583012">
        <w:rPr>
          <w:color w:val="auto"/>
          <w:sz w:val="24"/>
          <w:szCs w:val="24"/>
        </w:rPr>
        <w:t xml:space="preserve"> em fornecer objeto compatível ou semelhante ao licitado em características e quantidade</w:t>
      </w:r>
      <w:r w:rsidR="008928EC">
        <w:rPr>
          <w:color w:val="auto"/>
          <w:sz w:val="24"/>
          <w:szCs w:val="24"/>
        </w:rPr>
        <w:t>.</w:t>
      </w:r>
    </w:p>
    <w:p w14:paraId="7B79E4E2" w14:textId="2365819A" w:rsidR="008928EC" w:rsidRPr="008928EC" w:rsidRDefault="008928EC" w:rsidP="00882EA5">
      <w:pPr>
        <w:pStyle w:val="Nivel2"/>
        <w:spacing w:before="0" w:line="288" w:lineRule="auto"/>
        <w:rPr>
          <w:sz w:val="24"/>
          <w:szCs w:val="24"/>
        </w:rPr>
      </w:pPr>
      <w:r>
        <w:rPr>
          <w:sz w:val="24"/>
          <w:szCs w:val="24"/>
        </w:rPr>
        <w:t>D</w:t>
      </w:r>
      <w:r w:rsidR="00B734A7">
        <w:rPr>
          <w:sz w:val="24"/>
          <w:szCs w:val="24"/>
        </w:rPr>
        <w:t xml:space="preserve">eclarações </w:t>
      </w:r>
      <w:r>
        <w:rPr>
          <w:sz w:val="24"/>
          <w:szCs w:val="24"/>
        </w:rPr>
        <w:t>complementar</w:t>
      </w:r>
      <w:r w:rsidR="00B734A7">
        <w:rPr>
          <w:sz w:val="24"/>
          <w:szCs w:val="24"/>
        </w:rPr>
        <w:t>es</w:t>
      </w:r>
      <w:r>
        <w:rPr>
          <w:sz w:val="24"/>
          <w:szCs w:val="24"/>
        </w:rPr>
        <w:t>:</w:t>
      </w:r>
    </w:p>
    <w:p w14:paraId="0F4BF539" w14:textId="77777777" w:rsidR="00E91FE0" w:rsidRDefault="00646A93" w:rsidP="00E91FE0">
      <w:pPr>
        <w:pStyle w:val="Nivel3"/>
        <w:numPr>
          <w:ilvl w:val="2"/>
          <w:numId w:val="19"/>
        </w:numPr>
        <w:spacing w:before="0" w:line="288" w:lineRule="auto"/>
        <w:rPr>
          <w:sz w:val="24"/>
          <w:szCs w:val="24"/>
        </w:rPr>
      </w:pPr>
      <w:r>
        <w:rPr>
          <w:sz w:val="24"/>
          <w:szCs w:val="24"/>
        </w:rPr>
        <w:t xml:space="preserve">Declaração que </w:t>
      </w:r>
      <w:r w:rsidR="00166ED1" w:rsidRPr="00823416">
        <w:rPr>
          <w:sz w:val="24"/>
          <w:szCs w:val="24"/>
        </w:rPr>
        <w:t xml:space="preserve">não emprega menor de 18 anos em trabalho noturno, perigoso ou insalubre e não emprega menor de 16 anos, salvo menor, a partir de 14 anos, na condição de aprendiz, nos termos do </w:t>
      </w:r>
      <w:r>
        <w:rPr>
          <w:sz w:val="24"/>
          <w:szCs w:val="24"/>
        </w:rPr>
        <w:t>A</w:t>
      </w:r>
      <w:r w:rsidR="00166ED1" w:rsidRPr="00646A93">
        <w:rPr>
          <w:sz w:val="24"/>
          <w:szCs w:val="24"/>
        </w:rPr>
        <w:t>rt</w:t>
      </w:r>
      <w:r>
        <w:rPr>
          <w:sz w:val="24"/>
          <w:szCs w:val="24"/>
        </w:rPr>
        <w:t>.</w:t>
      </w:r>
      <w:r w:rsidR="00166ED1" w:rsidRPr="00646A93">
        <w:rPr>
          <w:sz w:val="24"/>
          <w:szCs w:val="24"/>
        </w:rPr>
        <w:t xml:space="preserve"> 7°, XXXIII, da Constituição</w:t>
      </w:r>
      <w:r w:rsidR="00A76096">
        <w:rPr>
          <w:sz w:val="24"/>
          <w:szCs w:val="24"/>
        </w:rPr>
        <w:t xml:space="preserve"> Federal</w:t>
      </w:r>
      <w:r>
        <w:rPr>
          <w:sz w:val="24"/>
          <w:szCs w:val="24"/>
        </w:rPr>
        <w:t xml:space="preserve"> (podendo ser utilizado o modelo do </w:t>
      </w:r>
      <w:r w:rsidR="00394A1F" w:rsidRPr="00394A1F">
        <w:rPr>
          <w:sz w:val="24"/>
          <w:szCs w:val="24"/>
        </w:rPr>
        <w:t>A</w:t>
      </w:r>
      <w:r w:rsidRPr="00394A1F">
        <w:rPr>
          <w:sz w:val="24"/>
          <w:szCs w:val="24"/>
        </w:rPr>
        <w:t xml:space="preserve">nexo </w:t>
      </w:r>
      <w:r w:rsidR="00394A1F" w:rsidRPr="00394A1F">
        <w:rPr>
          <w:sz w:val="24"/>
          <w:szCs w:val="24"/>
        </w:rPr>
        <w:t>VIII</w:t>
      </w:r>
      <w:r>
        <w:rPr>
          <w:sz w:val="24"/>
          <w:szCs w:val="24"/>
        </w:rPr>
        <w:t xml:space="preserve"> deste Edital)</w:t>
      </w:r>
      <w:r w:rsidR="00166ED1" w:rsidRPr="00823416">
        <w:rPr>
          <w:sz w:val="24"/>
          <w:szCs w:val="24"/>
        </w:rPr>
        <w:t>;</w:t>
      </w:r>
    </w:p>
    <w:p w14:paraId="438F76EE" w14:textId="77777777" w:rsidR="00E91FE0" w:rsidRDefault="00A76096" w:rsidP="00E91FE0">
      <w:pPr>
        <w:pStyle w:val="Nivel3"/>
        <w:numPr>
          <w:ilvl w:val="2"/>
          <w:numId w:val="19"/>
        </w:numPr>
        <w:spacing w:before="0" w:line="288" w:lineRule="auto"/>
        <w:rPr>
          <w:sz w:val="24"/>
          <w:szCs w:val="24"/>
        </w:rPr>
      </w:pPr>
      <w:r w:rsidRPr="00E91FE0">
        <w:rPr>
          <w:sz w:val="24"/>
          <w:szCs w:val="24"/>
        </w:rPr>
        <w:t xml:space="preserve">Declaração que </w:t>
      </w:r>
      <w:r w:rsidR="00166ED1" w:rsidRPr="00E91FE0">
        <w:rPr>
          <w:sz w:val="24"/>
          <w:szCs w:val="24"/>
        </w:rPr>
        <w:t xml:space="preserve">não possui empregados executando trabalho degradante ou forçado, observando o disposto nos incisos III e IV do </w:t>
      </w:r>
      <w:r w:rsidRPr="00E91FE0">
        <w:rPr>
          <w:sz w:val="24"/>
          <w:szCs w:val="24"/>
        </w:rPr>
        <w:t>A</w:t>
      </w:r>
      <w:r w:rsidR="00166ED1" w:rsidRPr="00E91FE0">
        <w:rPr>
          <w:sz w:val="24"/>
          <w:szCs w:val="24"/>
        </w:rPr>
        <w:t xml:space="preserve">rt. 1º e no inciso III do </w:t>
      </w:r>
      <w:r w:rsidRPr="00E91FE0">
        <w:rPr>
          <w:sz w:val="24"/>
          <w:szCs w:val="24"/>
        </w:rPr>
        <w:t>A</w:t>
      </w:r>
      <w:r w:rsidR="00166ED1" w:rsidRPr="00E91FE0">
        <w:rPr>
          <w:sz w:val="24"/>
          <w:szCs w:val="24"/>
        </w:rPr>
        <w:t>rt. 5º</w:t>
      </w:r>
      <w:r w:rsidRPr="00E91FE0">
        <w:rPr>
          <w:sz w:val="24"/>
          <w:szCs w:val="24"/>
        </w:rPr>
        <w:t xml:space="preserve">, ambos </w:t>
      </w:r>
      <w:r w:rsidR="00166ED1" w:rsidRPr="00E91FE0">
        <w:rPr>
          <w:sz w:val="24"/>
          <w:szCs w:val="24"/>
        </w:rPr>
        <w:t>da Constituição Federal</w:t>
      </w:r>
      <w:r w:rsidRPr="00E91FE0">
        <w:rPr>
          <w:sz w:val="24"/>
          <w:szCs w:val="24"/>
        </w:rPr>
        <w:t xml:space="preserve"> (podendo ser utilizado o modelo do </w:t>
      </w:r>
      <w:r w:rsidR="00394A1F" w:rsidRPr="00E91FE0">
        <w:rPr>
          <w:sz w:val="24"/>
          <w:szCs w:val="24"/>
        </w:rPr>
        <w:t>Anexo VIII</w:t>
      </w:r>
      <w:r w:rsidRPr="00E91FE0">
        <w:rPr>
          <w:sz w:val="24"/>
          <w:szCs w:val="24"/>
        </w:rPr>
        <w:t xml:space="preserve"> deste Edital)</w:t>
      </w:r>
      <w:r w:rsidR="00166ED1" w:rsidRPr="00E91FE0">
        <w:rPr>
          <w:sz w:val="24"/>
          <w:szCs w:val="24"/>
        </w:rPr>
        <w:t>;</w:t>
      </w:r>
    </w:p>
    <w:p w14:paraId="6BA28F11" w14:textId="77777777" w:rsidR="00E91FE0" w:rsidRDefault="00A76096" w:rsidP="00E91FE0">
      <w:pPr>
        <w:pStyle w:val="Nivel3"/>
        <w:numPr>
          <w:ilvl w:val="2"/>
          <w:numId w:val="19"/>
        </w:numPr>
        <w:spacing w:before="0" w:line="288" w:lineRule="auto"/>
        <w:rPr>
          <w:sz w:val="24"/>
          <w:szCs w:val="24"/>
        </w:rPr>
      </w:pPr>
      <w:r w:rsidRPr="00E91FE0">
        <w:rPr>
          <w:sz w:val="24"/>
          <w:szCs w:val="24"/>
        </w:rPr>
        <w:t xml:space="preserve">Declaração que </w:t>
      </w:r>
      <w:r w:rsidR="00166ED1" w:rsidRPr="00E91FE0">
        <w:rPr>
          <w:sz w:val="24"/>
          <w:szCs w:val="24"/>
        </w:rPr>
        <w:t>cumpre as exigências de reserva de cargos para pessoa com deficiência e para reabilitado da Previdência Social, previstas em lei e em outras normas específicas</w:t>
      </w:r>
      <w:r w:rsidRPr="00E91FE0">
        <w:rPr>
          <w:sz w:val="24"/>
          <w:szCs w:val="24"/>
        </w:rPr>
        <w:t xml:space="preserve"> (podendo ser utilizado o modelo do </w:t>
      </w:r>
      <w:r w:rsidR="00394A1F" w:rsidRPr="00E91FE0">
        <w:rPr>
          <w:sz w:val="24"/>
          <w:szCs w:val="24"/>
        </w:rPr>
        <w:t xml:space="preserve">Anexo VIII </w:t>
      </w:r>
      <w:r w:rsidRPr="00E91FE0">
        <w:rPr>
          <w:sz w:val="24"/>
          <w:szCs w:val="24"/>
        </w:rPr>
        <w:t>deste Edital);</w:t>
      </w:r>
    </w:p>
    <w:p w14:paraId="37D6BA58" w14:textId="77777777" w:rsidR="00E91FE0" w:rsidRDefault="003328F6" w:rsidP="00E91FE0">
      <w:pPr>
        <w:pStyle w:val="Nivel3"/>
        <w:numPr>
          <w:ilvl w:val="2"/>
          <w:numId w:val="19"/>
        </w:numPr>
        <w:spacing w:before="0" w:line="288" w:lineRule="auto"/>
        <w:rPr>
          <w:sz w:val="24"/>
          <w:szCs w:val="24"/>
        </w:rPr>
      </w:pPr>
      <w:r w:rsidRPr="00E91FE0">
        <w:rPr>
          <w:sz w:val="24"/>
          <w:szCs w:val="24"/>
        </w:rPr>
        <w:t>Declaração que não se enquadra em nenhum dos impedimentos previstos no Art. 14, da Lei nº 14.133/2021</w:t>
      </w:r>
      <w:r w:rsidR="00231F7C" w:rsidRPr="00E91FE0">
        <w:rPr>
          <w:sz w:val="24"/>
          <w:szCs w:val="24"/>
        </w:rPr>
        <w:t xml:space="preserve"> (podendo ser utilizado o modelo do Anexo VIII deste Edital)</w:t>
      </w:r>
      <w:r w:rsidRPr="00E91FE0">
        <w:rPr>
          <w:sz w:val="24"/>
          <w:szCs w:val="24"/>
        </w:rPr>
        <w:t>;</w:t>
      </w:r>
    </w:p>
    <w:p w14:paraId="0FF0EE8B" w14:textId="61E20B41" w:rsidR="00F7275C" w:rsidRPr="00E91FE0" w:rsidRDefault="00044E62" w:rsidP="00E91FE0">
      <w:pPr>
        <w:pStyle w:val="Nivel3"/>
        <w:numPr>
          <w:ilvl w:val="2"/>
          <w:numId w:val="19"/>
        </w:numPr>
        <w:spacing w:before="0" w:line="288" w:lineRule="auto"/>
        <w:rPr>
          <w:sz w:val="24"/>
          <w:szCs w:val="24"/>
        </w:rPr>
      </w:pPr>
      <w:r w:rsidRPr="00E91FE0">
        <w:rPr>
          <w:sz w:val="24"/>
          <w:szCs w:val="24"/>
        </w:rPr>
        <w:t xml:space="preserve">Termo de compromisso de manter o e-mail atualizado durante a contratualidade (podendo ser utilizado o modelo do </w:t>
      </w:r>
      <w:r w:rsidR="00394A1F" w:rsidRPr="00E91FE0">
        <w:rPr>
          <w:sz w:val="24"/>
          <w:szCs w:val="24"/>
        </w:rPr>
        <w:t xml:space="preserve">Anexo IX </w:t>
      </w:r>
      <w:r w:rsidRPr="00E91FE0">
        <w:rPr>
          <w:sz w:val="24"/>
          <w:szCs w:val="24"/>
        </w:rPr>
        <w:t>deste Edital);</w:t>
      </w:r>
      <w:r w:rsidR="00F7275C" w:rsidRPr="00E91FE0">
        <w:rPr>
          <w:sz w:val="24"/>
          <w:szCs w:val="24"/>
        </w:rPr>
        <w:t xml:space="preserve"> </w:t>
      </w:r>
    </w:p>
    <w:p w14:paraId="17DFA934" w14:textId="48904400" w:rsidR="00583012" w:rsidRDefault="00F70C56" w:rsidP="00882EA5">
      <w:pPr>
        <w:pStyle w:val="Nivel2"/>
        <w:spacing w:before="0" w:line="288" w:lineRule="auto"/>
        <w:rPr>
          <w:rStyle w:val="FontStyle63"/>
          <w:rFonts w:ascii="Arial" w:hAnsi="Arial" w:cs="Arial"/>
          <w:sz w:val="24"/>
          <w:szCs w:val="24"/>
        </w:rPr>
      </w:pPr>
      <w:r w:rsidRPr="00583012">
        <w:rPr>
          <w:rStyle w:val="FontStyle63"/>
          <w:rFonts w:ascii="Arial" w:hAnsi="Arial" w:cs="Arial"/>
          <w:sz w:val="24"/>
          <w:szCs w:val="24"/>
        </w:rPr>
        <w:t>Os documentos relacionados n</w:t>
      </w:r>
      <w:r w:rsidR="00583012" w:rsidRPr="00583012">
        <w:rPr>
          <w:rStyle w:val="FontStyle63"/>
          <w:rFonts w:ascii="Arial" w:hAnsi="Arial" w:cs="Arial"/>
          <w:sz w:val="24"/>
          <w:szCs w:val="24"/>
        </w:rPr>
        <w:t>os subitens 8.</w:t>
      </w:r>
      <w:r w:rsidR="008928EC">
        <w:rPr>
          <w:rStyle w:val="FontStyle63"/>
          <w:rFonts w:ascii="Arial" w:hAnsi="Arial" w:cs="Arial"/>
          <w:sz w:val="24"/>
          <w:szCs w:val="24"/>
        </w:rPr>
        <w:t>6</w:t>
      </w:r>
      <w:r w:rsidR="00583012" w:rsidRPr="00583012">
        <w:rPr>
          <w:rStyle w:val="FontStyle63"/>
          <w:rFonts w:ascii="Arial" w:hAnsi="Arial" w:cs="Arial"/>
          <w:sz w:val="24"/>
          <w:szCs w:val="24"/>
        </w:rPr>
        <w:t>.1 a 8.</w:t>
      </w:r>
      <w:r w:rsidR="008928EC">
        <w:rPr>
          <w:rStyle w:val="FontStyle63"/>
          <w:rFonts w:ascii="Arial" w:hAnsi="Arial" w:cs="Arial"/>
          <w:sz w:val="24"/>
          <w:szCs w:val="24"/>
        </w:rPr>
        <w:t>6</w:t>
      </w:r>
      <w:r w:rsidR="00583012" w:rsidRPr="00583012">
        <w:rPr>
          <w:rStyle w:val="FontStyle63"/>
          <w:rFonts w:ascii="Arial" w:hAnsi="Arial" w:cs="Arial"/>
          <w:sz w:val="24"/>
          <w:szCs w:val="24"/>
        </w:rPr>
        <w:t>.5</w:t>
      </w:r>
      <w:r w:rsidRPr="00583012">
        <w:rPr>
          <w:rStyle w:val="FontStyle63"/>
          <w:rFonts w:ascii="Arial" w:hAnsi="Arial" w:cs="Arial"/>
          <w:sz w:val="24"/>
          <w:szCs w:val="24"/>
        </w:rPr>
        <w:t xml:space="preserve"> não precisarão </w:t>
      </w:r>
      <w:r w:rsidR="00497AB7">
        <w:rPr>
          <w:rStyle w:val="FontStyle63"/>
          <w:rFonts w:ascii="Arial" w:hAnsi="Arial" w:cs="Arial"/>
          <w:sz w:val="24"/>
          <w:szCs w:val="24"/>
        </w:rPr>
        <w:t>estar</w:t>
      </w:r>
      <w:r w:rsidRPr="00583012">
        <w:rPr>
          <w:rStyle w:val="FontStyle63"/>
          <w:rFonts w:ascii="Arial" w:hAnsi="Arial" w:cs="Arial"/>
          <w:sz w:val="24"/>
          <w:szCs w:val="24"/>
        </w:rPr>
        <w:t xml:space="preserve"> </w:t>
      </w:r>
      <w:r w:rsidR="00497AB7">
        <w:rPr>
          <w:rStyle w:val="FontStyle63"/>
          <w:rFonts w:ascii="Arial" w:hAnsi="Arial" w:cs="Arial"/>
          <w:sz w:val="24"/>
          <w:szCs w:val="24"/>
        </w:rPr>
        <w:t>n</w:t>
      </w:r>
      <w:r w:rsidRPr="00583012">
        <w:rPr>
          <w:rStyle w:val="FontStyle63"/>
          <w:rFonts w:ascii="Arial" w:hAnsi="Arial" w:cs="Arial"/>
          <w:sz w:val="24"/>
          <w:szCs w:val="24"/>
        </w:rPr>
        <w:t xml:space="preserve">o </w:t>
      </w:r>
      <w:r w:rsidR="00497AB7">
        <w:rPr>
          <w:rStyle w:val="FontStyle63"/>
          <w:rFonts w:ascii="Arial" w:hAnsi="Arial" w:cs="Arial"/>
          <w:sz w:val="24"/>
          <w:szCs w:val="24"/>
        </w:rPr>
        <w:t>e</w:t>
      </w:r>
      <w:r w:rsidRPr="00583012">
        <w:rPr>
          <w:rStyle w:val="FontStyle63"/>
          <w:rFonts w:ascii="Arial" w:hAnsi="Arial" w:cs="Arial"/>
          <w:sz w:val="24"/>
          <w:szCs w:val="24"/>
        </w:rPr>
        <w:t>nvelope</w:t>
      </w:r>
      <w:r w:rsidR="00583012" w:rsidRPr="00583012">
        <w:rPr>
          <w:rStyle w:val="FontStyle63"/>
          <w:rFonts w:ascii="Arial" w:hAnsi="Arial" w:cs="Arial"/>
          <w:sz w:val="24"/>
          <w:szCs w:val="24"/>
        </w:rPr>
        <w:t xml:space="preserve"> </w:t>
      </w:r>
      <w:r w:rsidRPr="00583012">
        <w:rPr>
          <w:rStyle w:val="FontStyle63"/>
          <w:rFonts w:ascii="Arial" w:hAnsi="Arial" w:cs="Arial"/>
          <w:sz w:val="24"/>
          <w:szCs w:val="24"/>
        </w:rPr>
        <w:t xml:space="preserve">“Documentos de Habilitação", se tiverem sido apresentados para o credenciamento </w:t>
      </w:r>
      <w:r w:rsidR="008928EC">
        <w:rPr>
          <w:rStyle w:val="FontStyle63"/>
          <w:rFonts w:ascii="Arial" w:hAnsi="Arial" w:cs="Arial"/>
          <w:sz w:val="24"/>
          <w:szCs w:val="24"/>
        </w:rPr>
        <w:t>d</w:t>
      </w:r>
      <w:r w:rsidRPr="00583012">
        <w:rPr>
          <w:rStyle w:val="FontStyle63"/>
          <w:rFonts w:ascii="Arial" w:hAnsi="Arial" w:cs="Arial"/>
          <w:sz w:val="24"/>
          <w:szCs w:val="24"/>
        </w:rPr>
        <w:t xml:space="preserve">este </w:t>
      </w:r>
      <w:r w:rsidR="009006CE">
        <w:rPr>
          <w:rStyle w:val="FontStyle63"/>
          <w:rFonts w:ascii="Arial" w:hAnsi="Arial" w:cs="Arial"/>
          <w:sz w:val="24"/>
          <w:szCs w:val="24"/>
        </w:rPr>
        <w:t>Pregão</w:t>
      </w:r>
      <w:r w:rsidRPr="00583012">
        <w:rPr>
          <w:rStyle w:val="FontStyle63"/>
          <w:rFonts w:ascii="Arial" w:hAnsi="Arial" w:cs="Arial"/>
          <w:sz w:val="24"/>
          <w:szCs w:val="24"/>
        </w:rPr>
        <w:t>.</w:t>
      </w:r>
    </w:p>
    <w:p w14:paraId="3FB07DB7" w14:textId="7D69270D" w:rsidR="00583012" w:rsidRPr="00021567" w:rsidRDefault="008928EC" w:rsidP="00882EA5">
      <w:pPr>
        <w:pStyle w:val="Nivel2"/>
        <w:spacing w:before="0" w:line="288" w:lineRule="auto"/>
        <w:rPr>
          <w:sz w:val="24"/>
          <w:szCs w:val="24"/>
        </w:rPr>
      </w:pPr>
      <w:r>
        <w:rPr>
          <w:sz w:val="24"/>
          <w:szCs w:val="24"/>
        </w:rPr>
        <w:t>A</w:t>
      </w:r>
      <w:r w:rsidR="00583012" w:rsidRPr="00021567">
        <w:rPr>
          <w:sz w:val="24"/>
          <w:szCs w:val="24"/>
        </w:rPr>
        <w:t xml:space="preserve"> empresa em recuperação judicial</w:t>
      </w:r>
      <w:r w:rsidR="00882EA5">
        <w:rPr>
          <w:sz w:val="24"/>
          <w:szCs w:val="24"/>
        </w:rPr>
        <w:t xml:space="preserve"> está ciente que</w:t>
      </w:r>
      <w:r>
        <w:rPr>
          <w:sz w:val="24"/>
          <w:szCs w:val="24"/>
        </w:rPr>
        <w:t>, em caso de se sagrar vencedora</w:t>
      </w:r>
      <w:r w:rsidR="00882EA5">
        <w:rPr>
          <w:sz w:val="24"/>
          <w:szCs w:val="24"/>
        </w:rPr>
        <w:t>,</w:t>
      </w:r>
      <w:r w:rsidR="00583012" w:rsidRPr="00021567">
        <w:rPr>
          <w:sz w:val="24"/>
          <w:szCs w:val="24"/>
        </w:rPr>
        <w:t xml:space="preserve"> no momento da assinatura da </w:t>
      </w:r>
      <w:r w:rsidR="009006CE">
        <w:rPr>
          <w:sz w:val="24"/>
          <w:szCs w:val="24"/>
        </w:rPr>
        <w:t>A</w:t>
      </w:r>
      <w:r w:rsidR="00583012" w:rsidRPr="00021567">
        <w:rPr>
          <w:sz w:val="24"/>
          <w:szCs w:val="24"/>
        </w:rPr>
        <w:t xml:space="preserve">ta de </w:t>
      </w:r>
      <w:r w:rsidR="009006CE">
        <w:rPr>
          <w:sz w:val="24"/>
          <w:szCs w:val="24"/>
        </w:rPr>
        <w:t>R</w:t>
      </w:r>
      <w:r w:rsidR="00583012" w:rsidRPr="00021567">
        <w:rPr>
          <w:sz w:val="24"/>
          <w:szCs w:val="24"/>
        </w:rPr>
        <w:t xml:space="preserve">egistro de </w:t>
      </w:r>
      <w:r w:rsidR="009006CE">
        <w:rPr>
          <w:sz w:val="24"/>
          <w:szCs w:val="24"/>
        </w:rPr>
        <w:t>P</w:t>
      </w:r>
      <w:r w:rsidR="00583012" w:rsidRPr="00021567">
        <w:rPr>
          <w:sz w:val="24"/>
          <w:szCs w:val="24"/>
        </w:rPr>
        <w:t>reços</w:t>
      </w:r>
      <w:r w:rsidR="00882EA5">
        <w:rPr>
          <w:sz w:val="24"/>
          <w:szCs w:val="24"/>
        </w:rPr>
        <w:t>,</w:t>
      </w:r>
      <w:r w:rsidR="00583012" w:rsidRPr="00021567">
        <w:rPr>
          <w:sz w:val="24"/>
          <w:szCs w:val="24"/>
        </w:rPr>
        <w:t xml:space="preserve"> deverá apresentar cópia do ato de nomeação do administrador judicial</w:t>
      </w:r>
      <w:r w:rsidR="00021567" w:rsidRPr="00021567">
        <w:rPr>
          <w:sz w:val="24"/>
          <w:szCs w:val="24"/>
        </w:rPr>
        <w:t xml:space="preserve"> </w:t>
      </w:r>
      <w:r w:rsidR="00583012" w:rsidRPr="00021567">
        <w:rPr>
          <w:sz w:val="24"/>
          <w:szCs w:val="24"/>
        </w:rPr>
        <w:t>ou se o administrador for pessoa jurídica, o nome do profissional responsável pela condução do processo e,</w:t>
      </w:r>
      <w:r w:rsidR="00021567" w:rsidRPr="00021567">
        <w:rPr>
          <w:sz w:val="24"/>
          <w:szCs w:val="24"/>
        </w:rPr>
        <w:t xml:space="preserve"> </w:t>
      </w:r>
      <w:r w:rsidR="00583012" w:rsidRPr="00021567">
        <w:rPr>
          <w:sz w:val="24"/>
          <w:szCs w:val="24"/>
        </w:rPr>
        <w:t xml:space="preserve">ainda, declaração, relatório ou documento equivalente do juízo ou do administrador, de que a </w:t>
      </w:r>
      <w:r w:rsidR="001601E4">
        <w:rPr>
          <w:sz w:val="24"/>
          <w:szCs w:val="24"/>
        </w:rPr>
        <w:t>Licitante</w:t>
      </w:r>
      <w:r w:rsidR="00583012" w:rsidRPr="00021567">
        <w:rPr>
          <w:sz w:val="24"/>
          <w:szCs w:val="24"/>
        </w:rPr>
        <w:t xml:space="preserve"> está</w:t>
      </w:r>
      <w:r w:rsidR="00021567" w:rsidRPr="00021567">
        <w:rPr>
          <w:sz w:val="24"/>
          <w:szCs w:val="24"/>
        </w:rPr>
        <w:t xml:space="preserve"> </w:t>
      </w:r>
      <w:r w:rsidR="00583012" w:rsidRPr="00021567">
        <w:rPr>
          <w:sz w:val="24"/>
          <w:szCs w:val="24"/>
        </w:rPr>
        <w:t>cumprindo o plano de recuperação judicial;</w:t>
      </w:r>
    </w:p>
    <w:p w14:paraId="4C9FAB82" w14:textId="7A38EBD6" w:rsidR="00F70C56" w:rsidRDefault="00882EA5" w:rsidP="00882EA5">
      <w:pPr>
        <w:pStyle w:val="Nivel2"/>
        <w:spacing w:before="0" w:line="288" w:lineRule="auto"/>
        <w:rPr>
          <w:rStyle w:val="FontStyle63"/>
          <w:rFonts w:ascii="Arial" w:hAnsi="Arial" w:cs="Arial"/>
          <w:sz w:val="24"/>
          <w:szCs w:val="24"/>
        </w:rPr>
      </w:pPr>
      <w:r>
        <w:rPr>
          <w:sz w:val="24"/>
          <w:szCs w:val="24"/>
        </w:rPr>
        <w:t>A</w:t>
      </w:r>
      <w:r w:rsidRPr="00021567">
        <w:rPr>
          <w:sz w:val="24"/>
          <w:szCs w:val="24"/>
        </w:rPr>
        <w:t xml:space="preserve"> empresa em recuperação </w:t>
      </w:r>
      <w:r>
        <w:rPr>
          <w:sz w:val="24"/>
          <w:szCs w:val="24"/>
        </w:rPr>
        <w:t>extra</w:t>
      </w:r>
      <w:r w:rsidRPr="00021567">
        <w:rPr>
          <w:sz w:val="24"/>
          <w:szCs w:val="24"/>
        </w:rPr>
        <w:t>judicial</w:t>
      </w:r>
      <w:r>
        <w:rPr>
          <w:sz w:val="24"/>
          <w:szCs w:val="24"/>
        </w:rPr>
        <w:t xml:space="preserve"> está ciente que, em caso de se sagrar vencedora</w:t>
      </w:r>
      <w:r w:rsidR="00583012" w:rsidRPr="00021567">
        <w:rPr>
          <w:sz w:val="24"/>
          <w:szCs w:val="24"/>
        </w:rPr>
        <w:t>, no</w:t>
      </w:r>
      <w:r w:rsidR="00021567" w:rsidRPr="00021567">
        <w:rPr>
          <w:sz w:val="24"/>
          <w:szCs w:val="24"/>
        </w:rPr>
        <w:t xml:space="preserve"> </w:t>
      </w:r>
      <w:r w:rsidR="00583012" w:rsidRPr="00021567">
        <w:rPr>
          <w:sz w:val="24"/>
          <w:szCs w:val="24"/>
        </w:rPr>
        <w:t xml:space="preserve">momento da assinatura da </w:t>
      </w:r>
      <w:r w:rsidR="009006CE">
        <w:rPr>
          <w:sz w:val="24"/>
          <w:szCs w:val="24"/>
        </w:rPr>
        <w:t>A</w:t>
      </w:r>
      <w:r w:rsidR="00583012" w:rsidRPr="00021567">
        <w:rPr>
          <w:sz w:val="24"/>
          <w:szCs w:val="24"/>
        </w:rPr>
        <w:t xml:space="preserve">ta de </w:t>
      </w:r>
      <w:r w:rsidR="009006CE">
        <w:rPr>
          <w:sz w:val="24"/>
          <w:szCs w:val="24"/>
        </w:rPr>
        <w:t>R</w:t>
      </w:r>
      <w:r w:rsidR="00583012" w:rsidRPr="00021567">
        <w:rPr>
          <w:sz w:val="24"/>
          <w:szCs w:val="24"/>
        </w:rPr>
        <w:t xml:space="preserve">egistro de </w:t>
      </w:r>
      <w:r w:rsidR="009006CE">
        <w:rPr>
          <w:sz w:val="24"/>
          <w:szCs w:val="24"/>
        </w:rPr>
        <w:t>P</w:t>
      </w:r>
      <w:r w:rsidR="00583012" w:rsidRPr="00021567">
        <w:rPr>
          <w:sz w:val="24"/>
          <w:szCs w:val="24"/>
        </w:rPr>
        <w:t>reços</w:t>
      </w:r>
      <w:r>
        <w:rPr>
          <w:sz w:val="24"/>
          <w:szCs w:val="24"/>
        </w:rPr>
        <w:t>,</w:t>
      </w:r>
      <w:r w:rsidR="00583012" w:rsidRPr="00021567">
        <w:rPr>
          <w:sz w:val="24"/>
          <w:szCs w:val="24"/>
        </w:rPr>
        <w:t xml:space="preserve"> deverá apresentar </w:t>
      </w:r>
      <w:r w:rsidR="00583012" w:rsidRPr="00021567">
        <w:rPr>
          <w:sz w:val="24"/>
          <w:szCs w:val="24"/>
        </w:rPr>
        <w:lastRenderedPageBreak/>
        <w:t>co</w:t>
      </w:r>
      <w:r w:rsidR="008458B9">
        <w:rPr>
          <w:sz w:val="24"/>
          <w:szCs w:val="24"/>
        </w:rPr>
        <w:t>m</w:t>
      </w:r>
      <w:r w:rsidR="00583012" w:rsidRPr="00021567">
        <w:rPr>
          <w:sz w:val="24"/>
          <w:szCs w:val="24"/>
        </w:rPr>
        <w:t>provação documental de que</w:t>
      </w:r>
      <w:r w:rsidR="00021567" w:rsidRPr="00021567">
        <w:rPr>
          <w:sz w:val="24"/>
          <w:szCs w:val="24"/>
        </w:rPr>
        <w:t xml:space="preserve"> </w:t>
      </w:r>
      <w:r w:rsidR="00583012" w:rsidRPr="00021567">
        <w:rPr>
          <w:sz w:val="24"/>
          <w:szCs w:val="24"/>
        </w:rPr>
        <w:t>está cumprindo as obrigações do plano de recuperação extrajudicial.</w:t>
      </w:r>
      <w:r w:rsidR="00F7275C" w:rsidRPr="00021567">
        <w:rPr>
          <w:rStyle w:val="FontStyle63"/>
          <w:rFonts w:ascii="Arial" w:hAnsi="Arial" w:cs="Arial"/>
          <w:sz w:val="24"/>
          <w:szCs w:val="24"/>
        </w:rPr>
        <w:tab/>
      </w:r>
    </w:p>
    <w:p w14:paraId="0804672B" w14:textId="77777777" w:rsidR="00E91FE0" w:rsidRDefault="00EE52BA" w:rsidP="00E91FE0">
      <w:pPr>
        <w:pStyle w:val="Nivel2"/>
        <w:spacing w:before="0" w:line="288" w:lineRule="auto"/>
        <w:rPr>
          <w:rStyle w:val="FontStyle63"/>
          <w:rFonts w:ascii="Arial" w:hAnsi="Arial" w:cs="Arial"/>
          <w:sz w:val="24"/>
          <w:szCs w:val="24"/>
        </w:rPr>
      </w:pPr>
      <w:r w:rsidRPr="00EE52BA">
        <w:rPr>
          <w:rStyle w:val="FontStyle63"/>
          <w:rFonts w:ascii="Arial" w:hAnsi="Arial" w:cs="Arial"/>
          <w:sz w:val="24"/>
          <w:szCs w:val="24"/>
        </w:rPr>
        <w:t xml:space="preserve">No caso das </w:t>
      </w:r>
      <w:r w:rsidR="00882EA5">
        <w:rPr>
          <w:rStyle w:val="FontStyle63"/>
          <w:rFonts w:ascii="Arial" w:hAnsi="Arial" w:cs="Arial"/>
          <w:sz w:val="24"/>
          <w:szCs w:val="24"/>
        </w:rPr>
        <w:t>M</w:t>
      </w:r>
      <w:r w:rsidRPr="00EE52BA">
        <w:rPr>
          <w:rStyle w:val="FontStyle63"/>
          <w:rFonts w:ascii="Arial" w:hAnsi="Arial" w:cs="Arial"/>
          <w:sz w:val="24"/>
          <w:szCs w:val="24"/>
        </w:rPr>
        <w:t xml:space="preserve">icroempresas e </w:t>
      </w:r>
      <w:r w:rsidR="00882EA5">
        <w:rPr>
          <w:rStyle w:val="FontStyle63"/>
          <w:rFonts w:ascii="Arial" w:hAnsi="Arial" w:cs="Arial"/>
          <w:sz w:val="24"/>
          <w:szCs w:val="24"/>
        </w:rPr>
        <w:t>E</w:t>
      </w:r>
      <w:r w:rsidRPr="00EE52BA">
        <w:rPr>
          <w:rStyle w:val="FontStyle63"/>
          <w:rFonts w:ascii="Arial" w:hAnsi="Arial" w:cs="Arial"/>
          <w:sz w:val="24"/>
          <w:szCs w:val="24"/>
        </w:rPr>
        <w:t xml:space="preserve">mpresas de </w:t>
      </w:r>
      <w:r w:rsidR="00882EA5">
        <w:rPr>
          <w:rStyle w:val="FontStyle63"/>
          <w:rFonts w:ascii="Arial" w:hAnsi="Arial" w:cs="Arial"/>
          <w:sz w:val="24"/>
          <w:szCs w:val="24"/>
        </w:rPr>
        <w:t>P</w:t>
      </w:r>
      <w:r w:rsidRPr="00EE52BA">
        <w:rPr>
          <w:rStyle w:val="FontStyle63"/>
          <w:rFonts w:ascii="Arial" w:hAnsi="Arial" w:cs="Arial"/>
          <w:sz w:val="24"/>
          <w:szCs w:val="24"/>
        </w:rPr>
        <w:t xml:space="preserve">equeno </w:t>
      </w:r>
      <w:r w:rsidR="00882EA5">
        <w:rPr>
          <w:rStyle w:val="FontStyle63"/>
          <w:rFonts w:ascii="Arial" w:hAnsi="Arial" w:cs="Arial"/>
          <w:sz w:val="24"/>
          <w:szCs w:val="24"/>
        </w:rPr>
        <w:t>P</w:t>
      </w:r>
      <w:r w:rsidRPr="00EE52BA">
        <w:rPr>
          <w:rStyle w:val="FontStyle63"/>
          <w:rFonts w:ascii="Arial" w:hAnsi="Arial" w:cs="Arial"/>
          <w:sz w:val="24"/>
          <w:szCs w:val="24"/>
        </w:rPr>
        <w:t>orte, face ao disposto nos Arts. 42 e 43 da Lei nº 123/</w:t>
      </w:r>
      <w:r w:rsidR="00231F7C">
        <w:rPr>
          <w:rStyle w:val="FontStyle63"/>
          <w:rFonts w:ascii="Arial" w:hAnsi="Arial" w:cs="Arial"/>
          <w:sz w:val="24"/>
          <w:szCs w:val="24"/>
        </w:rPr>
        <w:t>20</w:t>
      </w:r>
      <w:r w:rsidRPr="00EE52BA">
        <w:rPr>
          <w:rStyle w:val="FontStyle63"/>
          <w:rFonts w:ascii="Arial" w:hAnsi="Arial" w:cs="Arial"/>
          <w:sz w:val="24"/>
          <w:szCs w:val="24"/>
        </w:rPr>
        <w:t>06, deverão apresentar toda a documentação exigida para efeito de comprovação de regularidade fiscal, mesmo que esta apresente alguma restrição.</w:t>
      </w:r>
    </w:p>
    <w:p w14:paraId="681360CF" w14:textId="77777777" w:rsidR="00E91FE0" w:rsidRDefault="00EE52BA" w:rsidP="00E91FE0">
      <w:pPr>
        <w:pStyle w:val="Nivel2"/>
        <w:numPr>
          <w:ilvl w:val="2"/>
          <w:numId w:val="19"/>
        </w:numPr>
        <w:spacing w:before="0" w:line="288" w:lineRule="auto"/>
        <w:rPr>
          <w:rStyle w:val="FontStyle63"/>
          <w:rFonts w:ascii="Arial" w:hAnsi="Arial" w:cs="Arial"/>
          <w:sz w:val="24"/>
          <w:szCs w:val="24"/>
        </w:rPr>
      </w:pPr>
      <w:r w:rsidRPr="00E91FE0">
        <w:rPr>
          <w:rStyle w:val="FontStyle63"/>
          <w:rFonts w:ascii="Arial" w:hAnsi="Arial" w:cs="Arial"/>
          <w:sz w:val="24"/>
          <w:szCs w:val="24"/>
        </w:rPr>
        <w:t>Havendo alguma restrição na comprovação da regularidade fiscal</w:t>
      </w:r>
      <w:r w:rsidR="00882EA5" w:rsidRPr="00E91FE0">
        <w:rPr>
          <w:rStyle w:val="FontStyle63"/>
          <w:rFonts w:ascii="Arial" w:hAnsi="Arial" w:cs="Arial"/>
          <w:sz w:val="24"/>
          <w:szCs w:val="24"/>
        </w:rPr>
        <w:t xml:space="preserve"> das Microempresas e Empresas de Pequeno Porte</w:t>
      </w:r>
      <w:r w:rsidRPr="00E91FE0">
        <w:rPr>
          <w:rStyle w:val="FontStyle63"/>
          <w:rFonts w:ascii="Arial" w:hAnsi="Arial" w:cs="Arial"/>
          <w:sz w:val="24"/>
          <w:szCs w:val="24"/>
        </w:rPr>
        <w:t>, será assegurado</w:t>
      </w:r>
      <w:r w:rsidR="00882EA5" w:rsidRPr="00E91FE0">
        <w:rPr>
          <w:rStyle w:val="FontStyle63"/>
          <w:rFonts w:ascii="Arial" w:hAnsi="Arial" w:cs="Arial"/>
          <w:sz w:val="24"/>
          <w:szCs w:val="24"/>
        </w:rPr>
        <w:t xml:space="preserve"> a estas,</w:t>
      </w:r>
      <w:r w:rsidRPr="00E91FE0">
        <w:rPr>
          <w:color w:val="auto"/>
          <w:sz w:val="24"/>
          <w:szCs w:val="24"/>
        </w:rPr>
        <w:t xml:space="preserve"> </w:t>
      </w:r>
      <w:r w:rsidRPr="00E91FE0">
        <w:rPr>
          <w:rStyle w:val="FontStyle63"/>
          <w:rFonts w:ascii="Arial" w:hAnsi="Arial" w:cs="Arial"/>
          <w:sz w:val="24"/>
          <w:szCs w:val="24"/>
        </w:rPr>
        <w:t>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3A49FDEE" w14:textId="08C77D02" w:rsidR="00EE52BA" w:rsidRPr="00E91FE0" w:rsidRDefault="00EE52BA" w:rsidP="00E91FE0">
      <w:pPr>
        <w:pStyle w:val="Nivel2"/>
        <w:numPr>
          <w:ilvl w:val="2"/>
          <w:numId w:val="19"/>
        </w:numPr>
        <w:spacing w:before="0" w:line="288" w:lineRule="auto"/>
        <w:rPr>
          <w:rStyle w:val="FontStyle63"/>
          <w:rFonts w:ascii="Arial" w:hAnsi="Arial" w:cs="Arial"/>
          <w:sz w:val="24"/>
          <w:szCs w:val="24"/>
        </w:rPr>
      </w:pPr>
      <w:r w:rsidRPr="00E91FE0">
        <w:rPr>
          <w:rStyle w:val="FontStyle63"/>
          <w:rFonts w:ascii="Arial" w:hAnsi="Arial" w:cs="Arial"/>
          <w:sz w:val="24"/>
          <w:szCs w:val="24"/>
        </w:rPr>
        <w:t xml:space="preserve">A não regularização da documentação, no prazo previsto no subitem anterior, implicará decadência do direito à contratação, sem prejuízo das sanções previstas no </w:t>
      </w:r>
      <w:r w:rsidR="00E54B12" w:rsidRPr="00E91FE0">
        <w:rPr>
          <w:rStyle w:val="FontStyle63"/>
          <w:rFonts w:ascii="Arial" w:hAnsi="Arial" w:cs="Arial"/>
          <w:sz w:val="24"/>
          <w:szCs w:val="24"/>
        </w:rPr>
        <w:t>A</w:t>
      </w:r>
      <w:r w:rsidRPr="00E91FE0">
        <w:rPr>
          <w:rStyle w:val="FontStyle63"/>
          <w:rFonts w:ascii="Arial" w:hAnsi="Arial" w:cs="Arial"/>
          <w:sz w:val="24"/>
          <w:szCs w:val="24"/>
        </w:rPr>
        <w:t xml:space="preserve">rt. 90, §5º, da Lei nº 14.133/2021, sendo facultado à Administração convocar os </w:t>
      </w:r>
      <w:r w:rsidR="001601E4" w:rsidRPr="00E91FE0">
        <w:rPr>
          <w:rStyle w:val="FontStyle63"/>
          <w:rFonts w:ascii="Arial" w:hAnsi="Arial" w:cs="Arial"/>
          <w:sz w:val="24"/>
          <w:szCs w:val="24"/>
        </w:rPr>
        <w:t>Licitante</w:t>
      </w:r>
      <w:r w:rsidRPr="00E91FE0">
        <w:rPr>
          <w:rStyle w:val="FontStyle63"/>
          <w:rFonts w:ascii="Arial" w:hAnsi="Arial" w:cs="Arial"/>
          <w:sz w:val="24"/>
          <w:szCs w:val="24"/>
        </w:rPr>
        <w:t xml:space="preserve">s remanescentes, na ordem de classificação, para a assinatura da </w:t>
      </w:r>
      <w:r w:rsidR="009006CE" w:rsidRPr="00E91FE0">
        <w:rPr>
          <w:rStyle w:val="FontStyle63"/>
          <w:rFonts w:ascii="Arial" w:hAnsi="Arial" w:cs="Arial"/>
          <w:sz w:val="24"/>
          <w:szCs w:val="24"/>
        </w:rPr>
        <w:t>A</w:t>
      </w:r>
      <w:r w:rsidRPr="00E91FE0">
        <w:rPr>
          <w:rStyle w:val="FontStyle63"/>
          <w:rFonts w:ascii="Arial" w:hAnsi="Arial" w:cs="Arial"/>
          <w:sz w:val="24"/>
          <w:szCs w:val="24"/>
        </w:rPr>
        <w:t xml:space="preserve">ta de </w:t>
      </w:r>
      <w:r w:rsidR="009006CE" w:rsidRPr="00E91FE0">
        <w:rPr>
          <w:rStyle w:val="FontStyle63"/>
          <w:rFonts w:ascii="Arial" w:hAnsi="Arial" w:cs="Arial"/>
          <w:sz w:val="24"/>
          <w:szCs w:val="24"/>
        </w:rPr>
        <w:t>R</w:t>
      </w:r>
      <w:r w:rsidRPr="00E91FE0">
        <w:rPr>
          <w:rStyle w:val="FontStyle63"/>
          <w:rFonts w:ascii="Arial" w:hAnsi="Arial" w:cs="Arial"/>
          <w:sz w:val="24"/>
          <w:szCs w:val="24"/>
        </w:rPr>
        <w:t xml:space="preserve">egistro de </w:t>
      </w:r>
      <w:r w:rsidR="009006CE" w:rsidRPr="00E91FE0">
        <w:rPr>
          <w:rStyle w:val="FontStyle63"/>
          <w:rFonts w:ascii="Arial" w:hAnsi="Arial" w:cs="Arial"/>
          <w:sz w:val="24"/>
          <w:szCs w:val="24"/>
        </w:rPr>
        <w:t>P</w:t>
      </w:r>
      <w:r w:rsidRPr="00E91FE0">
        <w:rPr>
          <w:rStyle w:val="FontStyle63"/>
          <w:rFonts w:ascii="Arial" w:hAnsi="Arial" w:cs="Arial"/>
          <w:sz w:val="24"/>
          <w:szCs w:val="24"/>
        </w:rPr>
        <w:t>reços ou revogar a licitação.</w:t>
      </w:r>
      <w:r w:rsidR="00F70C56" w:rsidRPr="00E91FE0">
        <w:rPr>
          <w:rStyle w:val="FontStyle63"/>
          <w:rFonts w:ascii="Arial" w:hAnsi="Arial" w:cs="Arial"/>
          <w:sz w:val="24"/>
          <w:szCs w:val="24"/>
        </w:rPr>
        <w:tab/>
      </w:r>
    </w:p>
    <w:p w14:paraId="52F0C737" w14:textId="641518FA" w:rsidR="00F7275C" w:rsidRDefault="00497AB7" w:rsidP="00882EA5">
      <w:pPr>
        <w:pStyle w:val="Nivel2"/>
        <w:tabs>
          <w:tab w:val="left" w:pos="561"/>
        </w:tabs>
        <w:spacing w:before="0" w:line="288" w:lineRule="auto"/>
        <w:rPr>
          <w:rStyle w:val="FontStyle63"/>
          <w:rFonts w:ascii="Arial" w:hAnsi="Arial" w:cs="Arial"/>
          <w:sz w:val="24"/>
          <w:szCs w:val="24"/>
        </w:rPr>
      </w:pPr>
      <w:r>
        <w:rPr>
          <w:rStyle w:val="FontStyle63"/>
          <w:rFonts w:ascii="Arial" w:hAnsi="Arial" w:cs="Arial"/>
          <w:sz w:val="24"/>
          <w:szCs w:val="24"/>
        </w:rPr>
        <w:tab/>
      </w:r>
      <w:r w:rsidR="00F7275C" w:rsidRPr="00F7275C">
        <w:rPr>
          <w:rStyle w:val="FontStyle63"/>
          <w:rFonts w:ascii="Arial" w:hAnsi="Arial" w:cs="Arial"/>
          <w:sz w:val="24"/>
          <w:szCs w:val="24"/>
        </w:rPr>
        <w:t>Em nenhum caso será aceit</w:t>
      </w:r>
      <w:r>
        <w:rPr>
          <w:rStyle w:val="FontStyle63"/>
          <w:rFonts w:ascii="Arial" w:hAnsi="Arial" w:cs="Arial"/>
          <w:sz w:val="24"/>
          <w:szCs w:val="24"/>
        </w:rPr>
        <w:t>o</w:t>
      </w:r>
      <w:r w:rsidR="00F7275C" w:rsidRPr="00F7275C">
        <w:rPr>
          <w:rStyle w:val="FontStyle63"/>
          <w:rFonts w:ascii="Arial" w:hAnsi="Arial" w:cs="Arial"/>
          <w:sz w:val="24"/>
          <w:szCs w:val="24"/>
        </w:rPr>
        <w:t xml:space="preserve">, quer na hora da abertura dos envelopes, quer posteriormente, a apresentação ou inclusão de documentos de habilitação que não </w:t>
      </w:r>
      <w:r>
        <w:rPr>
          <w:rStyle w:val="FontStyle63"/>
          <w:rFonts w:ascii="Arial" w:hAnsi="Arial" w:cs="Arial"/>
          <w:sz w:val="24"/>
          <w:szCs w:val="24"/>
        </w:rPr>
        <w:t>estiverem</w:t>
      </w:r>
      <w:r w:rsidR="00F7275C" w:rsidRPr="00F7275C">
        <w:rPr>
          <w:rStyle w:val="FontStyle63"/>
          <w:rFonts w:ascii="Arial" w:hAnsi="Arial" w:cs="Arial"/>
          <w:sz w:val="24"/>
          <w:szCs w:val="24"/>
        </w:rPr>
        <w:t xml:space="preserve"> </w:t>
      </w:r>
      <w:r>
        <w:rPr>
          <w:rStyle w:val="FontStyle63"/>
          <w:rFonts w:ascii="Arial" w:hAnsi="Arial" w:cs="Arial"/>
          <w:sz w:val="24"/>
          <w:szCs w:val="24"/>
        </w:rPr>
        <w:t>n</w:t>
      </w:r>
      <w:r w:rsidR="00F7275C" w:rsidRPr="00F7275C">
        <w:rPr>
          <w:rStyle w:val="FontStyle63"/>
          <w:rFonts w:ascii="Arial" w:hAnsi="Arial" w:cs="Arial"/>
          <w:sz w:val="24"/>
          <w:szCs w:val="24"/>
        </w:rPr>
        <w:t>o respectivo envelope de documentação.</w:t>
      </w:r>
    </w:p>
    <w:p w14:paraId="7ACA20E1" w14:textId="3E08576E" w:rsidR="00F7275C" w:rsidRDefault="00F7275C" w:rsidP="00882EA5">
      <w:pPr>
        <w:pStyle w:val="Nivel2"/>
        <w:tabs>
          <w:tab w:val="left" w:pos="561"/>
        </w:tabs>
        <w:spacing w:before="0" w:line="288" w:lineRule="auto"/>
        <w:rPr>
          <w:rStyle w:val="FontStyle63"/>
          <w:rFonts w:ascii="Arial" w:hAnsi="Arial" w:cs="Arial"/>
          <w:sz w:val="24"/>
          <w:szCs w:val="24"/>
        </w:rPr>
      </w:pPr>
      <w:r>
        <w:rPr>
          <w:rStyle w:val="FontStyle32"/>
          <w:smallCaps w:val="0"/>
          <w:sz w:val="24"/>
          <w:szCs w:val="24"/>
        </w:rPr>
        <w:tab/>
      </w:r>
      <w:r w:rsidRPr="00F7275C">
        <w:rPr>
          <w:rStyle w:val="FontStyle63"/>
          <w:rFonts w:ascii="Arial" w:hAnsi="Arial" w:cs="Arial"/>
          <w:sz w:val="24"/>
          <w:szCs w:val="24"/>
        </w:rPr>
        <w:t xml:space="preserve">De toda documentação apresentada em fotocópia, </w:t>
      </w:r>
      <w:r w:rsidR="00497AB7">
        <w:rPr>
          <w:rStyle w:val="FontStyle63"/>
          <w:rFonts w:ascii="Arial" w:hAnsi="Arial" w:cs="Arial"/>
          <w:sz w:val="24"/>
          <w:szCs w:val="24"/>
        </w:rPr>
        <w:t xml:space="preserve">sendo </w:t>
      </w:r>
      <w:r w:rsidRPr="00F7275C">
        <w:rPr>
          <w:rStyle w:val="FontStyle63"/>
          <w:rFonts w:ascii="Arial" w:hAnsi="Arial" w:cs="Arial"/>
          <w:sz w:val="24"/>
          <w:szCs w:val="24"/>
        </w:rPr>
        <w:t>suscitado dúvidas, poderá ser solicitado o original para conferência, no prazo de 24 (vinte e quatro) horas, registrando-se em Ata tal ocorrência.</w:t>
      </w:r>
    </w:p>
    <w:p w14:paraId="3D9A8E15" w14:textId="15CFBBDD" w:rsidR="00F7275C" w:rsidRDefault="00F7275C" w:rsidP="00882EA5">
      <w:pPr>
        <w:pStyle w:val="Nivel2"/>
        <w:tabs>
          <w:tab w:val="left" w:pos="561"/>
        </w:tabs>
        <w:spacing w:before="0" w:line="288" w:lineRule="auto"/>
        <w:rPr>
          <w:sz w:val="24"/>
          <w:szCs w:val="24"/>
        </w:rPr>
      </w:pPr>
      <w:r>
        <w:rPr>
          <w:sz w:val="24"/>
          <w:szCs w:val="24"/>
        </w:rPr>
        <w:tab/>
      </w:r>
      <w:r w:rsidRPr="00F7275C">
        <w:rPr>
          <w:sz w:val="24"/>
          <w:szCs w:val="24"/>
        </w:rPr>
        <w:t xml:space="preserve">Todos os documentos apresentados pela </w:t>
      </w:r>
      <w:r w:rsidR="001601E4">
        <w:rPr>
          <w:sz w:val="24"/>
          <w:szCs w:val="24"/>
        </w:rPr>
        <w:t>Licitante</w:t>
      </w:r>
      <w:r w:rsidRPr="00F7275C">
        <w:rPr>
          <w:sz w:val="24"/>
          <w:szCs w:val="24"/>
        </w:rPr>
        <w:t xml:space="preserve"> deverão estar com sua validade em vigor na data marcada para a sessão de abertura da licitação.</w:t>
      </w:r>
    </w:p>
    <w:p w14:paraId="16014010" w14:textId="34540898" w:rsidR="00166ED1" w:rsidRPr="00E54B12" w:rsidRDefault="008B29FF" w:rsidP="00882EA5">
      <w:pPr>
        <w:pStyle w:val="Nivel2"/>
        <w:tabs>
          <w:tab w:val="left" w:pos="561"/>
        </w:tabs>
        <w:spacing w:before="0" w:line="288" w:lineRule="auto"/>
        <w:rPr>
          <w:sz w:val="24"/>
          <w:szCs w:val="24"/>
        </w:rPr>
      </w:pPr>
      <w:r>
        <w:rPr>
          <w:sz w:val="24"/>
          <w:szCs w:val="24"/>
        </w:rPr>
        <w:tab/>
      </w:r>
      <w:r w:rsidRPr="00527561">
        <w:rPr>
          <w:sz w:val="24"/>
          <w:szCs w:val="24"/>
        </w:rPr>
        <w:t xml:space="preserve">Todos os documentos exigidos para a habilitação que não contenham expressamente prazo de validade, e inexistindo legislação específica regulamentando a matéria, deverão, sob pena de inabilitação, apresentar data de expedição, limitada a 60 (sessenta) dias corridos, a contar da data de sua emissão, exceto se expressamente for previsto prazo </w:t>
      </w:r>
      <w:r>
        <w:rPr>
          <w:sz w:val="24"/>
          <w:szCs w:val="24"/>
        </w:rPr>
        <w:t>diferente</w:t>
      </w:r>
      <w:r w:rsidRPr="00527561">
        <w:rPr>
          <w:sz w:val="24"/>
          <w:szCs w:val="24"/>
        </w:rPr>
        <w:t xml:space="preserve"> no presente Edital para referido documento, observado</w:t>
      </w:r>
      <w:r>
        <w:rPr>
          <w:sz w:val="24"/>
          <w:szCs w:val="24"/>
        </w:rPr>
        <w:t>, no que couber,</w:t>
      </w:r>
      <w:r w:rsidRPr="00527561">
        <w:rPr>
          <w:sz w:val="24"/>
          <w:szCs w:val="24"/>
        </w:rPr>
        <w:t xml:space="preserve"> o disposto no </w:t>
      </w:r>
      <w:r>
        <w:rPr>
          <w:sz w:val="24"/>
          <w:szCs w:val="24"/>
        </w:rPr>
        <w:t>A</w:t>
      </w:r>
      <w:r w:rsidRPr="00527561">
        <w:rPr>
          <w:sz w:val="24"/>
          <w:szCs w:val="24"/>
        </w:rPr>
        <w:t xml:space="preserve">rt. </w:t>
      </w:r>
      <w:r>
        <w:rPr>
          <w:sz w:val="24"/>
          <w:szCs w:val="24"/>
        </w:rPr>
        <w:t>183</w:t>
      </w:r>
      <w:r w:rsidRPr="00527561">
        <w:rPr>
          <w:sz w:val="24"/>
          <w:szCs w:val="24"/>
        </w:rPr>
        <w:t xml:space="preserve">, da Lei nº </w:t>
      </w:r>
      <w:r>
        <w:rPr>
          <w:sz w:val="24"/>
          <w:szCs w:val="24"/>
        </w:rPr>
        <w:t>14</w:t>
      </w:r>
      <w:r w:rsidR="00231F7C">
        <w:rPr>
          <w:sz w:val="24"/>
          <w:szCs w:val="24"/>
        </w:rPr>
        <w:t>.</w:t>
      </w:r>
      <w:r>
        <w:rPr>
          <w:sz w:val="24"/>
          <w:szCs w:val="24"/>
        </w:rPr>
        <w:t>133/2021</w:t>
      </w:r>
      <w:r w:rsidRPr="00527561">
        <w:rPr>
          <w:sz w:val="24"/>
          <w:szCs w:val="24"/>
        </w:rPr>
        <w:t xml:space="preserve"> (caso exista legislação específica regulamentando prazo de documento que não tenha expressado o prazo de validade, esta deverá vir anexada a </w:t>
      </w:r>
      <w:r w:rsidR="00497AB7">
        <w:rPr>
          <w:sz w:val="24"/>
          <w:szCs w:val="24"/>
        </w:rPr>
        <w:t>este</w:t>
      </w:r>
      <w:r w:rsidRPr="00527561">
        <w:rPr>
          <w:sz w:val="24"/>
          <w:szCs w:val="24"/>
        </w:rPr>
        <w:t>)</w:t>
      </w:r>
      <w:r w:rsidRPr="00823416">
        <w:rPr>
          <w:sz w:val="24"/>
          <w:szCs w:val="24"/>
        </w:rPr>
        <w:t>.</w:t>
      </w:r>
    </w:p>
    <w:p w14:paraId="7B29F11C" w14:textId="02A45675" w:rsidR="00B325D0" w:rsidRPr="00823416" w:rsidRDefault="003B77BD" w:rsidP="00B67F45">
      <w:pPr>
        <w:pStyle w:val="Nivel01"/>
      </w:pPr>
      <w:bookmarkStart w:id="25" w:name="_Toc175043667"/>
      <w:r>
        <w:lastRenderedPageBreak/>
        <w:t xml:space="preserve">DA </w:t>
      </w:r>
      <w:r w:rsidR="00AF1FDB">
        <w:t>CLASSIFICAÇÃO DAS PROPOSTAS, LANCES E HABILITAÇÃO</w:t>
      </w:r>
      <w:bookmarkEnd w:id="25"/>
    </w:p>
    <w:p w14:paraId="776C00EC" w14:textId="50393744" w:rsidR="003D2375" w:rsidRPr="003D2375" w:rsidRDefault="00B325D0" w:rsidP="00882EA5">
      <w:pPr>
        <w:pStyle w:val="Nivel2"/>
        <w:spacing w:before="0" w:line="288" w:lineRule="auto"/>
        <w:rPr>
          <w:sz w:val="24"/>
          <w:szCs w:val="24"/>
        </w:rPr>
      </w:pPr>
      <w:r w:rsidRPr="003D2375">
        <w:rPr>
          <w:sz w:val="24"/>
          <w:szCs w:val="24"/>
        </w:rPr>
        <w:t>O</w:t>
      </w:r>
      <w:r w:rsidR="003D2375" w:rsidRPr="003D2375">
        <w:rPr>
          <w:sz w:val="24"/>
          <w:szCs w:val="24"/>
        </w:rPr>
        <w:t xml:space="preserve"> Pregão realizar-se-á de acordo com a legislação vigente, as disposições já consignadas no presente edital e as que seguem</w:t>
      </w:r>
      <w:r w:rsidR="003D2375">
        <w:rPr>
          <w:sz w:val="24"/>
          <w:szCs w:val="24"/>
        </w:rPr>
        <w:t>.</w:t>
      </w:r>
    </w:p>
    <w:p w14:paraId="27402A40" w14:textId="5996894B" w:rsidR="003D2375" w:rsidRPr="003D2375" w:rsidRDefault="003D2375" w:rsidP="00882EA5">
      <w:pPr>
        <w:pStyle w:val="Nivel2"/>
        <w:spacing w:before="0" w:line="288" w:lineRule="auto"/>
        <w:rPr>
          <w:sz w:val="24"/>
          <w:szCs w:val="24"/>
        </w:rPr>
      </w:pPr>
      <w:r w:rsidRPr="003D2375">
        <w:rPr>
          <w:sz w:val="24"/>
          <w:szCs w:val="24"/>
        </w:rPr>
        <w:t xml:space="preserve">No dia, hora, e local designado neste edital, </w:t>
      </w:r>
      <w:r w:rsidR="00497AB7">
        <w:rPr>
          <w:sz w:val="24"/>
          <w:szCs w:val="24"/>
        </w:rPr>
        <w:t>a</w:t>
      </w:r>
      <w:r w:rsidRPr="003D2375">
        <w:rPr>
          <w:sz w:val="24"/>
          <w:szCs w:val="24"/>
        </w:rPr>
        <w:t xml:space="preserve">s </w:t>
      </w:r>
      <w:r w:rsidR="001601E4">
        <w:rPr>
          <w:sz w:val="24"/>
          <w:szCs w:val="24"/>
        </w:rPr>
        <w:t>Licitante</w:t>
      </w:r>
      <w:r w:rsidRPr="003D2375">
        <w:rPr>
          <w:sz w:val="24"/>
          <w:szCs w:val="24"/>
        </w:rPr>
        <w:t xml:space="preserve">s deverão comprovar à </w:t>
      </w:r>
      <w:r w:rsidR="00C2789A">
        <w:rPr>
          <w:sz w:val="24"/>
          <w:szCs w:val="24"/>
        </w:rPr>
        <w:t>Agente de Contratação/Pregoeira</w:t>
      </w:r>
      <w:r w:rsidRPr="003D2375">
        <w:rPr>
          <w:sz w:val="24"/>
          <w:szCs w:val="24"/>
        </w:rPr>
        <w:t xml:space="preserve"> a representação para a prática dos atos do certame, nos termos do item 6 e seguintes deste edital.</w:t>
      </w:r>
    </w:p>
    <w:p w14:paraId="02C6B679" w14:textId="37ED0587" w:rsidR="003D2375" w:rsidRPr="003D2375" w:rsidRDefault="003D2375" w:rsidP="00882EA5">
      <w:pPr>
        <w:pStyle w:val="Nivel2"/>
        <w:spacing w:before="0" w:line="288" w:lineRule="auto"/>
        <w:rPr>
          <w:sz w:val="24"/>
          <w:szCs w:val="24"/>
        </w:rPr>
      </w:pPr>
      <w:r w:rsidRPr="003D2375">
        <w:rPr>
          <w:sz w:val="24"/>
          <w:szCs w:val="24"/>
        </w:rPr>
        <w:t xml:space="preserve">Aberta a sessão pública do </w:t>
      </w:r>
      <w:r w:rsidR="009006CE">
        <w:rPr>
          <w:sz w:val="24"/>
          <w:szCs w:val="24"/>
        </w:rPr>
        <w:t>Pregão</w:t>
      </w:r>
      <w:r w:rsidRPr="003D2375">
        <w:rPr>
          <w:sz w:val="24"/>
          <w:szCs w:val="24"/>
        </w:rPr>
        <w:t xml:space="preserve">, após a conferência dos documentos de credenciamento das empresas interessadas, serão recebidos pela </w:t>
      </w:r>
      <w:r w:rsidR="00C2789A">
        <w:rPr>
          <w:sz w:val="24"/>
          <w:szCs w:val="24"/>
        </w:rPr>
        <w:t>Agente de Contratação/Pregoeira</w:t>
      </w:r>
      <w:r w:rsidRPr="003D2375">
        <w:rPr>
          <w:sz w:val="24"/>
          <w:szCs w:val="24"/>
        </w:rPr>
        <w:t xml:space="preserve"> os envelopes da </w:t>
      </w:r>
      <w:r>
        <w:rPr>
          <w:sz w:val="24"/>
          <w:szCs w:val="24"/>
        </w:rPr>
        <w:t>“</w:t>
      </w:r>
      <w:r w:rsidRPr="003D2375">
        <w:rPr>
          <w:sz w:val="24"/>
          <w:szCs w:val="24"/>
        </w:rPr>
        <w:t xml:space="preserve">Proposta </w:t>
      </w:r>
      <w:r>
        <w:rPr>
          <w:sz w:val="24"/>
          <w:szCs w:val="24"/>
        </w:rPr>
        <w:t>d</w:t>
      </w:r>
      <w:r w:rsidRPr="003D2375">
        <w:rPr>
          <w:sz w:val="24"/>
          <w:szCs w:val="24"/>
        </w:rPr>
        <w:t>e Preço</w:t>
      </w:r>
      <w:r>
        <w:rPr>
          <w:sz w:val="24"/>
          <w:szCs w:val="24"/>
        </w:rPr>
        <w:t>”</w:t>
      </w:r>
      <w:r w:rsidRPr="003D2375">
        <w:rPr>
          <w:sz w:val="24"/>
          <w:szCs w:val="24"/>
        </w:rPr>
        <w:t xml:space="preserve"> </w:t>
      </w:r>
      <w:r>
        <w:rPr>
          <w:sz w:val="24"/>
          <w:szCs w:val="24"/>
        </w:rPr>
        <w:t>e</w:t>
      </w:r>
      <w:r w:rsidRPr="003D2375">
        <w:rPr>
          <w:sz w:val="24"/>
          <w:szCs w:val="24"/>
        </w:rPr>
        <w:t xml:space="preserve"> </w:t>
      </w:r>
      <w:r>
        <w:rPr>
          <w:sz w:val="24"/>
          <w:szCs w:val="24"/>
        </w:rPr>
        <w:t>“</w:t>
      </w:r>
      <w:r w:rsidRPr="003D2375">
        <w:rPr>
          <w:sz w:val="24"/>
          <w:szCs w:val="24"/>
        </w:rPr>
        <w:t xml:space="preserve">Documentos </w:t>
      </w:r>
      <w:r>
        <w:rPr>
          <w:sz w:val="24"/>
          <w:szCs w:val="24"/>
        </w:rPr>
        <w:t xml:space="preserve">de </w:t>
      </w:r>
      <w:r w:rsidRPr="003D2375">
        <w:rPr>
          <w:sz w:val="24"/>
          <w:szCs w:val="24"/>
        </w:rPr>
        <w:t>Habilitação</w:t>
      </w:r>
      <w:r>
        <w:rPr>
          <w:sz w:val="24"/>
          <w:szCs w:val="24"/>
        </w:rPr>
        <w:t>”</w:t>
      </w:r>
      <w:r w:rsidRPr="003D2375">
        <w:rPr>
          <w:sz w:val="24"/>
          <w:szCs w:val="24"/>
        </w:rPr>
        <w:t>.</w:t>
      </w:r>
    </w:p>
    <w:p w14:paraId="32945A8E" w14:textId="7D657E42" w:rsidR="003D2375" w:rsidRPr="003D2375" w:rsidRDefault="003D2375" w:rsidP="00882EA5">
      <w:pPr>
        <w:pStyle w:val="Nivel2"/>
        <w:spacing w:before="0" w:line="288" w:lineRule="auto"/>
        <w:rPr>
          <w:sz w:val="24"/>
          <w:szCs w:val="24"/>
        </w:rPr>
      </w:pPr>
      <w:r w:rsidRPr="003D2375">
        <w:rPr>
          <w:sz w:val="24"/>
          <w:szCs w:val="24"/>
        </w:rPr>
        <w:t>Após a entrega dos envelopes não cabe desistência d</w:t>
      </w:r>
      <w:r w:rsidR="00497AB7">
        <w:rPr>
          <w:sz w:val="24"/>
          <w:szCs w:val="24"/>
        </w:rPr>
        <w:t>a</w:t>
      </w:r>
      <w:r w:rsidRPr="003D2375">
        <w:rPr>
          <w:sz w:val="24"/>
          <w:szCs w:val="24"/>
        </w:rPr>
        <w:t xml:space="preserve"> proposta, salvo por motivo justo, decorrente de fato superveniente e aceito pel</w:t>
      </w:r>
      <w:r>
        <w:rPr>
          <w:sz w:val="24"/>
          <w:szCs w:val="24"/>
        </w:rPr>
        <w:t xml:space="preserve">a </w:t>
      </w:r>
      <w:r w:rsidR="00C2789A">
        <w:rPr>
          <w:sz w:val="24"/>
          <w:szCs w:val="24"/>
        </w:rPr>
        <w:t>Agente de Contratação/Pregoeira</w:t>
      </w:r>
      <w:r w:rsidRPr="003D2375">
        <w:rPr>
          <w:sz w:val="24"/>
          <w:szCs w:val="24"/>
        </w:rPr>
        <w:t>.</w:t>
      </w:r>
    </w:p>
    <w:p w14:paraId="692DBB96" w14:textId="40229D3E" w:rsidR="003D2375" w:rsidRDefault="003D2375" w:rsidP="00882EA5">
      <w:pPr>
        <w:pStyle w:val="Nivel2"/>
        <w:spacing w:before="0" w:line="288" w:lineRule="auto"/>
        <w:rPr>
          <w:sz w:val="24"/>
          <w:szCs w:val="24"/>
        </w:rPr>
      </w:pPr>
      <w:r w:rsidRPr="003D2375">
        <w:rPr>
          <w:sz w:val="24"/>
          <w:szCs w:val="24"/>
        </w:rPr>
        <w:t>Verificada a regularidade formal dos envelopes, estes serão rubricados</w:t>
      </w:r>
      <w:r>
        <w:rPr>
          <w:sz w:val="24"/>
          <w:szCs w:val="24"/>
        </w:rPr>
        <w:t xml:space="preserve"> pela </w:t>
      </w:r>
      <w:r w:rsidR="00C2789A">
        <w:rPr>
          <w:sz w:val="24"/>
          <w:szCs w:val="24"/>
        </w:rPr>
        <w:t>Agente de Contratação/Pregoeira</w:t>
      </w:r>
      <w:r>
        <w:rPr>
          <w:sz w:val="24"/>
          <w:szCs w:val="24"/>
        </w:rPr>
        <w:t>.</w:t>
      </w:r>
    </w:p>
    <w:p w14:paraId="1EB0481C" w14:textId="088DAB76" w:rsidR="003D2375" w:rsidRDefault="003D2375" w:rsidP="00882EA5">
      <w:pPr>
        <w:pStyle w:val="Nivel2"/>
        <w:spacing w:before="0" w:line="288" w:lineRule="auto"/>
        <w:rPr>
          <w:sz w:val="24"/>
          <w:szCs w:val="24"/>
        </w:rPr>
      </w:pPr>
      <w:r>
        <w:rPr>
          <w:sz w:val="24"/>
          <w:szCs w:val="24"/>
        </w:rPr>
        <w:t>Em seguida</w:t>
      </w:r>
      <w:r w:rsidRPr="003D2375">
        <w:rPr>
          <w:sz w:val="24"/>
          <w:szCs w:val="24"/>
        </w:rPr>
        <w:t xml:space="preserve"> </w:t>
      </w:r>
      <w:r>
        <w:rPr>
          <w:sz w:val="24"/>
          <w:szCs w:val="24"/>
        </w:rPr>
        <w:t xml:space="preserve">será feita a </w:t>
      </w:r>
      <w:r w:rsidRPr="003D2375">
        <w:rPr>
          <w:sz w:val="24"/>
          <w:szCs w:val="24"/>
        </w:rPr>
        <w:t xml:space="preserve">abertura dos envelopes que contenham a </w:t>
      </w:r>
      <w:r>
        <w:rPr>
          <w:sz w:val="24"/>
          <w:szCs w:val="24"/>
        </w:rPr>
        <w:t>“</w:t>
      </w:r>
      <w:r w:rsidRPr="003D2375">
        <w:rPr>
          <w:sz w:val="24"/>
          <w:szCs w:val="24"/>
        </w:rPr>
        <w:t>Proposta de Preço</w:t>
      </w:r>
      <w:r>
        <w:rPr>
          <w:sz w:val="24"/>
          <w:szCs w:val="24"/>
        </w:rPr>
        <w:t>”</w:t>
      </w:r>
      <w:r w:rsidRPr="003D2375">
        <w:rPr>
          <w:sz w:val="24"/>
          <w:szCs w:val="24"/>
        </w:rPr>
        <w:t>, e seus conteúdos analisados pel</w:t>
      </w:r>
      <w:r>
        <w:rPr>
          <w:sz w:val="24"/>
          <w:szCs w:val="24"/>
        </w:rPr>
        <w:t>a</w:t>
      </w:r>
      <w:r w:rsidRPr="003D2375">
        <w:rPr>
          <w:sz w:val="24"/>
          <w:szCs w:val="24"/>
        </w:rPr>
        <w:t xml:space="preserve"> </w:t>
      </w:r>
      <w:r w:rsidR="00C2789A">
        <w:rPr>
          <w:sz w:val="24"/>
          <w:szCs w:val="24"/>
        </w:rPr>
        <w:t>Agente de Contratação/Pregoeira</w:t>
      </w:r>
      <w:r w:rsidRPr="003D2375">
        <w:rPr>
          <w:sz w:val="24"/>
          <w:szCs w:val="24"/>
        </w:rPr>
        <w:t>, no que tange a sua conformidade com os requisitos estabelecidos neste instrumento convocatório</w:t>
      </w:r>
      <w:r w:rsidR="00844E85">
        <w:rPr>
          <w:sz w:val="24"/>
          <w:szCs w:val="24"/>
        </w:rPr>
        <w:t>.</w:t>
      </w:r>
    </w:p>
    <w:p w14:paraId="0901B080" w14:textId="5E3AA354" w:rsidR="00844E85" w:rsidRPr="00844E85" w:rsidRDefault="00844E85" w:rsidP="00882EA5">
      <w:pPr>
        <w:pStyle w:val="Nivel2"/>
        <w:spacing w:before="0" w:line="288" w:lineRule="auto"/>
        <w:rPr>
          <w:sz w:val="24"/>
          <w:szCs w:val="24"/>
        </w:rPr>
      </w:pPr>
      <w:r w:rsidRPr="00844E85">
        <w:rPr>
          <w:sz w:val="24"/>
          <w:szCs w:val="24"/>
        </w:rPr>
        <w:t xml:space="preserve">Serão desclassificadas as propostas que não atenderem as exigências essenciais deste </w:t>
      </w:r>
      <w:r w:rsidR="005C5DE7">
        <w:rPr>
          <w:sz w:val="24"/>
          <w:szCs w:val="24"/>
        </w:rPr>
        <w:t>E</w:t>
      </w:r>
      <w:r w:rsidRPr="00844E85">
        <w:rPr>
          <w:sz w:val="24"/>
          <w:szCs w:val="24"/>
        </w:rPr>
        <w:t>dital e seus anexos, considerando-se como tais as que não possam ser atendidas na própria sessão pel</w:t>
      </w:r>
      <w:r w:rsidR="005C5DE7">
        <w:rPr>
          <w:sz w:val="24"/>
          <w:szCs w:val="24"/>
        </w:rPr>
        <w:t>a</w:t>
      </w:r>
      <w:r w:rsidRPr="00844E85">
        <w:rPr>
          <w:sz w:val="24"/>
          <w:szCs w:val="24"/>
        </w:rPr>
        <w:t xml:space="preserve"> </w:t>
      </w:r>
      <w:r w:rsidR="001601E4">
        <w:rPr>
          <w:sz w:val="24"/>
          <w:szCs w:val="24"/>
        </w:rPr>
        <w:t>Licitante</w:t>
      </w:r>
      <w:r w:rsidRPr="00844E85">
        <w:rPr>
          <w:sz w:val="24"/>
          <w:szCs w:val="24"/>
        </w:rPr>
        <w:t>, por simples manifestação de vontade de seu representante.</w:t>
      </w:r>
    </w:p>
    <w:p w14:paraId="4FEF3255" w14:textId="53B66641" w:rsidR="00844E85" w:rsidRPr="00844E85" w:rsidRDefault="00844E85" w:rsidP="00882EA5">
      <w:pPr>
        <w:pStyle w:val="Nivel2"/>
        <w:spacing w:before="0" w:line="288" w:lineRule="auto"/>
        <w:rPr>
          <w:sz w:val="24"/>
          <w:szCs w:val="24"/>
        </w:rPr>
      </w:pPr>
      <w:r w:rsidRPr="00844E85">
        <w:rPr>
          <w:sz w:val="24"/>
          <w:szCs w:val="24"/>
        </w:rPr>
        <w:t>As demais propostas serão classificadas provisoriamente pelo menor preço</w:t>
      </w:r>
      <w:r w:rsidR="005634C3">
        <w:rPr>
          <w:sz w:val="24"/>
          <w:szCs w:val="24"/>
        </w:rPr>
        <w:t xml:space="preserve"> por item</w:t>
      </w:r>
      <w:r w:rsidRPr="00844E85">
        <w:rPr>
          <w:sz w:val="24"/>
          <w:szCs w:val="24"/>
        </w:rPr>
        <w:t>.</w:t>
      </w:r>
    </w:p>
    <w:p w14:paraId="14D5A951" w14:textId="39DDDB3A" w:rsidR="00844E85" w:rsidRPr="00844E85" w:rsidRDefault="00844E85" w:rsidP="00882EA5">
      <w:pPr>
        <w:pStyle w:val="Nivel2"/>
        <w:spacing w:before="0" w:line="288" w:lineRule="auto"/>
        <w:rPr>
          <w:sz w:val="24"/>
          <w:szCs w:val="24"/>
        </w:rPr>
      </w:pPr>
      <w:r w:rsidRPr="00844E85">
        <w:rPr>
          <w:sz w:val="24"/>
          <w:szCs w:val="24"/>
        </w:rPr>
        <w:t>Definida a classificação provisória, será registrada na ata da sessão pública o resumo das ocorrências até então havidas, consignando-se o rol de participantes, propostas eventualmente desclassificadas e a fundamentação para sua desclassificação.</w:t>
      </w:r>
    </w:p>
    <w:p w14:paraId="45642DBB" w14:textId="21D40C22" w:rsidR="00844E85" w:rsidRPr="00844E85" w:rsidRDefault="00844E85" w:rsidP="00882EA5">
      <w:pPr>
        <w:pStyle w:val="Nivel2"/>
        <w:spacing w:before="0" w:line="288" w:lineRule="auto"/>
        <w:rPr>
          <w:sz w:val="24"/>
          <w:szCs w:val="24"/>
        </w:rPr>
      </w:pPr>
      <w:r>
        <w:rPr>
          <w:sz w:val="24"/>
          <w:szCs w:val="24"/>
        </w:rPr>
        <w:t>Será abert</w:t>
      </w:r>
      <w:r w:rsidR="005C5DE7">
        <w:rPr>
          <w:sz w:val="24"/>
          <w:szCs w:val="24"/>
        </w:rPr>
        <w:t>a</w:t>
      </w:r>
      <w:r>
        <w:rPr>
          <w:sz w:val="24"/>
          <w:szCs w:val="24"/>
        </w:rPr>
        <w:t xml:space="preserve"> oportunidade de lances</w:t>
      </w:r>
      <w:r w:rsidR="00732E09">
        <w:rPr>
          <w:sz w:val="24"/>
          <w:szCs w:val="24"/>
        </w:rPr>
        <w:t xml:space="preserve"> verbais</w:t>
      </w:r>
      <w:r>
        <w:rPr>
          <w:sz w:val="24"/>
          <w:szCs w:val="24"/>
        </w:rPr>
        <w:t xml:space="preserve"> às </w:t>
      </w:r>
      <w:r w:rsidR="001601E4">
        <w:rPr>
          <w:sz w:val="24"/>
          <w:szCs w:val="24"/>
        </w:rPr>
        <w:t>Licitante</w:t>
      </w:r>
      <w:r>
        <w:rPr>
          <w:sz w:val="24"/>
          <w:szCs w:val="24"/>
        </w:rPr>
        <w:t>s cuja a proposta estejam com preço</w:t>
      </w:r>
      <w:r w:rsidR="005634C3">
        <w:rPr>
          <w:sz w:val="24"/>
          <w:szCs w:val="24"/>
        </w:rPr>
        <w:t xml:space="preserve"> por item</w:t>
      </w:r>
      <w:r>
        <w:rPr>
          <w:sz w:val="24"/>
          <w:szCs w:val="24"/>
        </w:rPr>
        <w:t xml:space="preserve"> não superior a 10% (dez porcento) </w:t>
      </w:r>
      <w:r w:rsidR="00732E09">
        <w:rPr>
          <w:sz w:val="24"/>
          <w:szCs w:val="24"/>
        </w:rPr>
        <w:t>em relação à proposta de menor valor</w:t>
      </w:r>
      <w:r w:rsidR="005634C3">
        <w:rPr>
          <w:sz w:val="24"/>
          <w:szCs w:val="24"/>
        </w:rPr>
        <w:t>, aqui considerando item por item e não o valor global da proposta.</w:t>
      </w:r>
    </w:p>
    <w:p w14:paraId="66105304" w14:textId="3016C3A4" w:rsidR="00844E85" w:rsidRPr="00732E09" w:rsidRDefault="00844E85" w:rsidP="00882EA5">
      <w:pPr>
        <w:pStyle w:val="Nivel2"/>
        <w:spacing w:before="0" w:line="288" w:lineRule="auto"/>
        <w:rPr>
          <w:sz w:val="24"/>
          <w:szCs w:val="24"/>
        </w:rPr>
      </w:pPr>
      <w:r w:rsidRPr="00732E09">
        <w:rPr>
          <w:sz w:val="24"/>
          <w:szCs w:val="24"/>
        </w:rPr>
        <w:t xml:space="preserve">Quando não forem verificadas no mínimo </w:t>
      </w:r>
      <w:r w:rsidR="005634C3">
        <w:rPr>
          <w:sz w:val="24"/>
          <w:szCs w:val="24"/>
        </w:rPr>
        <w:t>0</w:t>
      </w:r>
      <w:r w:rsidRPr="00732E09">
        <w:rPr>
          <w:sz w:val="24"/>
          <w:szCs w:val="24"/>
        </w:rPr>
        <w:t>3 (três) propostas de preços</w:t>
      </w:r>
      <w:r w:rsidR="005634C3">
        <w:rPr>
          <w:sz w:val="24"/>
          <w:szCs w:val="24"/>
        </w:rPr>
        <w:t xml:space="preserve"> para o item em disputa</w:t>
      </w:r>
      <w:r w:rsidRPr="00732E09">
        <w:rPr>
          <w:sz w:val="24"/>
          <w:szCs w:val="24"/>
        </w:rPr>
        <w:t xml:space="preserve"> </w:t>
      </w:r>
      <w:r w:rsidR="00732E09">
        <w:rPr>
          <w:sz w:val="24"/>
          <w:szCs w:val="24"/>
        </w:rPr>
        <w:t>no limite de 10% (dez porcento) maior em relação a proposta de menor valor</w:t>
      </w:r>
      <w:r w:rsidRPr="00732E09">
        <w:rPr>
          <w:sz w:val="24"/>
          <w:szCs w:val="24"/>
        </w:rPr>
        <w:t>, serão chamadas a dar lances verbais os representantes d</w:t>
      </w:r>
      <w:r w:rsidR="005634C3">
        <w:rPr>
          <w:sz w:val="24"/>
          <w:szCs w:val="24"/>
        </w:rPr>
        <w:t>a</w:t>
      </w:r>
      <w:r w:rsidRPr="00732E09">
        <w:rPr>
          <w:sz w:val="24"/>
          <w:szCs w:val="24"/>
        </w:rPr>
        <w:t xml:space="preserve">s </w:t>
      </w:r>
      <w:r w:rsidR="001601E4">
        <w:rPr>
          <w:sz w:val="24"/>
          <w:szCs w:val="24"/>
        </w:rPr>
        <w:t>Licitante</w:t>
      </w:r>
      <w:r w:rsidRPr="00732E09">
        <w:rPr>
          <w:sz w:val="24"/>
          <w:szCs w:val="24"/>
        </w:rPr>
        <w:t xml:space="preserve">s que </w:t>
      </w:r>
      <w:r w:rsidRPr="00732E09">
        <w:rPr>
          <w:sz w:val="24"/>
          <w:szCs w:val="24"/>
        </w:rPr>
        <w:lastRenderedPageBreak/>
        <w:t>apresentaram as</w:t>
      </w:r>
      <w:r w:rsidR="00732E09" w:rsidRPr="00732E09">
        <w:rPr>
          <w:sz w:val="24"/>
          <w:szCs w:val="24"/>
        </w:rPr>
        <w:t xml:space="preserve"> </w:t>
      </w:r>
      <w:r w:rsidRPr="00732E09">
        <w:rPr>
          <w:sz w:val="24"/>
          <w:szCs w:val="24"/>
        </w:rPr>
        <w:t xml:space="preserve">melhores propostas, até o máximo de </w:t>
      </w:r>
      <w:r w:rsidR="005634C3">
        <w:rPr>
          <w:sz w:val="24"/>
          <w:szCs w:val="24"/>
        </w:rPr>
        <w:t>0</w:t>
      </w:r>
      <w:r w:rsidRPr="00732E09">
        <w:rPr>
          <w:sz w:val="24"/>
          <w:szCs w:val="24"/>
        </w:rPr>
        <w:t xml:space="preserve">3 (três), quaisquer que sejam os </w:t>
      </w:r>
      <w:r w:rsidR="00732E09">
        <w:rPr>
          <w:sz w:val="24"/>
          <w:szCs w:val="24"/>
        </w:rPr>
        <w:t>valores</w:t>
      </w:r>
      <w:r w:rsidRPr="00732E09">
        <w:rPr>
          <w:sz w:val="24"/>
          <w:szCs w:val="24"/>
        </w:rPr>
        <w:t xml:space="preserve"> ofertados.</w:t>
      </w:r>
    </w:p>
    <w:p w14:paraId="231E9B2A" w14:textId="27DA3939" w:rsidR="00844E85" w:rsidRPr="00732E09" w:rsidRDefault="00732E09" w:rsidP="00882EA5">
      <w:pPr>
        <w:pStyle w:val="Nivel2"/>
        <w:spacing w:before="0" w:line="288" w:lineRule="auto"/>
        <w:rPr>
          <w:sz w:val="24"/>
          <w:szCs w:val="24"/>
        </w:rPr>
      </w:pPr>
      <w:r w:rsidRPr="00732E09">
        <w:rPr>
          <w:sz w:val="24"/>
          <w:szCs w:val="24"/>
        </w:rPr>
        <w:t>Será oportunizado os</w:t>
      </w:r>
      <w:r w:rsidR="00844E85" w:rsidRPr="00732E09">
        <w:rPr>
          <w:sz w:val="24"/>
          <w:szCs w:val="24"/>
        </w:rPr>
        <w:t xml:space="preserve"> lances verbais, </w:t>
      </w:r>
      <w:r w:rsidRPr="00732E09">
        <w:rPr>
          <w:sz w:val="24"/>
          <w:szCs w:val="24"/>
        </w:rPr>
        <w:t xml:space="preserve">individualmente </w:t>
      </w:r>
      <w:r>
        <w:rPr>
          <w:sz w:val="24"/>
          <w:szCs w:val="24"/>
        </w:rPr>
        <w:t>à</w:t>
      </w:r>
      <w:r w:rsidRPr="00732E09">
        <w:rPr>
          <w:sz w:val="24"/>
          <w:szCs w:val="24"/>
        </w:rPr>
        <w:t xml:space="preserve">s </w:t>
      </w:r>
      <w:r w:rsidR="001601E4">
        <w:rPr>
          <w:sz w:val="24"/>
          <w:szCs w:val="24"/>
        </w:rPr>
        <w:t>Licitante</w:t>
      </w:r>
      <w:r w:rsidRPr="00732E09">
        <w:rPr>
          <w:sz w:val="24"/>
          <w:szCs w:val="24"/>
        </w:rPr>
        <w:t>s classificadas, de forma sequencial, a partir da proposta classificada de m</w:t>
      </w:r>
      <w:r>
        <w:rPr>
          <w:sz w:val="24"/>
          <w:szCs w:val="24"/>
        </w:rPr>
        <w:t>enor</w:t>
      </w:r>
      <w:r w:rsidRPr="00732E09">
        <w:rPr>
          <w:sz w:val="24"/>
          <w:szCs w:val="24"/>
        </w:rPr>
        <w:t xml:space="preserve"> preço e, as demais, em ordem decrescente de valor</w:t>
      </w:r>
      <w:r w:rsidR="00844E85" w:rsidRPr="00732E09">
        <w:rPr>
          <w:sz w:val="24"/>
          <w:szCs w:val="24"/>
        </w:rPr>
        <w:t>.</w:t>
      </w:r>
    </w:p>
    <w:p w14:paraId="46EE6866" w14:textId="79D1FFEB" w:rsidR="00844E85" w:rsidRDefault="00844E85" w:rsidP="00882EA5">
      <w:pPr>
        <w:pStyle w:val="Nivel2"/>
        <w:spacing w:before="0" w:line="288" w:lineRule="auto"/>
        <w:rPr>
          <w:sz w:val="24"/>
          <w:szCs w:val="24"/>
        </w:rPr>
      </w:pPr>
      <w:r w:rsidRPr="00732E09">
        <w:rPr>
          <w:sz w:val="24"/>
          <w:szCs w:val="24"/>
        </w:rPr>
        <w:t>Não serão aceitos lances cujos valores forem m</w:t>
      </w:r>
      <w:r w:rsidR="00732E09" w:rsidRPr="00732E09">
        <w:rPr>
          <w:sz w:val="24"/>
          <w:szCs w:val="24"/>
        </w:rPr>
        <w:t>aiores</w:t>
      </w:r>
      <w:r w:rsidRPr="00732E09">
        <w:rPr>
          <w:sz w:val="24"/>
          <w:szCs w:val="24"/>
        </w:rPr>
        <w:t xml:space="preserve"> ao último lance que tenha sido</w:t>
      </w:r>
      <w:r w:rsidR="00732E09" w:rsidRPr="00732E09">
        <w:rPr>
          <w:sz w:val="24"/>
          <w:szCs w:val="24"/>
        </w:rPr>
        <w:t xml:space="preserve"> </w:t>
      </w:r>
      <w:r w:rsidRPr="00732E09">
        <w:rPr>
          <w:sz w:val="24"/>
          <w:szCs w:val="24"/>
        </w:rPr>
        <w:t xml:space="preserve">ofertado, bem como </w:t>
      </w:r>
      <w:r w:rsidR="00732E09" w:rsidRPr="00732E09">
        <w:rPr>
          <w:sz w:val="24"/>
          <w:szCs w:val="24"/>
        </w:rPr>
        <w:t>0</w:t>
      </w:r>
      <w:r w:rsidRPr="00732E09">
        <w:rPr>
          <w:sz w:val="24"/>
          <w:szCs w:val="24"/>
        </w:rPr>
        <w:t>2 (dois) lances do mesmo valor, prevalecendo, nesse caso, aquele que foi</w:t>
      </w:r>
      <w:r w:rsidR="00732E09" w:rsidRPr="00732E09">
        <w:rPr>
          <w:sz w:val="24"/>
          <w:szCs w:val="24"/>
        </w:rPr>
        <w:t xml:space="preserve"> </w:t>
      </w:r>
      <w:r w:rsidRPr="00732E09">
        <w:rPr>
          <w:sz w:val="24"/>
          <w:szCs w:val="24"/>
        </w:rPr>
        <w:t>ofertado primeiro.</w:t>
      </w:r>
    </w:p>
    <w:p w14:paraId="3F588B05" w14:textId="30C5AEED" w:rsidR="005634C3" w:rsidRPr="005634C3" w:rsidRDefault="005634C3" w:rsidP="00882EA5">
      <w:pPr>
        <w:pStyle w:val="Nivel2"/>
        <w:spacing w:before="0" w:line="288" w:lineRule="auto"/>
        <w:rPr>
          <w:sz w:val="24"/>
          <w:szCs w:val="24"/>
        </w:rPr>
      </w:pPr>
      <w:r w:rsidRPr="005634C3">
        <w:rPr>
          <w:sz w:val="24"/>
          <w:szCs w:val="24"/>
        </w:rPr>
        <w:t xml:space="preserve">A desistência em apresentar lance verbal, quando convocada pela </w:t>
      </w:r>
      <w:r w:rsidR="00C2789A">
        <w:rPr>
          <w:sz w:val="24"/>
          <w:szCs w:val="24"/>
        </w:rPr>
        <w:t>Agente de Contratação/Pregoeira</w:t>
      </w:r>
      <w:r w:rsidRPr="005634C3">
        <w:rPr>
          <w:sz w:val="24"/>
          <w:szCs w:val="24"/>
        </w:rPr>
        <w:t xml:space="preserve">, implicará na exclusão </w:t>
      </w:r>
      <w:r w:rsidR="009006CE">
        <w:rPr>
          <w:sz w:val="24"/>
          <w:szCs w:val="24"/>
        </w:rPr>
        <w:t>do Licitante</w:t>
      </w:r>
      <w:r w:rsidRPr="005634C3">
        <w:rPr>
          <w:sz w:val="24"/>
          <w:szCs w:val="24"/>
        </w:rPr>
        <w:t xml:space="preserve"> da etapa de lances verbais e na manutenção do último preço apresentado pela </w:t>
      </w:r>
      <w:r w:rsidR="001601E4">
        <w:rPr>
          <w:sz w:val="24"/>
          <w:szCs w:val="24"/>
        </w:rPr>
        <w:t>Licitante</w:t>
      </w:r>
      <w:r w:rsidRPr="005634C3">
        <w:rPr>
          <w:sz w:val="24"/>
          <w:szCs w:val="24"/>
        </w:rPr>
        <w:t>, para efeito de ordenação das propostas.</w:t>
      </w:r>
    </w:p>
    <w:p w14:paraId="6F1D3155" w14:textId="2E1C9218" w:rsidR="00844E85" w:rsidRPr="00732E09" w:rsidRDefault="00844E85" w:rsidP="00882EA5">
      <w:pPr>
        <w:pStyle w:val="Nivel2"/>
        <w:spacing w:before="0" w:line="288" w:lineRule="auto"/>
        <w:rPr>
          <w:sz w:val="24"/>
          <w:szCs w:val="24"/>
        </w:rPr>
      </w:pPr>
      <w:r w:rsidRPr="00732E09">
        <w:rPr>
          <w:sz w:val="24"/>
          <w:szCs w:val="24"/>
        </w:rPr>
        <w:t xml:space="preserve">Não poderá haver desistência dos lances ofertados, sujeitando-se </w:t>
      </w:r>
      <w:r w:rsidR="005C5DE7">
        <w:rPr>
          <w:sz w:val="24"/>
          <w:szCs w:val="24"/>
        </w:rPr>
        <w:t>a</w:t>
      </w:r>
      <w:r w:rsidRPr="00732E09">
        <w:rPr>
          <w:sz w:val="24"/>
          <w:szCs w:val="24"/>
        </w:rPr>
        <w:t xml:space="preserve"> </w:t>
      </w:r>
      <w:r w:rsidR="001601E4">
        <w:rPr>
          <w:sz w:val="24"/>
          <w:szCs w:val="24"/>
        </w:rPr>
        <w:t>Licitante</w:t>
      </w:r>
      <w:r w:rsidRPr="00732E09">
        <w:rPr>
          <w:sz w:val="24"/>
          <w:szCs w:val="24"/>
        </w:rPr>
        <w:t xml:space="preserve"> desistente às</w:t>
      </w:r>
      <w:r w:rsidR="00732E09" w:rsidRPr="00732E09">
        <w:rPr>
          <w:sz w:val="24"/>
          <w:szCs w:val="24"/>
        </w:rPr>
        <w:t xml:space="preserve"> </w:t>
      </w:r>
      <w:r w:rsidRPr="00732E09">
        <w:rPr>
          <w:sz w:val="24"/>
          <w:szCs w:val="24"/>
        </w:rPr>
        <w:t xml:space="preserve">penalidades constantes deste </w:t>
      </w:r>
      <w:r w:rsidR="005C5DE7">
        <w:rPr>
          <w:sz w:val="24"/>
          <w:szCs w:val="24"/>
        </w:rPr>
        <w:t>E</w:t>
      </w:r>
      <w:r w:rsidRPr="00732E09">
        <w:rPr>
          <w:sz w:val="24"/>
          <w:szCs w:val="24"/>
        </w:rPr>
        <w:t>dital.</w:t>
      </w:r>
    </w:p>
    <w:p w14:paraId="336C3F60" w14:textId="36F47E9A" w:rsidR="00844E85" w:rsidRDefault="00844E85" w:rsidP="00882EA5">
      <w:pPr>
        <w:pStyle w:val="Nivel2"/>
        <w:spacing w:before="0" w:line="288" w:lineRule="auto"/>
        <w:rPr>
          <w:sz w:val="24"/>
          <w:szCs w:val="24"/>
        </w:rPr>
      </w:pPr>
      <w:r w:rsidRPr="005634C3">
        <w:rPr>
          <w:sz w:val="24"/>
          <w:szCs w:val="24"/>
        </w:rPr>
        <w:t xml:space="preserve">Declarada encerrada a etapa competitiva, </w:t>
      </w:r>
      <w:r w:rsidR="005634C3" w:rsidRPr="005634C3">
        <w:rPr>
          <w:sz w:val="24"/>
          <w:szCs w:val="24"/>
        </w:rPr>
        <w:t xml:space="preserve">a </w:t>
      </w:r>
      <w:r w:rsidR="00C2789A">
        <w:rPr>
          <w:sz w:val="24"/>
          <w:szCs w:val="24"/>
        </w:rPr>
        <w:t>Agente de Contratação/Pregoeira</w:t>
      </w:r>
      <w:r w:rsidRPr="005634C3">
        <w:rPr>
          <w:sz w:val="24"/>
          <w:szCs w:val="24"/>
        </w:rPr>
        <w:t xml:space="preserve"> procederá à classificação</w:t>
      </w:r>
      <w:r w:rsidR="005634C3" w:rsidRPr="005634C3">
        <w:rPr>
          <w:sz w:val="24"/>
          <w:szCs w:val="24"/>
        </w:rPr>
        <w:t xml:space="preserve"> </w:t>
      </w:r>
      <w:r w:rsidRPr="005634C3">
        <w:rPr>
          <w:sz w:val="24"/>
          <w:szCs w:val="24"/>
        </w:rPr>
        <w:t xml:space="preserve">definitiva das propostas exclusivamente pelo critério de </w:t>
      </w:r>
      <w:r w:rsidR="005634C3" w:rsidRPr="005634C3">
        <w:rPr>
          <w:sz w:val="24"/>
          <w:szCs w:val="24"/>
        </w:rPr>
        <w:t>menor preço por item</w:t>
      </w:r>
      <w:r w:rsidRPr="005634C3">
        <w:rPr>
          <w:sz w:val="24"/>
          <w:szCs w:val="24"/>
        </w:rPr>
        <w:t>,</w:t>
      </w:r>
      <w:r w:rsidR="005634C3" w:rsidRPr="005634C3">
        <w:rPr>
          <w:sz w:val="24"/>
          <w:szCs w:val="24"/>
        </w:rPr>
        <w:t xml:space="preserve"> </w:t>
      </w:r>
      <w:r w:rsidRPr="005634C3">
        <w:rPr>
          <w:sz w:val="24"/>
          <w:szCs w:val="24"/>
        </w:rPr>
        <w:t>consignando-a</w:t>
      </w:r>
      <w:r w:rsidR="005634C3">
        <w:rPr>
          <w:sz w:val="24"/>
          <w:szCs w:val="24"/>
        </w:rPr>
        <w:t>s</w:t>
      </w:r>
      <w:r w:rsidRPr="005634C3">
        <w:rPr>
          <w:sz w:val="24"/>
          <w:szCs w:val="24"/>
        </w:rPr>
        <w:t xml:space="preserve"> em ata.</w:t>
      </w:r>
    </w:p>
    <w:p w14:paraId="6BAAB25B" w14:textId="525DD2B8" w:rsidR="00EB1D0A" w:rsidRDefault="00EB1D0A" w:rsidP="00882EA5">
      <w:pPr>
        <w:pStyle w:val="Nivel2"/>
        <w:spacing w:before="0" w:line="288" w:lineRule="auto"/>
        <w:rPr>
          <w:rStyle w:val="FontStyle63"/>
          <w:rFonts w:ascii="Arial" w:hAnsi="Arial" w:cs="Arial"/>
          <w:sz w:val="24"/>
          <w:szCs w:val="24"/>
        </w:rPr>
      </w:pPr>
      <w:r>
        <w:rPr>
          <w:rStyle w:val="FontStyle63"/>
          <w:rFonts w:ascii="Arial" w:hAnsi="Arial" w:cs="Arial"/>
          <w:sz w:val="24"/>
          <w:szCs w:val="24"/>
        </w:rPr>
        <w:t>Apó</w:t>
      </w:r>
      <w:r w:rsidRPr="00EB1D0A">
        <w:rPr>
          <w:sz w:val="24"/>
          <w:szCs w:val="24"/>
        </w:rPr>
        <w:t>s a etapa de lances, sendo verificada a ocorrência de empate ficto, será assegurad</w:t>
      </w:r>
      <w:r w:rsidR="005C5DE7">
        <w:rPr>
          <w:sz w:val="24"/>
          <w:szCs w:val="24"/>
        </w:rPr>
        <w:t>a</w:t>
      </w:r>
      <w:r w:rsidRPr="00EB1D0A">
        <w:rPr>
          <w:sz w:val="24"/>
          <w:szCs w:val="24"/>
        </w:rPr>
        <w:t xml:space="preserve">, como critério de desempate, preferência de contratação para as Microempresas – </w:t>
      </w:r>
      <w:proofErr w:type="spellStart"/>
      <w:r w:rsidR="005C5DE7">
        <w:rPr>
          <w:sz w:val="24"/>
          <w:szCs w:val="24"/>
        </w:rPr>
        <w:t>MEs</w:t>
      </w:r>
      <w:proofErr w:type="spellEnd"/>
      <w:r w:rsidR="005C5DE7">
        <w:rPr>
          <w:sz w:val="24"/>
          <w:szCs w:val="24"/>
        </w:rPr>
        <w:t>,</w:t>
      </w:r>
      <w:r w:rsidRPr="00EB1D0A">
        <w:rPr>
          <w:sz w:val="24"/>
          <w:szCs w:val="24"/>
        </w:rPr>
        <w:t xml:space="preserve"> Empresas de Pequeno Porte – EPP</w:t>
      </w:r>
      <w:r w:rsidR="005C5DE7">
        <w:rPr>
          <w:sz w:val="24"/>
          <w:szCs w:val="24"/>
        </w:rPr>
        <w:t xml:space="preserve">, a </w:t>
      </w:r>
      <w:r w:rsidR="005C5DE7">
        <w:rPr>
          <w:color w:val="auto"/>
          <w:sz w:val="24"/>
          <w:szCs w:val="24"/>
        </w:rPr>
        <w:t>A</w:t>
      </w:r>
      <w:r w:rsidR="005C5DE7" w:rsidRPr="00164C6A">
        <w:rPr>
          <w:color w:val="auto"/>
          <w:sz w:val="24"/>
          <w:szCs w:val="24"/>
        </w:rPr>
        <w:t>gricult</w:t>
      </w:r>
      <w:r w:rsidR="005C5DE7">
        <w:rPr>
          <w:color w:val="auto"/>
          <w:sz w:val="24"/>
          <w:szCs w:val="24"/>
        </w:rPr>
        <w:t>u</w:t>
      </w:r>
      <w:r w:rsidR="005C5DE7" w:rsidRPr="00164C6A">
        <w:rPr>
          <w:color w:val="auto"/>
          <w:sz w:val="24"/>
          <w:szCs w:val="24"/>
        </w:rPr>
        <w:t>r</w:t>
      </w:r>
      <w:r w:rsidR="005C5DE7">
        <w:rPr>
          <w:color w:val="auto"/>
          <w:sz w:val="24"/>
          <w:szCs w:val="24"/>
        </w:rPr>
        <w:t>a</w:t>
      </w:r>
      <w:r w:rsidR="005C5DE7" w:rsidRPr="00164C6A">
        <w:rPr>
          <w:color w:val="auto"/>
          <w:sz w:val="24"/>
          <w:szCs w:val="24"/>
        </w:rPr>
        <w:t xml:space="preserve"> </w:t>
      </w:r>
      <w:r w:rsidR="005C5DE7">
        <w:rPr>
          <w:color w:val="auto"/>
          <w:sz w:val="24"/>
          <w:szCs w:val="24"/>
        </w:rPr>
        <w:t>F</w:t>
      </w:r>
      <w:r w:rsidR="005C5DE7" w:rsidRPr="00164C6A">
        <w:rPr>
          <w:color w:val="auto"/>
          <w:sz w:val="24"/>
          <w:szCs w:val="24"/>
        </w:rPr>
        <w:t>amiliar, o</w:t>
      </w:r>
      <w:r w:rsidR="005C5DE7">
        <w:rPr>
          <w:color w:val="auto"/>
          <w:sz w:val="24"/>
          <w:szCs w:val="24"/>
        </w:rPr>
        <w:t>(a)</w:t>
      </w:r>
      <w:r w:rsidR="005C5DE7" w:rsidRPr="00164C6A">
        <w:rPr>
          <w:color w:val="auto"/>
          <w:sz w:val="24"/>
          <w:szCs w:val="24"/>
        </w:rPr>
        <w:t xml:space="preserve"> </w:t>
      </w:r>
      <w:r w:rsidR="005C5DE7">
        <w:rPr>
          <w:color w:val="auto"/>
          <w:sz w:val="24"/>
          <w:szCs w:val="24"/>
        </w:rPr>
        <w:t>P</w:t>
      </w:r>
      <w:r w:rsidR="005C5DE7" w:rsidRPr="00164C6A">
        <w:rPr>
          <w:color w:val="auto"/>
          <w:sz w:val="24"/>
          <w:szCs w:val="24"/>
        </w:rPr>
        <w:t>rodutor</w:t>
      </w:r>
      <w:r w:rsidR="005C5DE7">
        <w:rPr>
          <w:color w:val="auto"/>
          <w:sz w:val="24"/>
          <w:szCs w:val="24"/>
        </w:rPr>
        <w:t>(a)</w:t>
      </w:r>
      <w:r w:rsidR="005C5DE7" w:rsidRPr="00164C6A">
        <w:rPr>
          <w:color w:val="auto"/>
          <w:sz w:val="24"/>
          <w:szCs w:val="24"/>
        </w:rPr>
        <w:t xml:space="preserve"> </w:t>
      </w:r>
      <w:r w:rsidR="005C5DE7">
        <w:rPr>
          <w:color w:val="auto"/>
          <w:sz w:val="24"/>
          <w:szCs w:val="24"/>
        </w:rPr>
        <w:t>R</w:t>
      </w:r>
      <w:r w:rsidR="005C5DE7" w:rsidRPr="00164C6A">
        <w:rPr>
          <w:color w:val="auto"/>
          <w:sz w:val="24"/>
          <w:szCs w:val="24"/>
        </w:rPr>
        <w:t xml:space="preserve">ural pessoa física e para o </w:t>
      </w:r>
      <w:r w:rsidR="005C5DE7">
        <w:rPr>
          <w:color w:val="auto"/>
          <w:sz w:val="24"/>
          <w:szCs w:val="24"/>
        </w:rPr>
        <w:t>M</w:t>
      </w:r>
      <w:r w:rsidR="005C5DE7" w:rsidRPr="00164C6A">
        <w:rPr>
          <w:color w:val="auto"/>
          <w:sz w:val="24"/>
          <w:szCs w:val="24"/>
        </w:rPr>
        <w:t xml:space="preserve">icroempreendedor </w:t>
      </w:r>
      <w:r w:rsidR="005C5DE7">
        <w:rPr>
          <w:color w:val="auto"/>
          <w:sz w:val="24"/>
          <w:szCs w:val="24"/>
        </w:rPr>
        <w:t>I</w:t>
      </w:r>
      <w:r w:rsidR="005C5DE7" w:rsidRPr="00164C6A">
        <w:rPr>
          <w:color w:val="auto"/>
          <w:sz w:val="24"/>
          <w:szCs w:val="24"/>
        </w:rPr>
        <w:t>ndividual - MEI</w:t>
      </w:r>
      <w:r w:rsidRPr="00EB1D0A">
        <w:rPr>
          <w:sz w:val="24"/>
          <w:szCs w:val="24"/>
        </w:rPr>
        <w:t xml:space="preserve"> e, conforme o caso, as Sociedades Cooperativas, nos termos da Lei nº 123/2006</w:t>
      </w:r>
      <w:r w:rsidRPr="00EE52BA">
        <w:rPr>
          <w:rStyle w:val="FontStyle63"/>
          <w:rFonts w:ascii="Arial" w:hAnsi="Arial" w:cs="Arial"/>
          <w:sz w:val="24"/>
          <w:szCs w:val="24"/>
        </w:rPr>
        <w:t>.</w:t>
      </w:r>
    </w:p>
    <w:p w14:paraId="4A8AEF2F" w14:textId="77777777" w:rsidR="00E91FE0" w:rsidRDefault="00844E85" w:rsidP="00E91FE0">
      <w:pPr>
        <w:pStyle w:val="Nivel3"/>
        <w:numPr>
          <w:ilvl w:val="2"/>
          <w:numId w:val="19"/>
        </w:numPr>
        <w:spacing w:before="0" w:line="288" w:lineRule="auto"/>
        <w:rPr>
          <w:sz w:val="24"/>
          <w:szCs w:val="24"/>
        </w:rPr>
      </w:pPr>
      <w:r w:rsidRPr="00EB1D0A">
        <w:rPr>
          <w:sz w:val="24"/>
          <w:szCs w:val="24"/>
        </w:rPr>
        <w:t>Entende-se por empate</w:t>
      </w:r>
      <w:r w:rsidR="005C5DE7">
        <w:rPr>
          <w:sz w:val="24"/>
          <w:szCs w:val="24"/>
        </w:rPr>
        <w:t xml:space="preserve"> ficto</w:t>
      </w:r>
      <w:r w:rsidRPr="00EB1D0A">
        <w:rPr>
          <w:sz w:val="24"/>
          <w:szCs w:val="24"/>
        </w:rPr>
        <w:t>, aquelas situações em que os preços apresentados pelas</w:t>
      </w:r>
      <w:r w:rsidR="005C5DE7">
        <w:rPr>
          <w:sz w:val="24"/>
          <w:szCs w:val="24"/>
        </w:rPr>
        <w:t xml:space="preserve"> pessoas mencionadas no caput do item 9.17</w:t>
      </w:r>
      <w:r w:rsidRPr="00EB1D0A">
        <w:rPr>
          <w:sz w:val="24"/>
          <w:szCs w:val="24"/>
        </w:rPr>
        <w:t xml:space="preserve"> sejam iguais ou até 5% (cinco porcento) superiores ao melhor preço apresentado</w:t>
      </w:r>
      <w:r w:rsidR="00EB1D0A">
        <w:rPr>
          <w:sz w:val="24"/>
          <w:szCs w:val="24"/>
        </w:rPr>
        <w:t>.</w:t>
      </w:r>
    </w:p>
    <w:p w14:paraId="38AB3D25" w14:textId="77777777" w:rsidR="00E91FE0" w:rsidRDefault="005C5DE7" w:rsidP="00E91FE0">
      <w:pPr>
        <w:pStyle w:val="Nivel3"/>
        <w:numPr>
          <w:ilvl w:val="2"/>
          <w:numId w:val="19"/>
        </w:numPr>
        <w:spacing w:before="0" w:line="288" w:lineRule="auto"/>
        <w:rPr>
          <w:sz w:val="24"/>
          <w:szCs w:val="24"/>
        </w:rPr>
      </w:pPr>
      <w:r w:rsidRPr="00E91FE0">
        <w:rPr>
          <w:sz w:val="24"/>
          <w:szCs w:val="24"/>
        </w:rPr>
        <w:t>Das</w:t>
      </w:r>
      <w:r w:rsidR="00844E85" w:rsidRPr="00E91FE0">
        <w:rPr>
          <w:sz w:val="24"/>
          <w:szCs w:val="24"/>
        </w:rPr>
        <w:t xml:space="preserve"> </w:t>
      </w:r>
      <w:r w:rsidRPr="00E91FE0">
        <w:rPr>
          <w:sz w:val="24"/>
          <w:szCs w:val="24"/>
        </w:rPr>
        <w:t xml:space="preserve">pessoas mencionadas no caput do item 9.17, a </w:t>
      </w:r>
      <w:r w:rsidR="00844E85" w:rsidRPr="00E91FE0">
        <w:rPr>
          <w:sz w:val="24"/>
          <w:szCs w:val="24"/>
        </w:rPr>
        <w:t>mais bem classificada poderá apresentar proposta</w:t>
      </w:r>
      <w:r w:rsidR="00EB1D0A" w:rsidRPr="00E91FE0">
        <w:rPr>
          <w:sz w:val="24"/>
          <w:szCs w:val="24"/>
        </w:rPr>
        <w:t xml:space="preserve"> </w:t>
      </w:r>
      <w:r w:rsidR="00844E85" w:rsidRPr="00E91FE0">
        <w:rPr>
          <w:sz w:val="24"/>
          <w:szCs w:val="24"/>
        </w:rPr>
        <w:t>de preço inferior àquela considerada vencedora do certame, situação em que será adjudicado em seu favor</w:t>
      </w:r>
      <w:r w:rsidR="00EB1D0A" w:rsidRPr="00E91FE0">
        <w:rPr>
          <w:sz w:val="24"/>
          <w:szCs w:val="24"/>
        </w:rPr>
        <w:t xml:space="preserve"> </w:t>
      </w:r>
      <w:r w:rsidR="00844E85" w:rsidRPr="00E91FE0">
        <w:rPr>
          <w:sz w:val="24"/>
          <w:szCs w:val="24"/>
        </w:rPr>
        <w:t>o objeto licitado;</w:t>
      </w:r>
    </w:p>
    <w:p w14:paraId="7473E53B" w14:textId="77777777" w:rsidR="00E91FE0" w:rsidRDefault="00844E85" w:rsidP="00E91FE0">
      <w:pPr>
        <w:pStyle w:val="Nivel3"/>
        <w:numPr>
          <w:ilvl w:val="2"/>
          <w:numId w:val="19"/>
        </w:numPr>
        <w:spacing w:before="0" w:line="288" w:lineRule="auto"/>
        <w:rPr>
          <w:sz w:val="24"/>
          <w:szCs w:val="24"/>
        </w:rPr>
      </w:pPr>
      <w:r w:rsidRPr="00E91FE0">
        <w:rPr>
          <w:sz w:val="24"/>
          <w:szCs w:val="24"/>
        </w:rPr>
        <w:t xml:space="preserve">Para tanto, </w:t>
      </w:r>
      <w:r w:rsidR="005C5DE7" w:rsidRPr="00E91FE0">
        <w:rPr>
          <w:sz w:val="24"/>
          <w:szCs w:val="24"/>
        </w:rPr>
        <w:t xml:space="preserve">das pessoas mencionadas no caput do item 9.17, a </w:t>
      </w:r>
      <w:r w:rsidRPr="00E91FE0">
        <w:rPr>
          <w:sz w:val="24"/>
          <w:szCs w:val="24"/>
        </w:rPr>
        <w:t>mais bem classificada será convocada</w:t>
      </w:r>
      <w:r w:rsidR="00EB1D0A" w:rsidRPr="00E91FE0">
        <w:rPr>
          <w:sz w:val="24"/>
          <w:szCs w:val="24"/>
        </w:rPr>
        <w:t xml:space="preserve"> </w:t>
      </w:r>
      <w:r w:rsidRPr="00E91FE0">
        <w:rPr>
          <w:sz w:val="24"/>
          <w:szCs w:val="24"/>
        </w:rPr>
        <w:t>para exercer seu direito de preferência e apresentar nova proposta após</w:t>
      </w:r>
      <w:r w:rsidR="00EB1D0A" w:rsidRPr="00E91FE0">
        <w:rPr>
          <w:sz w:val="24"/>
          <w:szCs w:val="24"/>
        </w:rPr>
        <w:t xml:space="preserve"> </w:t>
      </w:r>
      <w:r w:rsidRPr="00E91FE0">
        <w:rPr>
          <w:sz w:val="24"/>
          <w:szCs w:val="24"/>
        </w:rPr>
        <w:t>o encerramento dos lances;</w:t>
      </w:r>
    </w:p>
    <w:p w14:paraId="14BD35DD" w14:textId="77777777" w:rsidR="00E91FE0" w:rsidRDefault="00844E85" w:rsidP="00E91FE0">
      <w:pPr>
        <w:pStyle w:val="Nivel3"/>
        <w:numPr>
          <w:ilvl w:val="2"/>
          <w:numId w:val="19"/>
        </w:numPr>
        <w:spacing w:before="0" w:line="288" w:lineRule="auto"/>
        <w:rPr>
          <w:sz w:val="24"/>
          <w:szCs w:val="24"/>
        </w:rPr>
      </w:pPr>
      <w:r w:rsidRPr="00E91FE0">
        <w:rPr>
          <w:sz w:val="24"/>
          <w:szCs w:val="24"/>
        </w:rPr>
        <w:t xml:space="preserve">Se houver equivalência dos valores das propostas apresentados pelas </w:t>
      </w:r>
      <w:r w:rsidR="00A8662D" w:rsidRPr="00E91FE0">
        <w:rPr>
          <w:sz w:val="24"/>
          <w:szCs w:val="24"/>
        </w:rPr>
        <w:t xml:space="preserve">pessoas mencionadas no caput do item 9.17 </w:t>
      </w:r>
      <w:r w:rsidRPr="00E91FE0">
        <w:rPr>
          <w:sz w:val="24"/>
          <w:szCs w:val="24"/>
        </w:rPr>
        <w:t xml:space="preserve">que se encontrem no intervalo estabelecido no subitem </w:t>
      </w:r>
      <w:r w:rsidR="00A8662D" w:rsidRPr="00E91FE0">
        <w:rPr>
          <w:sz w:val="24"/>
          <w:szCs w:val="24"/>
        </w:rPr>
        <w:t>9</w:t>
      </w:r>
      <w:r w:rsidRPr="00E91FE0">
        <w:rPr>
          <w:sz w:val="24"/>
          <w:szCs w:val="24"/>
        </w:rPr>
        <w:t>.1</w:t>
      </w:r>
      <w:r w:rsidR="0010579C" w:rsidRPr="00E91FE0">
        <w:rPr>
          <w:sz w:val="24"/>
          <w:szCs w:val="24"/>
        </w:rPr>
        <w:t>7</w:t>
      </w:r>
      <w:r w:rsidRPr="00E91FE0">
        <w:rPr>
          <w:sz w:val="24"/>
          <w:szCs w:val="24"/>
        </w:rPr>
        <w:t>.1, será realizado sorteio entre</w:t>
      </w:r>
      <w:r w:rsidR="00EB1D0A" w:rsidRPr="00E91FE0">
        <w:rPr>
          <w:sz w:val="24"/>
          <w:szCs w:val="24"/>
        </w:rPr>
        <w:t xml:space="preserve"> </w:t>
      </w:r>
      <w:r w:rsidRPr="00E91FE0">
        <w:rPr>
          <w:sz w:val="24"/>
          <w:szCs w:val="24"/>
        </w:rPr>
        <w:t>elas para que se identifique aquela que primeiro poderá apresentar nova oferta;</w:t>
      </w:r>
      <w:r w:rsidR="0010579C" w:rsidRPr="00E91FE0">
        <w:rPr>
          <w:sz w:val="24"/>
          <w:szCs w:val="24"/>
        </w:rPr>
        <w:t xml:space="preserve"> </w:t>
      </w:r>
    </w:p>
    <w:p w14:paraId="58516758" w14:textId="77777777" w:rsidR="00E91FE0" w:rsidRDefault="00A8662D" w:rsidP="00E91FE0">
      <w:pPr>
        <w:pStyle w:val="Nivel3"/>
        <w:numPr>
          <w:ilvl w:val="2"/>
          <w:numId w:val="19"/>
        </w:numPr>
        <w:spacing w:before="0" w:line="288" w:lineRule="auto"/>
        <w:rPr>
          <w:sz w:val="24"/>
          <w:szCs w:val="24"/>
        </w:rPr>
      </w:pPr>
      <w:r w:rsidRPr="00E91FE0">
        <w:rPr>
          <w:sz w:val="24"/>
          <w:szCs w:val="24"/>
        </w:rPr>
        <w:lastRenderedPageBreak/>
        <w:t>Das pessoas mencionadas no caput do item 9.17, se a</w:t>
      </w:r>
      <w:r w:rsidR="00844E85" w:rsidRPr="00E91FE0">
        <w:rPr>
          <w:sz w:val="24"/>
          <w:szCs w:val="24"/>
        </w:rPr>
        <w:t xml:space="preserve"> mais bem classificada não exercer seu direito</w:t>
      </w:r>
      <w:r w:rsidR="0010579C" w:rsidRPr="00E91FE0">
        <w:rPr>
          <w:sz w:val="24"/>
          <w:szCs w:val="24"/>
        </w:rPr>
        <w:t xml:space="preserve"> </w:t>
      </w:r>
      <w:r w:rsidR="00844E85" w:rsidRPr="00E91FE0">
        <w:rPr>
          <w:sz w:val="24"/>
          <w:szCs w:val="24"/>
        </w:rPr>
        <w:t>de cobertura da proposta d</w:t>
      </w:r>
      <w:r w:rsidR="0010579C" w:rsidRPr="00E91FE0">
        <w:rPr>
          <w:sz w:val="24"/>
          <w:szCs w:val="24"/>
        </w:rPr>
        <w:t>e</w:t>
      </w:r>
      <w:r w:rsidR="00844E85" w:rsidRPr="00E91FE0">
        <w:rPr>
          <w:sz w:val="24"/>
          <w:szCs w:val="24"/>
        </w:rPr>
        <w:t xml:space="preserve"> m</w:t>
      </w:r>
      <w:r w:rsidR="0010579C" w:rsidRPr="00E91FE0">
        <w:rPr>
          <w:sz w:val="24"/>
          <w:szCs w:val="24"/>
        </w:rPr>
        <w:t>eno</w:t>
      </w:r>
      <w:r w:rsidR="00844E85" w:rsidRPr="00E91FE0">
        <w:rPr>
          <w:sz w:val="24"/>
          <w:szCs w:val="24"/>
        </w:rPr>
        <w:t xml:space="preserve">r </w:t>
      </w:r>
      <w:r w:rsidR="0010579C" w:rsidRPr="00E91FE0">
        <w:rPr>
          <w:sz w:val="24"/>
          <w:szCs w:val="24"/>
        </w:rPr>
        <w:t>valor</w:t>
      </w:r>
      <w:r w:rsidR="00844E85" w:rsidRPr="00E91FE0">
        <w:rPr>
          <w:sz w:val="24"/>
          <w:szCs w:val="24"/>
        </w:rPr>
        <w:t>, serão convocadas as remanescentes que se enquadrarem no</w:t>
      </w:r>
      <w:r w:rsidR="0010579C" w:rsidRPr="00E91FE0">
        <w:rPr>
          <w:sz w:val="24"/>
          <w:szCs w:val="24"/>
        </w:rPr>
        <w:t xml:space="preserve"> </w:t>
      </w:r>
      <w:r w:rsidR="00844E85" w:rsidRPr="00E91FE0">
        <w:rPr>
          <w:sz w:val="24"/>
          <w:szCs w:val="24"/>
        </w:rPr>
        <w:t xml:space="preserve">limite disposto no subitem </w:t>
      </w:r>
      <w:r w:rsidRPr="00E91FE0">
        <w:rPr>
          <w:sz w:val="24"/>
          <w:szCs w:val="24"/>
        </w:rPr>
        <w:t>9</w:t>
      </w:r>
      <w:r w:rsidR="00844E85" w:rsidRPr="00E91FE0">
        <w:rPr>
          <w:sz w:val="24"/>
          <w:szCs w:val="24"/>
        </w:rPr>
        <w:t>.1</w:t>
      </w:r>
      <w:r w:rsidR="0010579C" w:rsidRPr="00E91FE0">
        <w:rPr>
          <w:sz w:val="24"/>
          <w:szCs w:val="24"/>
        </w:rPr>
        <w:t>7</w:t>
      </w:r>
      <w:r w:rsidR="00844E85" w:rsidRPr="00E91FE0">
        <w:rPr>
          <w:sz w:val="24"/>
          <w:szCs w:val="24"/>
        </w:rPr>
        <w:t>.1, na ordem classificatória, para o exercício do mesmo direito</w:t>
      </w:r>
      <w:r w:rsidR="0010579C" w:rsidRPr="00E91FE0">
        <w:rPr>
          <w:sz w:val="24"/>
          <w:szCs w:val="24"/>
        </w:rPr>
        <w:t xml:space="preserve">; </w:t>
      </w:r>
    </w:p>
    <w:p w14:paraId="461AE947" w14:textId="77777777" w:rsidR="00E91FE0" w:rsidRDefault="0010579C" w:rsidP="00E91FE0">
      <w:pPr>
        <w:pStyle w:val="Nivel3"/>
        <w:numPr>
          <w:ilvl w:val="2"/>
          <w:numId w:val="19"/>
        </w:numPr>
        <w:spacing w:before="0" w:line="288" w:lineRule="auto"/>
        <w:rPr>
          <w:sz w:val="24"/>
          <w:szCs w:val="24"/>
        </w:rPr>
      </w:pPr>
      <w:r w:rsidRPr="00E91FE0">
        <w:rPr>
          <w:sz w:val="24"/>
          <w:szCs w:val="24"/>
        </w:rPr>
        <w:t xml:space="preserve">O exercício de direito de preferência somente será aplicado quando o menor valor da fase de lances não tiver sido apresentado por </w:t>
      </w:r>
      <w:r w:rsidR="00A8662D" w:rsidRPr="00E91FE0">
        <w:rPr>
          <w:sz w:val="24"/>
          <w:szCs w:val="24"/>
        </w:rPr>
        <w:t>qualquer das pessoas mencionadas no caput do item 9.17</w:t>
      </w:r>
      <w:r w:rsidRPr="00E91FE0">
        <w:rPr>
          <w:sz w:val="24"/>
          <w:szCs w:val="24"/>
        </w:rPr>
        <w:t>;</w:t>
      </w:r>
    </w:p>
    <w:p w14:paraId="263EEE8B" w14:textId="3EA474A0" w:rsidR="0010579C" w:rsidRPr="00E91FE0" w:rsidRDefault="0010579C" w:rsidP="00E91FE0">
      <w:pPr>
        <w:pStyle w:val="Nivel3"/>
        <w:numPr>
          <w:ilvl w:val="2"/>
          <w:numId w:val="19"/>
        </w:numPr>
        <w:spacing w:before="0" w:line="288" w:lineRule="auto"/>
        <w:rPr>
          <w:sz w:val="24"/>
          <w:szCs w:val="24"/>
        </w:rPr>
      </w:pPr>
      <w:r w:rsidRPr="00E91FE0">
        <w:rPr>
          <w:sz w:val="24"/>
          <w:szCs w:val="24"/>
        </w:rPr>
        <w:t xml:space="preserve">Uma vez exercido o direito de preferência </w:t>
      </w:r>
      <w:r w:rsidR="00A8662D" w:rsidRPr="00E91FE0">
        <w:rPr>
          <w:sz w:val="24"/>
          <w:szCs w:val="24"/>
        </w:rPr>
        <w:t>pelas pessoas mencionadas no caput do item 9.17</w:t>
      </w:r>
      <w:r w:rsidRPr="00E91FE0">
        <w:rPr>
          <w:sz w:val="24"/>
          <w:szCs w:val="24"/>
        </w:rPr>
        <w:t xml:space="preserve">, observados os limites e a forma estabelecidos neste </w:t>
      </w:r>
      <w:r w:rsidR="00A8662D" w:rsidRPr="00E91FE0">
        <w:rPr>
          <w:sz w:val="24"/>
          <w:szCs w:val="24"/>
        </w:rPr>
        <w:t>E</w:t>
      </w:r>
      <w:r w:rsidRPr="00E91FE0">
        <w:rPr>
          <w:sz w:val="24"/>
          <w:szCs w:val="24"/>
        </w:rPr>
        <w:t xml:space="preserve">dital, não sendo apresentada por elas proposta </w:t>
      </w:r>
      <w:r w:rsidR="00963B80" w:rsidRPr="00E91FE0">
        <w:rPr>
          <w:sz w:val="24"/>
          <w:szCs w:val="24"/>
        </w:rPr>
        <w:t>de menor valor</w:t>
      </w:r>
      <w:r w:rsidRPr="00E91FE0">
        <w:rPr>
          <w:sz w:val="24"/>
          <w:szCs w:val="24"/>
        </w:rPr>
        <w:t>, será declarada</w:t>
      </w:r>
      <w:r w:rsidR="00A8662D" w:rsidRPr="00E91FE0">
        <w:rPr>
          <w:sz w:val="24"/>
          <w:szCs w:val="24"/>
        </w:rPr>
        <w:t>,</w:t>
      </w:r>
      <w:r w:rsidRPr="00E91FE0">
        <w:rPr>
          <w:sz w:val="24"/>
          <w:szCs w:val="24"/>
        </w:rPr>
        <w:t xml:space="preserve"> a melhor proposta</w:t>
      </w:r>
      <w:r w:rsidR="00A8662D" w:rsidRPr="00E91FE0">
        <w:rPr>
          <w:sz w:val="24"/>
          <w:szCs w:val="24"/>
        </w:rPr>
        <w:t>,</w:t>
      </w:r>
      <w:r w:rsidRPr="00E91FE0">
        <w:rPr>
          <w:sz w:val="24"/>
          <w:szCs w:val="24"/>
        </w:rPr>
        <w:t xml:space="preserve"> aquela originalmente vencedora da fase de lances.</w:t>
      </w:r>
    </w:p>
    <w:p w14:paraId="247CA702" w14:textId="0606A7DE" w:rsidR="00115223" w:rsidRDefault="00115223" w:rsidP="00882EA5">
      <w:pPr>
        <w:pStyle w:val="Nivel2"/>
        <w:spacing w:before="0" w:line="288" w:lineRule="auto"/>
        <w:rPr>
          <w:sz w:val="24"/>
          <w:szCs w:val="24"/>
        </w:rPr>
      </w:pPr>
      <w:r>
        <w:rPr>
          <w:sz w:val="24"/>
          <w:szCs w:val="24"/>
        </w:rPr>
        <w:t xml:space="preserve">Em caso de empate entre </w:t>
      </w:r>
      <w:r w:rsidR="001601E4">
        <w:rPr>
          <w:sz w:val="24"/>
          <w:szCs w:val="24"/>
        </w:rPr>
        <w:t>Licitante</w:t>
      </w:r>
      <w:r>
        <w:rPr>
          <w:sz w:val="24"/>
          <w:szCs w:val="24"/>
        </w:rPr>
        <w:t>s que não sejam</w:t>
      </w:r>
      <w:r w:rsidR="00A8662D" w:rsidRPr="00A8662D">
        <w:rPr>
          <w:sz w:val="24"/>
          <w:szCs w:val="24"/>
        </w:rPr>
        <w:t xml:space="preserve"> </w:t>
      </w:r>
      <w:r w:rsidR="00A8662D">
        <w:rPr>
          <w:sz w:val="24"/>
          <w:szCs w:val="24"/>
        </w:rPr>
        <w:t>envolvam as pessoas mencionadas no caput do item 9.17,</w:t>
      </w:r>
      <w:r w:rsidR="00A8662D" w:rsidRPr="00EB1D0A">
        <w:rPr>
          <w:sz w:val="24"/>
          <w:szCs w:val="24"/>
        </w:rPr>
        <w:t xml:space="preserve"> </w:t>
      </w:r>
      <w:r>
        <w:rPr>
          <w:sz w:val="24"/>
          <w:szCs w:val="24"/>
        </w:rPr>
        <w:t>pr</w:t>
      </w:r>
      <w:r w:rsidR="00BC58D4">
        <w:rPr>
          <w:sz w:val="24"/>
          <w:szCs w:val="24"/>
        </w:rPr>
        <w:t>o</w:t>
      </w:r>
      <w:r>
        <w:rPr>
          <w:sz w:val="24"/>
          <w:szCs w:val="24"/>
        </w:rPr>
        <w:t>ce</w:t>
      </w:r>
      <w:r w:rsidR="00BC58D4">
        <w:rPr>
          <w:sz w:val="24"/>
          <w:szCs w:val="24"/>
        </w:rPr>
        <w:t>de</w:t>
      </w:r>
      <w:r>
        <w:rPr>
          <w:sz w:val="24"/>
          <w:szCs w:val="24"/>
        </w:rPr>
        <w:t>r-se-</w:t>
      </w:r>
      <w:r w:rsidR="00BC58D4">
        <w:rPr>
          <w:sz w:val="24"/>
          <w:szCs w:val="24"/>
        </w:rPr>
        <w:t>á</w:t>
      </w:r>
      <w:r>
        <w:rPr>
          <w:sz w:val="24"/>
          <w:szCs w:val="24"/>
        </w:rPr>
        <w:t xml:space="preserve"> de acordo</w:t>
      </w:r>
      <w:r w:rsidR="00BC58D4">
        <w:rPr>
          <w:sz w:val="24"/>
          <w:szCs w:val="24"/>
        </w:rPr>
        <w:t xml:space="preserve"> com o Art. 60 da Lei nº 14</w:t>
      </w:r>
      <w:r w:rsidR="00A8662D">
        <w:rPr>
          <w:sz w:val="24"/>
          <w:szCs w:val="24"/>
        </w:rPr>
        <w:t>.</w:t>
      </w:r>
      <w:r w:rsidR="00BC58D4">
        <w:rPr>
          <w:sz w:val="24"/>
          <w:szCs w:val="24"/>
        </w:rPr>
        <w:t>133/2021.</w:t>
      </w:r>
    </w:p>
    <w:p w14:paraId="5130D1B8" w14:textId="76BBE82B" w:rsidR="00963B80" w:rsidRDefault="00963B80" w:rsidP="00882EA5">
      <w:pPr>
        <w:pStyle w:val="Nivel2"/>
        <w:spacing w:before="0" w:line="288" w:lineRule="auto"/>
        <w:rPr>
          <w:sz w:val="24"/>
          <w:szCs w:val="24"/>
        </w:rPr>
      </w:pPr>
      <w:r w:rsidRPr="009419E2">
        <w:rPr>
          <w:sz w:val="24"/>
          <w:szCs w:val="24"/>
        </w:rPr>
        <w:t>Definida as propostas vencedoras</w:t>
      </w:r>
      <w:r w:rsidR="00A8662D">
        <w:rPr>
          <w:sz w:val="24"/>
          <w:szCs w:val="24"/>
        </w:rPr>
        <w:t>,</w:t>
      </w:r>
      <w:r w:rsidRPr="009419E2">
        <w:rPr>
          <w:sz w:val="24"/>
          <w:szCs w:val="24"/>
        </w:rPr>
        <w:t xml:space="preserve"> a </w:t>
      </w:r>
      <w:r w:rsidR="00C2789A">
        <w:rPr>
          <w:sz w:val="24"/>
          <w:szCs w:val="24"/>
        </w:rPr>
        <w:t>Agente de Contratação/Pregoeira</w:t>
      </w:r>
      <w:r w:rsidRPr="009419E2">
        <w:rPr>
          <w:sz w:val="24"/>
          <w:szCs w:val="24"/>
        </w:rPr>
        <w:t xml:space="preserve"> examinará a aceitabilidade, quanto ao objeto e valor apresentado, conforme definido neste Edital e seus </w:t>
      </w:r>
      <w:r w:rsidR="009419E2" w:rsidRPr="009419E2">
        <w:rPr>
          <w:sz w:val="24"/>
          <w:szCs w:val="24"/>
        </w:rPr>
        <w:t>anexos</w:t>
      </w:r>
      <w:r w:rsidRPr="009419E2">
        <w:rPr>
          <w:sz w:val="24"/>
          <w:szCs w:val="24"/>
        </w:rPr>
        <w:t xml:space="preserve">, </w:t>
      </w:r>
      <w:r w:rsidR="009419E2">
        <w:rPr>
          <w:sz w:val="24"/>
          <w:szCs w:val="24"/>
        </w:rPr>
        <w:t>e se não aceitar, deverá constar os motivos, examinando, nesse caso, a proposta subsequente</w:t>
      </w:r>
      <w:r w:rsidRPr="009419E2">
        <w:rPr>
          <w:sz w:val="24"/>
          <w:szCs w:val="24"/>
        </w:rPr>
        <w:t>.</w:t>
      </w:r>
    </w:p>
    <w:p w14:paraId="3E2FA4A1" w14:textId="6F9241BD" w:rsidR="00AF3FFA" w:rsidRDefault="00AF3FFA" w:rsidP="00882EA5">
      <w:pPr>
        <w:pStyle w:val="Nivel2"/>
        <w:spacing w:before="0" w:line="288" w:lineRule="auto"/>
        <w:rPr>
          <w:sz w:val="24"/>
          <w:szCs w:val="24"/>
        </w:rPr>
      </w:pPr>
      <w:r w:rsidRPr="00823416">
        <w:rPr>
          <w:sz w:val="24"/>
          <w:szCs w:val="24"/>
        </w:rPr>
        <w:t xml:space="preserve">Caso o Termo de Referência exija a apresentação de amostra, </w:t>
      </w:r>
      <w:r w:rsidR="00A8662D">
        <w:rPr>
          <w:sz w:val="24"/>
          <w:szCs w:val="24"/>
        </w:rPr>
        <w:t>a</w:t>
      </w:r>
      <w:r w:rsidRPr="00823416">
        <w:rPr>
          <w:sz w:val="24"/>
          <w:szCs w:val="24"/>
        </w:rPr>
        <w:t xml:space="preserve"> </w:t>
      </w:r>
      <w:r w:rsidR="001601E4">
        <w:rPr>
          <w:sz w:val="24"/>
          <w:szCs w:val="24"/>
        </w:rPr>
        <w:t>Licitante</w:t>
      </w:r>
      <w:r w:rsidRPr="00823416">
        <w:rPr>
          <w:sz w:val="24"/>
          <w:szCs w:val="24"/>
        </w:rPr>
        <w:t xml:space="preserve"> classificad</w:t>
      </w:r>
      <w:r w:rsidR="00A8662D">
        <w:rPr>
          <w:sz w:val="24"/>
          <w:szCs w:val="24"/>
        </w:rPr>
        <w:t>a</w:t>
      </w:r>
      <w:r w:rsidRPr="00823416">
        <w:rPr>
          <w:sz w:val="24"/>
          <w:szCs w:val="24"/>
        </w:rPr>
        <w:t xml:space="preserve"> em primeiro lugar deverá apresentá-la, conforme disciplinado no Termo de Referência, sob pena de não aceitação da proposta.</w:t>
      </w:r>
    </w:p>
    <w:p w14:paraId="6A7A34C6" w14:textId="77777777" w:rsidR="00E91FE0" w:rsidRDefault="00AF3FFA" w:rsidP="00E91FE0">
      <w:pPr>
        <w:pStyle w:val="Nivel3"/>
        <w:numPr>
          <w:ilvl w:val="2"/>
          <w:numId w:val="19"/>
        </w:numPr>
        <w:spacing w:before="0" w:line="288" w:lineRule="auto"/>
        <w:rPr>
          <w:sz w:val="24"/>
          <w:szCs w:val="24"/>
        </w:rPr>
      </w:pPr>
      <w:r w:rsidRPr="00AF3FFA">
        <w:rPr>
          <w:sz w:val="24"/>
          <w:szCs w:val="24"/>
        </w:rPr>
        <w:t xml:space="preserve">No caso de não haver </w:t>
      </w:r>
      <w:r w:rsidR="00A8662D">
        <w:rPr>
          <w:sz w:val="24"/>
          <w:szCs w:val="24"/>
        </w:rPr>
        <w:t xml:space="preserve">a </w:t>
      </w:r>
      <w:r w:rsidRPr="00AF3FFA">
        <w:rPr>
          <w:sz w:val="24"/>
          <w:szCs w:val="24"/>
        </w:rPr>
        <w:t>entrega da amostra ou ocorrer atraso na entrega, sem justificativa aceita pel</w:t>
      </w:r>
      <w:r w:rsidR="00A8662D">
        <w:rPr>
          <w:sz w:val="24"/>
          <w:szCs w:val="24"/>
        </w:rPr>
        <w:t>a</w:t>
      </w:r>
      <w:r w:rsidRPr="00AF3FFA">
        <w:rPr>
          <w:sz w:val="24"/>
          <w:szCs w:val="24"/>
        </w:rPr>
        <w:t xml:space="preserve"> </w:t>
      </w:r>
      <w:r w:rsidR="00C2789A">
        <w:rPr>
          <w:sz w:val="24"/>
          <w:szCs w:val="24"/>
        </w:rPr>
        <w:t>Agente de Contratação/Pregoeira</w:t>
      </w:r>
      <w:r w:rsidRPr="00AF3FFA">
        <w:rPr>
          <w:sz w:val="24"/>
          <w:szCs w:val="24"/>
        </w:rPr>
        <w:t xml:space="preserve">, ou havendo entrega de amostra fora das especificações previstas neste Edital, a proposta </w:t>
      </w:r>
      <w:r w:rsidR="009006CE">
        <w:rPr>
          <w:sz w:val="24"/>
          <w:szCs w:val="24"/>
        </w:rPr>
        <w:t>do Licitante</w:t>
      </w:r>
      <w:r w:rsidRPr="00AF3FFA">
        <w:rPr>
          <w:sz w:val="24"/>
          <w:szCs w:val="24"/>
        </w:rPr>
        <w:t xml:space="preserve"> será recusada</w:t>
      </w:r>
      <w:r>
        <w:rPr>
          <w:sz w:val="24"/>
          <w:szCs w:val="24"/>
        </w:rPr>
        <w:t xml:space="preserve">; </w:t>
      </w:r>
    </w:p>
    <w:p w14:paraId="73BD7A5A" w14:textId="188CBEA3" w:rsidR="00AF3FFA" w:rsidRPr="00E91FE0" w:rsidRDefault="00AF3FFA" w:rsidP="00E91FE0">
      <w:pPr>
        <w:pStyle w:val="Nivel3"/>
        <w:numPr>
          <w:ilvl w:val="2"/>
          <w:numId w:val="19"/>
        </w:numPr>
        <w:spacing w:before="0" w:line="288" w:lineRule="auto"/>
        <w:rPr>
          <w:sz w:val="24"/>
          <w:szCs w:val="24"/>
        </w:rPr>
      </w:pPr>
      <w:r w:rsidRPr="00E91FE0">
        <w:rPr>
          <w:sz w:val="24"/>
          <w:szCs w:val="24"/>
        </w:rPr>
        <w:t>Se a amostra apresentada pel</w:t>
      </w:r>
      <w:r w:rsidR="00A8662D" w:rsidRPr="00E91FE0">
        <w:rPr>
          <w:sz w:val="24"/>
          <w:szCs w:val="24"/>
        </w:rPr>
        <w:t>a</w:t>
      </w:r>
      <w:r w:rsidRPr="00E91FE0">
        <w:rPr>
          <w:sz w:val="24"/>
          <w:szCs w:val="24"/>
        </w:rPr>
        <w:t xml:space="preserve"> primeir</w:t>
      </w:r>
      <w:r w:rsidR="00A8662D" w:rsidRPr="00E91FE0">
        <w:rPr>
          <w:sz w:val="24"/>
          <w:szCs w:val="24"/>
        </w:rPr>
        <w:t>a</w:t>
      </w:r>
      <w:r w:rsidRPr="00E91FE0">
        <w:rPr>
          <w:sz w:val="24"/>
          <w:szCs w:val="24"/>
        </w:rPr>
        <w:t xml:space="preserve"> classificad</w:t>
      </w:r>
      <w:r w:rsidR="00A8662D" w:rsidRPr="00E91FE0">
        <w:rPr>
          <w:sz w:val="24"/>
          <w:szCs w:val="24"/>
        </w:rPr>
        <w:t>a</w:t>
      </w:r>
      <w:r w:rsidRPr="00E91FE0">
        <w:rPr>
          <w:sz w:val="24"/>
          <w:szCs w:val="24"/>
        </w:rPr>
        <w:t xml:space="preserve"> não for aceita, a </w:t>
      </w:r>
      <w:r w:rsidR="00C2789A" w:rsidRPr="00E91FE0">
        <w:rPr>
          <w:sz w:val="24"/>
          <w:szCs w:val="24"/>
        </w:rPr>
        <w:t>Agente de Contratação/Pregoeira</w:t>
      </w:r>
      <w:r w:rsidRPr="00E91FE0">
        <w:rPr>
          <w:sz w:val="24"/>
          <w:szCs w:val="24"/>
        </w:rPr>
        <w:t xml:space="preserve"> analisará a aceitabilidade da proposta ou lance ofertado pelo segund</w:t>
      </w:r>
      <w:r w:rsidR="00A8662D" w:rsidRPr="00E91FE0">
        <w:rPr>
          <w:sz w:val="24"/>
          <w:szCs w:val="24"/>
        </w:rPr>
        <w:t>a</w:t>
      </w:r>
      <w:r w:rsidRPr="00E91FE0">
        <w:rPr>
          <w:sz w:val="24"/>
          <w:szCs w:val="24"/>
        </w:rPr>
        <w:t xml:space="preserve"> classificad</w:t>
      </w:r>
      <w:r w:rsidR="00A8662D" w:rsidRPr="00E91FE0">
        <w:rPr>
          <w:sz w:val="24"/>
          <w:szCs w:val="24"/>
        </w:rPr>
        <w:t>a</w:t>
      </w:r>
      <w:r w:rsidRPr="00E91FE0">
        <w:rPr>
          <w:sz w:val="24"/>
          <w:szCs w:val="24"/>
        </w:rPr>
        <w:t>.</w:t>
      </w:r>
      <w:r w:rsidR="00A8662D" w:rsidRPr="00E91FE0">
        <w:rPr>
          <w:sz w:val="24"/>
          <w:szCs w:val="24"/>
        </w:rPr>
        <w:t xml:space="preserve"> e</w:t>
      </w:r>
      <w:r w:rsidRPr="00E91FE0">
        <w:rPr>
          <w:sz w:val="24"/>
          <w:szCs w:val="24"/>
        </w:rPr>
        <w:t xml:space="preserve"> </w:t>
      </w:r>
      <w:r w:rsidR="00A8662D" w:rsidRPr="00E91FE0">
        <w:rPr>
          <w:sz w:val="24"/>
          <w:szCs w:val="24"/>
        </w:rPr>
        <w:t>s</w:t>
      </w:r>
      <w:r w:rsidRPr="00E91FE0">
        <w:rPr>
          <w:sz w:val="24"/>
          <w:szCs w:val="24"/>
        </w:rPr>
        <w:t>eguir-se-á com a verificação da amostra e, assim, sucessivamente, até a verificação de uma que atenda às especificações constantes no Termo de Referência.</w:t>
      </w:r>
    </w:p>
    <w:p w14:paraId="4EBD98CB" w14:textId="1DD0DA0A" w:rsidR="009419E2" w:rsidRDefault="009419E2" w:rsidP="00882EA5">
      <w:pPr>
        <w:pStyle w:val="Nivel2"/>
        <w:spacing w:before="0" w:line="288" w:lineRule="auto"/>
        <w:rPr>
          <w:sz w:val="24"/>
          <w:szCs w:val="24"/>
        </w:rPr>
      </w:pPr>
      <w:r w:rsidRPr="009419E2">
        <w:rPr>
          <w:sz w:val="24"/>
          <w:szCs w:val="24"/>
        </w:rPr>
        <w:t xml:space="preserve">A </w:t>
      </w:r>
      <w:r w:rsidR="00C2789A">
        <w:rPr>
          <w:sz w:val="24"/>
          <w:szCs w:val="24"/>
        </w:rPr>
        <w:t>Agente de Contratação/Pregoeira</w:t>
      </w:r>
      <w:r w:rsidRPr="009419E2">
        <w:rPr>
          <w:sz w:val="24"/>
          <w:szCs w:val="24"/>
        </w:rPr>
        <w:t xml:space="preserve"> poderá negociar diretamente com </w:t>
      </w:r>
      <w:r w:rsidR="00A8662D">
        <w:rPr>
          <w:sz w:val="24"/>
          <w:szCs w:val="24"/>
        </w:rPr>
        <w:t>a</w:t>
      </w:r>
      <w:r w:rsidRPr="009419E2">
        <w:rPr>
          <w:sz w:val="24"/>
          <w:szCs w:val="24"/>
        </w:rPr>
        <w:t xml:space="preserve"> </w:t>
      </w:r>
      <w:r w:rsidR="001601E4">
        <w:rPr>
          <w:sz w:val="24"/>
          <w:szCs w:val="24"/>
        </w:rPr>
        <w:t>Licitante</w:t>
      </w:r>
      <w:r w:rsidRPr="009419E2">
        <w:rPr>
          <w:sz w:val="24"/>
          <w:szCs w:val="24"/>
        </w:rPr>
        <w:t xml:space="preserve"> que ofertou o </w:t>
      </w:r>
      <w:r>
        <w:rPr>
          <w:sz w:val="24"/>
          <w:szCs w:val="24"/>
        </w:rPr>
        <w:t xml:space="preserve">menor </w:t>
      </w:r>
      <w:r w:rsidR="00A8662D">
        <w:rPr>
          <w:sz w:val="24"/>
          <w:szCs w:val="24"/>
        </w:rPr>
        <w:t>lance</w:t>
      </w:r>
      <w:r>
        <w:rPr>
          <w:sz w:val="24"/>
          <w:szCs w:val="24"/>
        </w:rPr>
        <w:t xml:space="preserve"> objetivando um valor ainda</w:t>
      </w:r>
      <w:r w:rsidRPr="009419E2">
        <w:rPr>
          <w:sz w:val="24"/>
          <w:szCs w:val="24"/>
        </w:rPr>
        <w:t xml:space="preserve"> melhor.</w:t>
      </w:r>
    </w:p>
    <w:p w14:paraId="4C3289FA" w14:textId="35EFDC0E" w:rsidR="00603F92" w:rsidRPr="00823416" w:rsidRDefault="00603F92" w:rsidP="00882EA5">
      <w:pPr>
        <w:pStyle w:val="Nivel2"/>
        <w:spacing w:before="0" w:line="288" w:lineRule="auto"/>
        <w:rPr>
          <w:b/>
          <w:sz w:val="24"/>
          <w:szCs w:val="24"/>
        </w:rPr>
      </w:pPr>
      <w:r w:rsidRPr="00823416">
        <w:rPr>
          <w:sz w:val="24"/>
          <w:szCs w:val="24"/>
        </w:rPr>
        <w:t xml:space="preserve">Será desclassificada a proposta que: </w:t>
      </w:r>
    </w:p>
    <w:p w14:paraId="56163029" w14:textId="77777777" w:rsidR="00E91FE0" w:rsidRDefault="00603F92" w:rsidP="00E91FE0">
      <w:pPr>
        <w:pStyle w:val="Nivel3"/>
        <w:numPr>
          <w:ilvl w:val="2"/>
          <w:numId w:val="19"/>
        </w:numPr>
        <w:spacing w:before="0" w:line="288" w:lineRule="auto"/>
        <w:rPr>
          <w:sz w:val="24"/>
          <w:szCs w:val="24"/>
        </w:rPr>
      </w:pPr>
      <w:r>
        <w:rPr>
          <w:sz w:val="24"/>
          <w:szCs w:val="24"/>
        </w:rPr>
        <w:t>C</w:t>
      </w:r>
      <w:r w:rsidRPr="00823416">
        <w:rPr>
          <w:sz w:val="24"/>
          <w:szCs w:val="24"/>
        </w:rPr>
        <w:t>ontiver vícios insanáveis;</w:t>
      </w:r>
    </w:p>
    <w:p w14:paraId="17093B00" w14:textId="77777777" w:rsidR="00E91FE0" w:rsidRDefault="00603F92" w:rsidP="00E91FE0">
      <w:pPr>
        <w:pStyle w:val="Nivel3"/>
        <w:numPr>
          <w:ilvl w:val="2"/>
          <w:numId w:val="19"/>
        </w:numPr>
        <w:spacing w:before="0" w:line="288" w:lineRule="auto"/>
        <w:rPr>
          <w:sz w:val="24"/>
          <w:szCs w:val="24"/>
        </w:rPr>
      </w:pPr>
      <w:r w:rsidRPr="00E91FE0">
        <w:rPr>
          <w:sz w:val="24"/>
          <w:szCs w:val="24"/>
        </w:rPr>
        <w:t>Não obedecer às especificações técnicas contidas no Termo de Referência;</w:t>
      </w:r>
    </w:p>
    <w:p w14:paraId="19F06B4A" w14:textId="77777777" w:rsidR="00E91FE0" w:rsidRDefault="00603F92" w:rsidP="00E91FE0">
      <w:pPr>
        <w:pStyle w:val="Nivel3"/>
        <w:numPr>
          <w:ilvl w:val="2"/>
          <w:numId w:val="19"/>
        </w:numPr>
        <w:spacing w:before="0" w:line="288" w:lineRule="auto"/>
        <w:rPr>
          <w:sz w:val="24"/>
          <w:szCs w:val="24"/>
        </w:rPr>
      </w:pPr>
      <w:r w:rsidRPr="00E91FE0">
        <w:rPr>
          <w:sz w:val="24"/>
          <w:szCs w:val="24"/>
        </w:rPr>
        <w:lastRenderedPageBreak/>
        <w:t>Apresentar preços inexequíveis ou permanecerem acima do preço máximo definido para a contratação;</w:t>
      </w:r>
    </w:p>
    <w:p w14:paraId="1E6C1147" w14:textId="77777777" w:rsidR="00E91FE0" w:rsidRDefault="00603F92" w:rsidP="00E91FE0">
      <w:pPr>
        <w:pStyle w:val="Nivel3"/>
        <w:numPr>
          <w:ilvl w:val="2"/>
          <w:numId w:val="19"/>
        </w:numPr>
        <w:spacing w:before="0" w:line="288" w:lineRule="auto"/>
        <w:rPr>
          <w:sz w:val="24"/>
          <w:szCs w:val="24"/>
        </w:rPr>
      </w:pPr>
      <w:r w:rsidRPr="00E91FE0">
        <w:rPr>
          <w:sz w:val="24"/>
          <w:szCs w:val="24"/>
        </w:rPr>
        <w:t>Não tiverem sua exequibilidade demonstrada, quando exigido pela Administração;</w:t>
      </w:r>
    </w:p>
    <w:p w14:paraId="1AC2937A" w14:textId="01E7386B" w:rsidR="00603F92" w:rsidRPr="00E91FE0" w:rsidRDefault="00603F92" w:rsidP="00E91FE0">
      <w:pPr>
        <w:pStyle w:val="Nivel3"/>
        <w:numPr>
          <w:ilvl w:val="2"/>
          <w:numId w:val="19"/>
        </w:numPr>
        <w:spacing w:before="0" w:line="288" w:lineRule="auto"/>
        <w:rPr>
          <w:sz w:val="24"/>
          <w:szCs w:val="24"/>
        </w:rPr>
      </w:pPr>
      <w:r w:rsidRPr="00E91FE0">
        <w:rPr>
          <w:sz w:val="24"/>
          <w:szCs w:val="24"/>
        </w:rPr>
        <w:t>Apresentar desconformidade com quaisquer outras exigências deste Edital ou seus anexos, desde que insanável.</w:t>
      </w:r>
    </w:p>
    <w:p w14:paraId="67024BDD" w14:textId="137929E6" w:rsidR="00AF3FFA" w:rsidRPr="00AF3FFA" w:rsidRDefault="00AF3FFA" w:rsidP="00882EA5">
      <w:pPr>
        <w:pStyle w:val="Nivel2"/>
        <w:spacing w:before="0" w:line="288" w:lineRule="auto"/>
        <w:rPr>
          <w:sz w:val="24"/>
          <w:szCs w:val="24"/>
        </w:rPr>
      </w:pPr>
      <w:r w:rsidRPr="00823416">
        <w:rPr>
          <w:sz w:val="24"/>
          <w:szCs w:val="24"/>
        </w:rPr>
        <w:t>Se houver indícios de inexequibilidade da proposta de preço ou em caso da necessidade de esclarecimentos complementares, poderão ser efetuadas diligências, para que a empresa comprove a exequibilidade da proposta.</w:t>
      </w:r>
    </w:p>
    <w:p w14:paraId="673A520D" w14:textId="43A9DFFA" w:rsidR="00603F92" w:rsidRDefault="00603F92" w:rsidP="00882EA5">
      <w:pPr>
        <w:pStyle w:val="Nivel2"/>
        <w:spacing w:before="0" w:line="288" w:lineRule="auto"/>
        <w:rPr>
          <w:sz w:val="24"/>
          <w:szCs w:val="24"/>
        </w:rPr>
      </w:pPr>
      <w:r w:rsidRPr="00603F92">
        <w:rPr>
          <w:sz w:val="24"/>
          <w:szCs w:val="24"/>
        </w:rPr>
        <w:t>No caso de bens e serviços em geral, é indício de inexequibilidade das propostas valores inferiores a 50% (cinquenta porcento) do valor orçado pela Administração.</w:t>
      </w:r>
    </w:p>
    <w:p w14:paraId="7E4C956D" w14:textId="4B3A0F06" w:rsidR="00603F92" w:rsidRPr="00823416" w:rsidRDefault="00603F92" w:rsidP="00882EA5">
      <w:pPr>
        <w:pStyle w:val="Nivel2"/>
        <w:spacing w:before="0" w:line="288" w:lineRule="auto"/>
        <w:rPr>
          <w:b/>
          <w:sz w:val="24"/>
          <w:szCs w:val="24"/>
        </w:rPr>
      </w:pPr>
      <w:r>
        <w:rPr>
          <w:sz w:val="24"/>
          <w:szCs w:val="24"/>
        </w:rPr>
        <w:t xml:space="preserve">A </w:t>
      </w:r>
      <w:r w:rsidRPr="00603F92">
        <w:rPr>
          <w:sz w:val="24"/>
          <w:szCs w:val="24"/>
        </w:rPr>
        <w:t xml:space="preserve">inexequibilidade, na hipótese de que trata o </w:t>
      </w:r>
      <w:r w:rsidRPr="00603F92">
        <w:rPr>
          <w:bCs/>
          <w:sz w:val="24"/>
          <w:szCs w:val="24"/>
        </w:rPr>
        <w:t>item anterio</w:t>
      </w:r>
      <w:r>
        <w:rPr>
          <w:bCs/>
          <w:sz w:val="24"/>
          <w:szCs w:val="24"/>
        </w:rPr>
        <w:t>r</w:t>
      </w:r>
      <w:r w:rsidRPr="00603F92">
        <w:rPr>
          <w:sz w:val="24"/>
          <w:szCs w:val="24"/>
        </w:rPr>
        <w:t>, só será considerada após diligência d</w:t>
      </w:r>
      <w:r>
        <w:rPr>
          <w:sz w:val="24"/>
          <w:szCs w:val="24"/>
        </w:rPr>
        <w:t>a</w:t>
      </w:r>
      <w:r w:rsidRPr="00603F92">
        <w:rPr>
          <w:sz w:val="24"/>
          <w:szCs w:val="24"/>
        </w:rPr>
        <w:t xml:space="preserve"> </w:t>
      </w:r>
      <w:r w:rsidR="00C2789A">
        <w:rPr>
          <w:sz w:val="24"/>
          <w:szCs w:val="24"/>
        </w:rPr>
        <w:t>Agente de Contratação/Pregoeira</w:t>
      </w:r>
      <w:r w:rsidRPr="00603F92">
        <w:rPr>
          <w:sz w:val="24"/>
          <w:szCs w:val="24"/>
        </w:rPr>
        <w:t>, que comprove</w:t>
      </w:r>
      <w:r w:rsidRPr="00823416">
        <w:rPr>
          <w:sz w:val="24"/>
          <w:szCs w:val="24"/>
        </w:rPr>
        <w:t xml:space="preserve">: </w:t>
      </w:r>
    </w:p>
    <w:p w14:paraId="01075F99" w14:textId="77777777" w:rsidR="00E91FE0" w:rsidRDefault="00603F92" w:rsidP="00E91FE0">
      <w:pPr>
        <w:pStyle w:val="Nivel3"/>
        <w:numPr>
          <w:ilvl w:val="2"/>
          <w:numId w:val="19"/>
        </w:numPr>
        <w:spacing w:before="0" w:line="288" w:lineRule="auto"/>
        <w:rPr>
          <w:sz w:val="24"/>
          <w:szCs w:val="24"/>
        </w:rPr>
      </w:pPr>
      <w:r>
        <w:rPr>
          <w:sz w:val="24"/>
          <w:szCs w:val="24"/>
        </w:rPr>
        <w:t>Q</w:t>
      </w:r>
      <w:r w:rsidRPr="00603F92">
        <w:rPr>
          <w:sz w:val="24"/>
          <w:szCs w:val="24"/>
        </w:rPr>
        <w:t xml:space="preserve">ue o custo </w:t>
      </w:r>
      <w:r w:rsidR="009006CE">
        <w:rPr>
          <w:sz w:val="24"/>
          <w:szCs w:val="24"/>
        </w:rPr>
        <w:t>do Licitante</w:t>
      </w:r>
      <w:r w:rsidRPr="00603F92">
        <w:rPr>
          <w:sz w:val="24"/>
          <w:szCs w:val="24"/>
        </w:rPr>
        <w:t xml:space="preserve"> ultrapassa o valor da proposta</w:t>
      </w:r>
      <w:r w:rsidRPr="00823416">
        <w:rPr>
          <w:sz w:val="24"/>
          <w:szCs w:val="24"/>
        </w:rPr>
        <w:t>;</w:t>
      </w:r>
    </w:p>
    <w:p w14:paraId="7E959999" w14:textId="167426F6" w:rsidR="00603F92" w:rsidRPr="00E91FE0" w:rsidRDefault="00603F92" w:rsidP="00E91FE0">
      <w:pPr>
        <w:pStyle w:val="Nivel3"/>
        <w:numPr>
          <w:ilvl w:val="2"/>
          <w:numId w:val="19"/>
        </w:numPr>
        <w:spacing w:before="0" w:line="288" w:lineRule="auto"/>
        <w:rPr>
          <w:sz w:val="24"/>
          <w:szCs w:val="24"/>
        </w:rPr>
      </w:pPr>
      <w:r w:rsidRPr="00E91FE0">
        <w:rPr>
          <w:sz w:val="24"/>
          <w:szCs w:val="24"/>
        </w:rPr>
        <w:t>Inexistirem custos de oportunidade capazes de justificar o vulto da oferta</w:t>
      </w:r>
      <w:r w:rsidR="00D56CA1" w:rsidRPr="00E91FE0">
        <w:rPr>
          <w:sz w:val="24"/>
          <w:szCs w:val="24"/>
        </w:rPr>
        <w:t>.</w:t>
      </w:r>
    </w:p>
    <w:p w14:paraId="53B81A2D" w14:textId="47415D94" w:rsidR="009419E2" w:rsidRDefault="00963B80" w:rsidP="00882EA5">
      <w:pPr>
        <w:pStyle w:val="Nivel2"/>
        <w:spacing w:before="0" w:line="288" w:lineRule="auto"/>
        <w:rPr>
          <w:sz w:val="24"/>
          <w:szCs w:val="24"/>
        </w:rPr>
      </w:pPr>
      <w:r w:rsidRPr="009419E2">
        <w:rPr>
          <w:sz w:val="24"/>
          <w:szCs w:val="24"/>
        </w:rPr>
        <w:t>Sendo aceitável a proposta, será aberto o envelope contendo a documentação de habilitação</w:t>
      </w:r>
      <w:r w:rsidR="009419E2" w:rsidRPr="009419E2">
        <w:rPr>
          <w:sz w:val="24"/>
          <w:szCs w:val="24"/>
        </w:rPr>
        <w:t xml:space="preserve"> </w:t>
      </w:r>
      <w:r w:rsidR="009006CE">
        <w:rPr>
          <w:sz w:val="24"/>
          <w:szCs w:val="24"/>
        </w:rPr>
        <w:t>do Licitante</w:t>
      </w:r>
      <w:r w:rsidRPr="009419E2">
        <w:rPr>
          <w:sz w:val="24"/>
          <w:szCs w:val="24"/>
        </w:rPr>
        <w:t>, para confirmação das suas condições de habilitação</w:t>
      </w:r>
      <w:r w:rsidR="009419E2">
        <w:rPr>
          <w:sz w:val="24"/>
          <w:szCs w:val="24"/>
        </w:rPr>
        <w:t>.</w:t>
      </w:r>
    </w:p>
    <w:p w14:paraId="01A73B5B" w14:textId="433EBC03" w:rsidR="009419E2" w:rsidRDefault="009419E2" w:rsidP="00882EA5">
      <w:pPr>
        <w:pStyle w:val="Nivel2"/>
        <w:spacing w:before="0" w:line="288" w:lineRule="auto"/>
        <w:rPr>
          <w:sz w:val="24"/>
          <w:szCs w:val="24"/>
        </w:rPr>
      </w:pPr>
      <w:r w:rsidRPr="009419E2">
        <w:rPr>
          <w:sz w:val="24"/>
          <w:szCs w:val="24"/>
        </w:rPr>
        <w:t xml:space="preserve">A </w:t>
      </w:r>
      <w:r w:rsidR="001601E4">
        <w:rPr>
          <w:sz w:val="24"/>
          <w:szCs w:val="24"/>
        </w:rPr>
        <w:t>Licitante</w:t>
      </w:r>
      <w:r w:rsidRPr="009419E2">
        <w:rPr>
          <w:sz w:val="24"/>
          <w:szCs w:val="24"/>
        </w:rPr>
        <w:t xml:space="preserve"> que apresentar documentação de habilitação incompleta ou incorreta, certidões vencidas ou que não comprovem a regularidade a que se destinam, será declarada inabilitada, com ressalvas às </w:t>
      </w:r>
      <w:r w:rsidR="00D56CA1">
        <w:rPr>
          <w:sz w:val="24"/>
          <w:szCs w:val="24"/>
        </w:rPr>
        <w:t>pessoas mencionadas no caput do item 9.17,</w:t>
      </w:r>
      <w:r w:rsidRPr="009419E2">
        <w:rPr>
          <w:sz w:val="24"/>
          <w:szCs w:val="24"/>
        </w:rPr>
        <w:t xml:space="preserve"> quanto à regularidade fiscal, na forma do </w:t>
      </w:r>
      <w:r w:rsidR="00D56CA1">
        <w:rPr>
          <w:sz w:val="24"/>
          <w:szCs w:val="24"/>
        </w:rPr>
        <w:t>A</w:t>
      </w:r>
      <w:r w:rsidRPr="009419E2">
        <w:rPr>
          <w:sz w:val="24"/>
          <w:szCs w:val="24"/>
        </w:rPr>
        <w:t>rt. 43, da Lei nº 123/2006</w:t>
      </w:r>
      <w:r>
        <w:rPr>
          <w:sz w:val="24"/>
          <w:szCs w:val="24"/>
        </w:rPr>
        <w:t>.</w:t>
      </w:r>
    </w:p>
    <w:p w14:paraId="52098880" w14:textId="191B0E25" w:rsidR="009419E2" w:rsidRDefault="0063454D" w:rsidP="00882EA5">
      <w:pPr>
        <w:pStyle w:val="Nivel2"/>
        <w:spacing w:before="0" w:line="288" w:lineRule="auto"/>
        <w:rPr>
          <w:sz w:val="24"/>
          <w:szCs w:val="24"/>
        </w:rPr>
      </w:pPr>
      <w:r w:rsidRPr="0063454D">
        <w:rPr>
          <w:sz w:val="24"/>
          <w:szCs w:val="24"/>
        </w:rPr>
        <w:t>Sendo considerad</w:t>
      </w:r>
      <w:r w:rsidR="00D56CA1">
        <w:rPr>
          <w:sz w:val="24"/>
          <w:szCs w:val="24"/>
        </w:rPr>
        <w:t>a</w:t>
      </w:r>
      <w:r w:rsidRPr="0063454D">
        <w:rPr>
          <w:sz w:val="24"/>
          <w:szCs w:val="24"/>
        </w:rPr>
        <w:t xml:space="preserve"> inabilitad</w:t>
      </w:r>
      <w:r w:rsidR="00D56CA1">
        <w:rPr>
          <w:sz w:val="24"/>
          <w:szCs w:val="24"/>
        </w:rPr>
        <w:t>a</w:t>
      </w:r>
      <w:r w:rsidRPr="0063454D">
        <w:rPr>
          <w:sz w:val="24"/>
          <w:szCs w:val="24"/>
        </w:rPr>
        <w:t xml:space="preserve"> </w:t>
      </w:r>
      <w:r w:rsidR="00D56CA1">
        <w:rPr>
          <w:sz w:val="24"/>
          <w:szCs w:val="24"/>
        </w:rPr>
        <w:t>a</w:t>
      </w:r>
      <w:r w:rsidRPr="0063454D">
        <w:rPr>
          <w:sz w:val="24"/>
          <w:szCs w:val="24"/>
        </w:rPr>
        <w:t xml:space="preserve"> </w:t>
      </w:r>
      <w:r w:rsidR="001601E4">
        <w:rPr>
          <w:sz w:val="24"/>
          <w:szCs w:val="24"/>
        </w:rPr>
        <w:t>Licitante</w:t>
      </w:r>
      <w:r w:rsidRPr="0063454D">
        <w:rPr>
          <w:sz w:val="24"/>
          <w:szCs w:val="24"/>
        </w:rPr>
        <w:t xml:space="preserve"> cuja proposta tenha sido classificada em primeiro lugar, </w:t>
      </w:r>
      <w:r>
        <w:rPr>
          <w:sz w:val="24"/>
          <w:szCs w:val="24"/>
        </w:rPr>
        <w:t xml:space="preserve">a </w:t>
      </w:r>
      <w:r w:rsidR="00C2789A">
        <w:rPr>
          <w:sz w:val="24"/>
          <w:szCs w:val="24"/>
        </w:rPr>
        <w:t>Agente de Contratação/Pregoeira</w:t>
      </w:r>
      <w:r w:rsidRPr="0063454D">
        <w:rPr>
          <w:sz w:val="24"/>
          <w:szCs w:val="24"/>
        </w:rPr>
        <w:t xml:space="preserve"> prosseguirá na abertura do envelope de documentação de habilitação d</w:t>
      </w:r>
      <w:r w:rsidR="00D56CA1">
        <w:rPr>
          <w:sz w:val="24"/>
          <w:szCs w:val="24"/>
        </w:rPr>
        <w:t>a</w:t>
      </w:r>
      <w:r w:rsidRPr="0063454D">
        <w:rPr>
          <w:sz w:val="24"/>
          <w:szCs w:val="24"/>
        </w:rPr>
        <w:t xml:space="preserve"> classificad</w:t>
      </w:r>
      <w:r w:rsidR="00D56CA1">
        <w:rPr>
          <w:sz w:val="24"/>
          <w:szCs w:val="24"/>
        </w:rPr>
        <w:t>a</w:t>
      </w:r>
      <w:r w:rsidRPr="0063454D">
        <w:rPr>
          <w:sz w:val="24"/>
          <w:szCs w:val="24"/>
        </w:rPr>
        <w:t xml:space="preserve"> em segundo lugar, e assim sucessivamente, se for o caso, até a habilitação de um</w:t>
      </w:r>
      <w:r w:rsidR="00D56CA1">
        <w:rPr>
          <w:sz w:val="24"/>
          <w:szCs w:val="24"/>
        </w:rPr>
        <w:t>a</w:t>
      </w:r>
      <w:r w:rsidRPr="0063454D">
        <w:rPr>
          <w:sz w:val="24"/>
          <w:szCs w:val="24"/>
        </w:rPr>
        <w:t xml:space="preserve"> d</w:t>
      </w:r>
      <w:r w:rsidR="00D56CA1">
        <w:rPr>
          <w:sz w:val="24"/>
          <w:szCs w:val="24"/>
        </w:rPr>
        <w:t>a</w:t>
      </w:r>
      <w:r w:rsidRPr="0063454D">
        <w:rPr>
          <w:sz w:val="24"/>
          <w:szCs w:val="24"/>
        </w:rPr>
        <w:t xml:space="preserve">s </w:t>
      </w:r>
      <w:r w:rsidR="001601E4">
        <w:rPr>
          <w:sz w:val="24"/>
          <w:szCs w:val="24"/>
        </w:rPr>
        <w:t>Licitante</w:t>
      </w:r>
      <w:r w:rsidRPr="0063454D">
        <w:rPr>
          <w:sz w:val="24"/>
          <w:szCs w:val="24"/>
        </w:rPr>
        <w:t>s classificad</w:t>
      </w:r>
      <w:r w:rsidR="00D56CA1">
        <w:rPr>
          <w:sz w:val="24"/>
          <w:szCs w:val="24"/>
        </w:rPr>
        <w:t>a</w:t>
      </w:r>
      <w:r w:rsidRPr="0063454D">
        <w:rPr>
          <w:sz w:val="24"/>
          <w:szCs w:val="24"/>
        </w:rPr>
        <w:t>s, sem prejuízo de nova análise e negociação dos preços ofertados.</w:t>
      </w:r>
    </w:p>
    <w:p w14:paraId="3DCB4362" w14:textId="6F336592" w:rsidR="0063454D" w:rsidRDefault="0063454D" w:rsidP="00882EA5">
      <w:pPr>
        <w:pStyle w:val="Nivel2"/>
        <w:spacing w:before="0" w:line="288" w:lineRule="auto"/>
        <w:rPr>
          <w:sz w:val="24"/>
          <w:szCs w:val="24"/>
        </w:rPr>
      </w:pPr>
      <w:r w:rsidRPr="0063454D">
        <w:rPr>
          <w:sz w:val="24"/>
          <w:szCs w:val="24"/>
        </w:rPr>
        <w:t>Constatando-se o atendimento das exigências fixadas n</w:t>
      </w:r>
      <w:r w:rsidR="00D56CA1">
        <w:rPr>
          <w:sz w:val="24"/>
          <w:szCs w:val="24"/>
        </w:rPr>
        <w:t>este</w:t>
      </w:r>
      <w:r w:rsidRPr="0063454D">
        <w:rPr>
          <w:sz w:val="24"/>
          <w:szCs w:val="24"/>
        </w:rPr>
        <w:t xml:space="preserve"> </w:t>
      </w:r>
      <w:r w:rsidR="00D56CA1">
        <w:rPr>
          <w:sz w:val="24"/>
          <w:szCs w:val="24"/>
        </w:rPr>
        <w:t>E</w:t>
      </w:r>
      <w:r w:rsidRPr="0063454D">
        <w:rPr>
          <w:sz w:val="24"/>
          <w:szCs w:val="24"/>
        </w:rPr>
        <w:t xml:space="preserve">dital, </w:t>
      </w:r>
      <w:r w:rsidR="009006CE">
        <w:rPr>
          <w:sz w:val="24"/>
          <w:szCs w:val="24"/>
        </w:rPr>
        <w:t>o</w:t>
      </w:r>
      <w:r w:rsidRPr="0063454D">
        <w:rPr>
          <w:sz w:val="24"/>
          <w:szCs w:val="24"/>
        </w:rPr>
        <w:t xml:space="preserve"> </w:t>
      </w:r>
      <w:r w:rsidR="001601E4">
        <w:rPr>
          <w:sz w:val="24"/>
          <w:szCs w:val="24"/>
        </w:rPr>
        <w:t>Licitante</w:t>
      </w:r>
      <w:r w:rsidRPr="0063454D">
        <w:rPr>
          <w:sz w:val="24"/>
          <w:szCs w:val="24"/>
        </w:rPr>
        <w:t xml:space="preserve"> classificad</w:t>
      </w:r>
      <w:r w:rsidR="009006CE">
        <w:rPr>
          <w:sz w:val="24"/>
          <w:szCs w:val="24"/>
        </w:rPr>
        <w:t>o</w:t>
      </w:r>
      <w:r w:rsidRPr="0063454D">
        <w:rPr>
          <w:sz w:val="24"/>
          <w:szCs w:val="24"/>
        </w:rPr>
        <w:t xml:space="preserve"> e habilitad</w:t>
      </w:r>
      <w:r w:rsidR="009006CE">
        <w:rPr>
          <w:sz w:val="24"/>
          <w:szCs w:val="24"/>
        </w:rPr>
        <w:t>o</w:t>
      </w:r>
      <w:r w:rsidRPr="0063454D">
        <w:rPr>
          <w:sz w:val="24"/>
          <w:szCs w:val="24"/>
        </w:rPr>
        <w:t>, será declarad</w:t>
      </w:r>
      <w:r w:rsidR="009006CE">
        <w:rPr>
          <w:sz w:val="24"/>
          <w:szCs w:val="24"/>
        </w:rPr>
        <w:t>o</w:t>
      </w:r>
      <w:r w:rsidRPr="0063454D">
        <w:rPr>
          <w:sz w:val="24"/>
          <w:szCs w:val="24"/>
        </w:rPr>
        <w:t xml:space="preserve"> vencedor do certame, abrindo-se, neste momento, a oportunidade para manifestação da intenção de interpor recurso </w:t>
      </w:r>
      <w:r w:rsidR="009006CE">
        <w:rPr>
          <w:sz w:val="24"/>
          <w:szCs w:val="24"/>
        </w:rPr>
        <w:t>aos</w:t>
      </w:r>
      <w:r w:rsidRPr="0063454D">
        <w:rPr>
          <w:sz w:val="24"/>
          <w:szCs w:val="24"/>
        </w:rPr>
        <w:t xml:space="preserve"> </w:t>
      </w:r>
      <w:r w:rsidR="001601E4">
        <w:rPr>
          <w:sz w:val="24"/>
          <w:szCs w:val="24"/>
        </w:rPr>
        <w:t>Licitante</w:t>
      </w:r>
      <w:r w:rsidRPr="0063454D">
        <w:rPr>
          <w:sz w:val="24"/>
          <w:szCs w:val="24"/>
        </w:rPr>
        <w:t>s, nos termos d</w:t>
      </w:r>
      <w:r w:rsidR="00D56CA1">
        <w:rPr>
          <w:sz w:val="24"/>
          <w:szCs w:val="24"/>
        </w:rPr>
        <w:t>o Item</w:t>
      </w:r>
      <w:r w:rsidRPr="0063454D">
        <w:rPr>
          <w:sz w:val="24"/>
          <w:szCs w:val="24"/>
        </w:rPr>
        <w:t xml:space="preserve"> </w:t>
      </w:r>
      <w:r w:rsidR="00D56CA1" w:rsidRPr="00D56CA1">
        <w:rPr>
          <w:sz w:val="24"/>
          <w:szCs w:val="24"/>
        </w:rPr>
        <w:t>15</w:t>
      </w:r>
      <w:r w:rsidRPr="00D56CA1">
        <w:rPr>
          <w:sz w:val="24"/>
          <w:szCs w:val="24"/>
        </w:rPr>
        <w:t>.1</w:t>
      </w:r>
      <w:r w:rsidRPr="0063454D">
        <w:rPr>
          <w:sz w:val="24"/>
          <w:szCs w:val="24"/>
        </w:rPr>
        <w:t xml:space="preserve"> e seguintes deste </w:t>
      </w:r>
      <w:r w:rsidR="00D56CA1">
        <w:rPr>
          <w:sz w:val="24"/>
          <w:szCs w:val="24"/>
        </w:rPr>
        <w:t>Edital</w:t>
      </w:r>
      <w:r w:rsidRPr="0063454D">
        <w:rPr>
          <w:sz w:val="24"/>
          <w:szCs w:val="24"/>
        </w:rPr>
        <w:t>.</w:t>
      </w:r>
    </w:p>
    <w:p w14:paraId="53C765B2" w14:textId="5610355C" w:rsidR="00115223" w:rsidRDefault="00115223" w:rsidP="00882EA5">
      <w:pPr>
        <w:pStyle w:val="Nivel2"/>
        <w:spacing w:before="0" w:line="288" w:lineRule="auto"/>
        <w:rPr>
          <w:sz w:val="24"/>
          <w:szCs w:val="24"/>
        </w:rPr>
      </w:pPr>
      <w:r w:rsidRPr="00115223">
        <w:rPr>
          <w:sz w:val="24"/>
          <w:szCs w:val="24"/>
        </w:rPr>
        <w:t xml:space="preserve">Da sessão pública </w:t>
      </w:r>
      <w:r w:rsidR="00D56CA1">
        <w:rPr>
          <w:sz w:val="24"/>
          <w:szCs w:val="24"/>
        </w:rPr>
        <w:t>do</w:t>
      </w:r>
      <w:r w:rsidRPr="00115223">
        <w:rPr>
          <w:sz w:val="24"/>
          <w:szCs w:val="24"/>
        </w:rPr>
        <w:t xml:space="preserve"> </w:t>
      </w:r>
      <w:r w:rsidR="009006CE">
        <w:rPr>
          <w:sz w:val="24"/>
          <w:szCs w:val="24"/>
        </w:rPr>
        <w:t>Pregão</w:t>
      </w:r>
      <w:r w:rsidRPr="00115223">
        <w:rPr>
          <w:sz w:val="24"/>
          <w:szCs w:val="24"/>
        </w:rPr>
        <w:t xml:space="preserve">, lavrar-se-á ata circunstanciada na qual serão registrados todos os atos praticados, </w:t>
      </w:r>
      <w:r w:rsidR="00D56CA1">
        <w:rPr>
          <w:sz w:val="24"/>
          <w:szCs w:val="24"/>
        </w:rPr>
        <w:t>e que</w:t>
      </w:r>
      <w:r w:rsidRPr="00115223">
        <w:rPr>
          <w:sz w:val="24"/>
          <w:szCs w:val="24"/>
        </w:rPr>
        <w:t xml:space="preserve">, após ciência dos interessados, deverá ser assinada pela </w:t>
      </w:r>
      <w:r w:rsidR="00C2789A">
        <w:rPr>
          <w:sz w:val="24"/>
          <w:szCs w:val="24"/>
        </w:rPr>
        <w:t>Agente de Contratação/Pregoeira</w:t>
      </w:r>
      <w:r>
        <w:rPr>
          <w:sz w:val="24"/>
          <w:szCs w:val="24"/>
        </w:rPr>
        <w:t xml:space="preserve"> </w:t>
      </w:r>
      <w:r w:rsidR="00C2789A">
        <w:rPr>
          <w:sz w:val="24"/>
          <w:szCs w:val="24"/>
        </w:rPr>
        <w:t xml:space="preserve">e </w:t>
      </w:r>
      <w:r w:rsidRPr="00115223">
        <w:rPr>
          <w:sz w:val="24"/>
          <w:szCs w:val="24"/>
        </w:rPr>
        <w:t>pel</w:t>
      </w:r>
      <w:r w:rsidR="00D56CA1">
        <w:rPr>
          <w:sz w:val="24"/>
          <w:szCs w:val="24"/>
        </w:rPr>
        <w:t>a</w:t>
      </w:r>
      <w:r w:rsidRPr="00115223">
        <w:rPr>
          <w:sz w:val="24"/>
          <w:szCs w:val="24"/>
        </w:rPr>
        <w:t xml:space="preserve">s </w:t>
      </w:r>
      <w:r w:rsidR="001601E4">
        <w:rPr>
          <w:sz w:val="24"/>
          <w:szCs w:val="24"/>
        </w:rPr>
        <w:t>Licitante</w:t>
      </w:r>
      <w:r w:rsidRPr="00115223">
        <w:rPr>
          <w:sz w:val="24"/>
          <w:szCs w:val="24"/>
        </w:rPr>
        <w:t>s presentes.</w:t>
      </w:r>
    </w:p>
    <w:p w14:paraId="017BAA54" w14:textId="20366ADE" w:rsidR="00603F92" w:rsidRPr="00115223" w:rsidRDefault="00603F92" w:rsidP="00882EA5">
      <w:pPr>
        <w:pStyle w:val="Nivel2"/>
        <w:spacing w:before="0" w:line="288" w:lineRule="auto"/>
        <w:rPr>
          <w:sz w:val="24"/>
          <w:szCs w:val="24"/>
        </w:rPr>
      </w:pPr>
      <w:r w:rsidRPr="00823416">
        <w:rPr>
          <w:sz w:val="24"/>
          <w:szCs w:val="24"/>
        </w:rPr>
        <w:lastRenderedPageBreak/>
        <w:t xml:space="preserve">Na análise dos documentos de habilitação, a </w:t>
      </w:r>
      <w:r w:rsidR="00C2789A">
        <w:rPr>
          <w:sz w:val="24"/>
          <w:szCs w:val="24"/>
        </w:rPr>
        <w:t>Agente de Contratação/Pregoeira</w:t>
      </w:r>
      <w:r w:rsidRPr="00823416">
        <w:rPr>
          <w:sz w:val="24"/>
          <w:szCs w:val="24"/>
        </w:rPr>
        <w:t xml:space="preserve"> poderá sanar erros ou falhas, que não alterem a substância dos documentos e sua validade jurídica, mediante decisão fundamentada, registrada em ata e acessível a todos, atribuindo-lhes </w:t>
      </w:r>
      <w:r w:rsidR="00AF3FFA">
        <w:rPr>
          <w:sz w:val="24"/>
          <w:szCs w:val="24"/>
        </w:rPr>
        <w:t xml:space="preserve">eficácia </w:t>
      </w:r>
      <w:r w:rsidRPr="00823416">
        <w:rPr>
          <w:sz w:val="24"/>
          <w:szCs w:val="24"/>
        </w:rPr>
        <w:t>para fins de habilitação e classificação</w:t>
      </w:r>
      <w:r w:rsidR="00AF3FFA">
        <w:rPr>
          <w:sz w:val="24"/>
          <w:szCs w:val="24"/>
        </w:rPr>
        <w:t>.</w:t>
      </w:r>
    </w:p>
    <w:p w14:paraId="49DB3558" w14:textId="3A50C526" w:rsidR="00115223" w:rsidRPr="00115223" w:rsidRDefault="00115223" w:rsidP="00882EA5">
      <w:pPr>
        <w:pStyle w:val="Nivel2"/>
        <w:spacing w:before="0" w:line="288" w:lineRule="auto"/>
        <w:rPr>
          <w:sz w:val="24"/>
          <w:szCs w:val="24"/>
        </w:rPr>
      </w:pPr>
      <w:r w:rsidRPr="00115223">
        <w:rPr>
          <w:sz w:val="24"/>
          <w:szCs w:val="24"/>
        </w:rPr>
        <w:t xml:space="preserve">A </w:t>
      </w:r>
      <w:r w:rsidR="00C2789A">
        <w:rPr>
          <w:sz w:val="24"/>
          <w:szCs w:val="24"/>
        </w:rPr>
        <w:t>Agente de Contratação/Pregoeira</w:t>
      </w:r>
      <w:r w:rsidRPr="00115223">
        <w:rPr>
          <w:sz w:val="24"/>
          <w:szCs w:val="24"/>
        </w:rPr>
        <w:t xml:space="preserve">, na fase de julgamento, poderá promover quaisquer diligências julgadas necessárias à análise das propostas e da documentação, devendo </w:t>
      </w:r>
      <w:r w:rsidR="00D56CA1">
        <w:rPr>
          <w:sz w:val="24"/>
          <w:szCs w:val="24"/>
        </w:rPr>
        <w:t>a</w:t>
      </w:r>
      <w:r w:rsidRPr="00115223">
        <w:rPr>
          <w:sz w:val="24"/>
          <w:szCs w:val="24"/>
        </w:rPr>
        <w:t xml:space="preserve">s </w:t>
      </w:r>
      <w:r w:rsidR="001601E4">
        <w:rPr>
          <w:sz w:val="24"/>
          <w:szCs w:val="24"/>
        </w:rPr>
        <w:t>Licitante</w:t>
      </w:r>
      <w:r w:rsidRPr="00115223">
        <w:rPr>
          <w:sz w:val="24"/>
          <w:szCs w:val="24"/>
        </w:rPr>
        <w:t>s atender às solicitações no prazo por el</w:t>
      </w:r>
      <w:r>
        <w:rPr>
          <w:sz w:val="24"/>
          <w:szCs w:val="24"/>
        </w:rPr>
        <w:t>a</w:t>
      </w:r>
      <w:r w:rsidRPr="00115223">
        <w:rPr>
          <w:sz w:val="24"/>
          <w:szCs w:val="24"/>
        </w:rPr>
        <w:t xml:space="preserve"> estipulado, contado do recebimento da convocação.</w:t>
      </w:r>
    </w:p>
    <w:p w14:paraId="41B8CD82" w14:textId="16E5C380" w:rsidR="00B325D0" w:rsidRPr="00BC58D4" w:rsidRDefault="00115223" w:rsidP="00882EA5">
      <w:pPr>
        <w:pStyle w:val="Nivel2"/>
        <w:spacing w:before="0" w:line="288" w:lineRule="auto"/>
        <w:rPr>
          <w:sz w:val="24"/>
          <w:szCs w:val="24"/>
        </w:rPr>
      </w:pPr>
      <w:r w:rsidRPr="00115223">
        <w:rPr>
          <w:sz w:val="24"/>
          <w:szCs w:val="24"/>
        </w:rPr>
        <w:t>Os envelopes lacrados contendo os documentos de habilitação das demais proponentes ficarão no certame licitatório</w:t>
      </w:r>
      <w:r w:rsidRPr="00BC58D4">
        <w:rPr>
          <w:sz w:val="24"/>
          <w:szCs w:val="24"/>
        </w:rPr>
        <w:t>.</w:t>
      </w:r>
      <w:r w:rsidR="0063454D" w:rsidRPr="00BC58D4">
        <w:rPr>
          <w:sz w:val="24"/>
          <w:szCs w:val="24"/>
        </w:rPr>
        <w:t xml:space="preserve"> </w:t>
      </w:r>
    </w:p>
    <w:p w14:paraId="69B0D28F" w14:textId="11188AFC" w:rsidR="00B325D0" w:rsidRPr="00823416" w:rsidRDefault="004A737D" w:rsidP="00B67F45">
      <w:pPr>
        <w:pStyle w:val="Nivel01"/>
      </w:pPr>
      <w:r>
        <w:tab/>
      </w:r>
      <w:bookmarkStart w:id="26" w:name="_Toc175043668"/>
      <w:r>
        <w:t>DA</w:t>
      </w:r>
      <w:r w:rsidR="00B325D0" w:rsidRPr="00823416">
        <w:t xml:space="preserve"> </w:t>
      </w:r>
      <w:r w:rsidR="00115223">
        <w:t>ADJUDICAÇÃO E HOMOLOGAÇÃO</w:t>
      </w:r>
      <w:bookmarkEnd w:id="26"/>
    </w:p>
    <w:p w14:paraId="6DADE0E7" w14:textId="5FECB8CD" w:rsidR="00B325D0" w:rsidRDefault="004F22D3" w:rsidP="00882EA5">
      <w:pPr>
        <w:pStyle w:val="Nivel2"/>
        <w:spacing w:before="0" w:line="288" w:lineRule="auto"/>
        <w:rPr>
          <w:sz w:val="24"/>
          <w:szCs w:val="24"/>
        </w:rPr>
      </w:pPr>
      <w:bookmarkStart w:id="27" w:name="_Hlk114646655"/>
      <w:r>
        <w:rPr>
          <w:sz w:val="24"/>
          <w:szCs w:val="24"/>
        </w:rPr>
        <w:t>A adjudicação e</w:t>
      </w:r>
      <w:r w:rsidR="00BA5018" w:rsidRPr="00BA5018">
        <w:rPr>
          <w:sz w:val="24"/>
          <w:szCs w:val="24"/>
        </w:rPr>
        <w:t xml:space="preserve"> homologação da licitação é de responsabilidade do Prefeito Municipal e só poderá ser realizada</w:t>
      </w:r>
      <w:bookmarkStart w:id="28" w:name="_Hlk113697759"/>
      <w:r>
        <w:rPr>
          <w:sz w:val="24"/>
          <w:szCs w:val="24"/>
        </w:rPr>
        <w:t xml:space="preserve">, se existentes, após </w:t>
      </w:r>
      <w:r w:rsidRPr="004F22D3">
        <w:rPr>
          <w:sz w:val="24"/>
          <w:szCs w:val="24"/>
        </w:rPr>
        <w:t>exauridos os recursos administrativos</w:t>
      </w:r>
      <w:r w:rsidR="00B325D0" w:rsidRPr="00BA5018">
        <w:rPr>
          <w:sz w:val="24"/>
          <w:szCs w:val="24"/>
        </w:rPr>
        <w:t>.</w:t>
      </w:r>
    </w:p>
    <w:p w14:paraId="53F67F6D" w14:textId="17A1BA59" w:rsidR="00BA5018" w:rsidRPr="00BA5018" w:rsidRDefault="00BA5018" w:rsidP="00882EA5">
      <w:pPr>
        <w:pStyle w:val="Nivel2"/>
        <w:spacing w:before="0" w:line="288" w:lineRule="auto"/>
        <w:rPr>
          <w:sz w:val="24"/>
          <w:szCs w:val="24"/>
        </w:rPr>
      </w:pPr>
      <w:r w:rsidRPr="00BA5018">
        <w:rPr>
          <w:sz w:val="24"/>
          <w:szCs w:val="24"/>
        </w:rPr>
        <w:t>A homologação desta licitação não obriga a Administração à aquisição do objeto licitado.</w:t>
      </w:r>
    </w:p>
    <w:bookmarkEnd w:id="27"/>
    <w:bookmarkEnd w:id="28"/>
    <w:p w14:paraId="6DF53BAD" w14:textId="29CB068B" w:rsidR="00B325D0" w:rsidRPr="0000494A" w:rsidRDefault="003B77BD" w:rsidP="00B67F45">
      <w:pPr>
        <w:pStyle w:val="Nivel01"/>
      </w:pPr>
      <w:r>
        <w:tab/>
      </w:r>
      <w:bookmarkStart w:id="29" w:name="_Toc175043669"/>
      <w:r w:rsidR="00B325D0" w:rsidRPr="0000494A">
        <w:t>DA ATA DE REGISTRO DE PREÇOS</w:t>
      </w:r>
      <w:bookmarkEnd w:id="29"/>
    </w:p>
    <w:p w14:paraId="73FF42A5" w14:textId="73F59C6C" w:rsidR="00B325D0" w:rsidRPr="0000494A" w:rsidRDefault="00B325D0" w:rsidP="00882EA5">
      <w:pPr>
        <w:pStyle w:val="Nivel2"/>
        <w:spacing w:before="0" w:line="288" w:lineRule="auto"/>
        <w:rPr>
          <w:sz w:val="24"/>
          <w:szCs w:val="24"/>
        </w:rPr>
      </w:pPr>
      <w:r w:rsidRPr="0000494A">
        <w:rPr>
          <w:sz w:val="24"/>
          <w:szCs w:val="24"/>
        </w:rPr>
        <w:t xml:space="preserve">Homologado o resultado da licitação, </w:t>
      </w:r>
      <w:r w:rsidR="00D56CA1">
        <w:rPr>
          <w:sz w:val="24"/>
          <w:szCs w:val="24"/>
        </w:rPr>
        <w:t>a</w:t>
      </w:r>
      <w:r w:rsidRPr="0000494A">
        <w:rPr>
          <w:sz w:val="24"/>
          <w:szCs w:val="24"/>
        </w:rPr>
        <w:t xml:space="preserve"> </w:t>
      </w:r>
      <w:r w:rsidR="001601E4">
        <w:rPr>
          <w:sz w:val="24"/>
          <w:szCs w:val="24"/>
        </w:rPr>
        <w:t>Licitante</w:t>
      </w:r>
      <w:r w:rsidRPr="0000494A">
        <w:rPr>
          <w:sz w:val="24"/>
          <w:szCs w:val="24"/>
        </w:rPr>
        <w:t xml:space="preserve"> mais bem classificad</w:t>
      </w:r>
      <w:r w:rsidR="00D56CA1">
        <w:rPr>
          <w:sz w:val="24"/>
          <w:szCs w:val="24"/>
        </w:rPr>
        <w:t>a</w:t>
      </w:r>
      <w:r w:rsidRPr="0000494A">
        <w:rPr>
          <w:sz w:val="24"/>
          <w:szCs w:val="24"/>
        </w:rPr>
        <w:t xml:space="preserve"> terá o prazo de </w:t>
      </w:r>
      <w:r w:rsidR="00AD6359" w:rsidRPr="0000494A">
        <w:rPr>
          <w:sz w:val="24"/>
          <w:szCs w:val="24"/>
        </w:rPr>
        <w:t>05</w:t>
      </w:r>
      <w:r w:rsidRPr="0000494A">
        <w:rPr>
          <w:sz w:val="24"/>
          <w:szCs w:val="24"/>
        </w:rPr>
        <w:t xml:space="preserve"> (</w:t>
      </w:r>
      <w:r w:rsidR="00AD6359" w:rsidRPr="0000494A">
        <w:rPr>
          <w:sz w:val="24"/>
          <w:szCs w:val="24"/>
        </w:rPr>
        <w:t>cinco</w:t>
      </w:r>
      <w:r w:rsidRPr="0000494A">
        <w:rPr>
          <w:sz w:val="24"/>
          <w:szCs w:val="24"/>
        </w:rPr>
        <w:t>) dias</w:t>
      </w:r>
      <w:r w:rsidR="00AD6359" w:rsidRPr="0000494A">
        <w:rPr>
          <w:sz w:val="24"/>
          <w:szCs w:val="24"/>
        </w:rPr>
        <w:t xml:space="preserve"> úteis</w:t>
      </w:r>
      <w:r w:rsidRPr="0000494A">
        <w:rPr>
          <w:sz w:val="24"/>
          <w:szCs w:val="24"/>
        </w:rPr>
        <w:t xml:space="preserve">, contados a partir da data de sua convocação, para assinar a </w:t>
      </w:r>
      <w:r w:rsidR="00D56CA1">
        <w:rPr>
          <w:sz w:val="24"/>
          <w:szCs w:val="24"/>
        </w:rPr>
        <w:t>A</w:t>
      </w:r>
      <w:r w:rsidRPr="0000494A">
        <w:rPr>
          <w:sz w:val="24"/>
          <w:szCs w:val="24"/>
        </w:rPr>
        <w:t>ta de Registro de Preços, cujo prazo de validade encontra-se nela fixado, sob pena de decadência do direito à contratação, sem prejuízo das sanções previstas na Lei nº 14</w:t>
      </w:r>
      <w:r w:rsidR="001D01A6">
        <w:rPr>
          <w:sz w:val="24"/>
          <w:szCs w:val="24"/>
        </w:rPr>
        <w:t>.</w:t>
      </w:r>
      <w:r w:rsidRPr="0000494A">
        <w:rPr>
          <w:sz w:val="24"/>
          <w:szCs w:val="24"/>
        </w:rPr>
        <w:t>133</w:t>
      </w:r>
      <w:r w:rsidR="00B9076A">
        <w:rPr>
          <w:sz w:val="24"/>
          <w:szCs w:val="24"/>
        </w:rPr>
        <w:t>/</w:t>
      </w:r>
      <w:r w:rsidRPr="0000494A">
        <w:rPr>
          <w:sz w:val="24"/>
          <w:szCs w:val="24"/>
        </w:rPr>
        <w:t xml:space="preserve">2021. </w:t>
      </w:r>
    </w:p>
    <w:p w14:paraId="36BFDAFD" w14:textId="419A93B4" w:rsidR="00B325D0" w:rsidRPr="0000494A" w:rsidRDefault="00B325D0" w:rsidP="00882EA5">
      <w:pPr>
        <w:pStyle w:val="Nivel2"/>
        <w:spacing w:before="0" w:line="288" w:lineRule="auto"/>
        <w:rPr>
          <w:sz w:val="24"/>
          <w:szCs w:val="24"/>
        </w:rPr>
      </w:pPr>
      <w:r w:rsidRPr="0000494A">
        <w:rPr>
          <w:sz w:val="24"/>
          <w:szCs w:val="24"/>
        </w:rPr>
        <w:t xml:space="preserve">O prazo de convocação poderá ser prorrogado uma vez, por igual período, mediante solicitação </w:t>
      </w:r>
      <w:r w:rsidR="009006CE">
        <w:rPr>
          <w:sz w:val="24"/>
          <w:szCs w:val="24"/>
        </w:rPr>
        <w:t>do Licitante</w:t>
      </w:r>
      <w:r w:rsidRPr="0000494A">
        <w:rPr>
          <w:sz w:val="24"/>
          <w:szCs w:val="24"/>
        </w:rPr>
        <w:t>, desde que</w:t>
      </w:r>
      <w:r w:rsidR="00AD6359" w:rsidRPr="0000494A">
        <w:rPr>
          <w:sz w:val="24"/>
          <w:szCs w:val="24"/>
        </w:rPr>
        <w:t xml:space="preserve"> </w:t>
      </w:r>
      <w:r w:rsidR="001D01A6">
        <w:rPr>
          <w:sz w:val="24"/>
          <w:szCs w:val="24"/>
        </w:rPr>
        <w:t xml:space="preserve">(I) </w:t>
      </w:r>
      <w:r w:rsidRPr="0000494A">
        <w:rPr>
          <w:iCs/>
          <w:color w:val="auto"/>
          <w:sz w:val="24"/>
          <w:szCs w:val="24"/>
        </w:rPr>
        <w:t>a solicitação seja devidamente justificada e apresentada dentro do prazo e</w:t>
      </w:r>
      <w:r w:rsidR="00AD6359" w:rsidRPr="0000494A">
        <w:rPr>
          <w:sz w:val="24"/>
          <w:szCs w:val="24"/>
        </w:rPr>
        <w:t xml:space="preserve"> </w:t>
      </w:r>
      <w:r w:rsidRPr="0000494A">
        <w:rPr>
          <w:iCs/>
          <w:color w:val="auto"/>
          <w:sz w:val="24"/>
          <w:szCs w:val="24"/>
        </w:rPr>
        <w:t>(</w:t>
      </w:r>
      <w:r w:rsidR="001D01A6">
        <w:rPr>
          <w:iCs/>
          <w:color w:val="auto"/>
          <w:sz w:val="24"/>
          <w:szCs w:val="24"/>
        </w:rPr>
        <w:t>II</w:t>
      </w:r>
      <w:r w:rsidRPr="0000494A">
        <w:rPr>
          <w:iCs/>
          <w:color w:val="auto"/>
          <w:sz w:val="24"/>
          <w:szCs w:val="24"/>
        </w:rPr>
        <w:t>) a justificativa apresentada seja aceita pela Administração.</w:t>
      </w:r>
    </w:p>
    <w:p w14:paraId="7940E81C" w14:textId="4761F68A" w:rsidR="00B325D0" w:rsidRPr="0000494A" w:rsidRDefault="00B325D0" w:rsidP="00882EA5">
      <w:pPr>
        <w:pStyle w:val="Nivel2"/>
        <w:spacing w:before="0" w:line="288" w:lineRule="auto"/>
        <w:rPr>
          <w:sz w:val="24"/>
          <w:szCs w:val="24"/>
        </w:rPr>
      </w:pPr>
      <w:r w:rsidRPr="0000494A">
        <w:rPr>
          <w:sz w:val="24"/>
          <w:szCs w:val="24"/>
        </w:rPr>
        <w:t xml:space="preserve">A </w:t>
      </w:r>
      <w:r w:rsidR="001D01A6">
        <w:rPr>
          <w:sz w:val="24"/>
          <w:szCs w:val="24"/>
        </w:rPr>
        <w:t>A</w:t>
      </w:r>
      <w:r w:rsidRPr="0000494A">
        <w:rPr>
          <w:sz w:val="24"/>
          <w:szCs w:val="24"/>
        </w:rPr>
        <w:t xml:space="preserve">ta de </w:t>
      </w:r>
      <w:r w:rsidR="001D01A6">
        <w:rPr>
          <w:sz w:val="24"/>
          <w:szCs w:val="24"/>
        </w:rPr>
        <w:t>R</w:t>
      </w:r>
      <w:r w:rsidRPr="0000494A">
        <w:rPr>
          <w:sz w:val="24"/>
          <w:szCs w:val="24"/>
        </w:rPr>
        <w:t xml:space="preserve">egistro de </w:t>
      </w:r>
      <w:r w:rsidR="001D01A6">
        <w:rPr>
          <w:sz w:val="24"/>
          <w:szCs w:val="24"/>
        </w:rPr>
        <w:t>P</w:t>
      </w:r>
      <w:r w:rsidRPr="0000494A">
        <w:rPr>
          <w:sz w:val="24"/>
          <w:szCs w:val="24"/>
        </w:rPr>
        <w:t xml:space="preserve">reços </w:t>
      </w:r>
      <w:r w:rsidR="000F0826" w:rsidRPr="0000494A">
        <w:rPr>
          <w:sz w:val="24"/>
          <w:szCs w:val="24"/>
        </w:rPr>
        <w:t>pod</w:t>
      </w:r>
      <w:r w:rsidRPr="0000494A">
        <w:rPr>
          <w:sz w:val="24"/>
          <w:szCs w:val="24"/>
        </w:rPr>
        <w:t>erá</w:t>
      </w:r>
      <w:r w:rsidR="000F0826" w:rsidRPr="0000494A">
        <w:rPr>
          <w:sz w:val="24"/>
          <w:szCs w:val="24"/>
        </w:rPr>
        <w:t xml:space="preserve"> ser</w:t>
      </w:r>
      <w:r w:rsidRPr="0000494A">
        <w:rPr>
          <w:sz w:val="24"/>
          <w:szCs w:val="24"/>
        </w:rPr>
        <w:t xml:space="preserve"> assinada por meio digital.</w:t>
      </w:r>
    </w:p>
    <w:p w14:paraId="4A156FF5" w14:textId="12405184" w:rsidR="00B325D0" w:rsidRPr="0000494A" w:rsidRDefault="00B325D0" w:rsidP="00882EA5">
      <w:pPr>
        <w:pStyle w:val="Nivel2"/>
        <w:spacing w:before="0" w:line="288" w:lineRule="auto"/>
        <w:rPr>
          <w:sz w:val="24"/>
          <w:szCs w:val="24"/>
        </w:rPr>
      </w:pPr>
      <w:r w:rsidRPr="0000494A">
        <w:rPr>
          <w:sz w:val="24"/>
          <w:szCs w:val="24"/>
        </w:rPr>
        <w:t xml:space="preserve">Serão formalizadas tantas Atas de Registro de Preços quantas forem necessárias para o registro de todos os itens constantes no Termo de Referência, com a indicação </w:t>
      </w:r>
      <w:r w:rsidR="009006CE">
        <w:rPr>
          <w:sz w:val="24"/>
          <w:szCs w:val="24"/>
        </w:rPr>
        <w:t>do Licitante</w:t>
      </w:r>
      <w:r w:rsidRPr="0000494A">
        <w:rPr>
          <w:sz w:val="24"/>
          <w:szCs w:val="24"/>
        </w:rPr>
        <w:t xml:space="preserve"> vencedor, a descrição do(s) item(</w:t>
      </w:r>
      <w:proofErr w:type="spellStart"/>
      <w:r w:rsidRPr="0000494A">
        <w:rPr>
          <w:sz w:val="24"/>
          <w:szCs w:val="24"/>
        </w:rPr>
        <w:t>ns</w:t>
      </w:r>
      <w:proofErr w:type="spellEnd"/>
      <w:r w:rsidRPr="0000494A">
        <w:rPr>
          <w:sz w:val="24"/>
          <w:szCs w:val="24"/>
        </w:rPr>
        <w:t>), as respectivas quantidades, preços registrados e demais condições.</w:t>
      </w:r>
    </w:p>
    <w:p w14:paraId="296F0373" w14:textId="0057A64C" w:rsidR="00B325D0" w:rsidRPr="0000494A" w:rsidRDefault="00B325D0" w:rsidP="00882EA5">
      <w:pPr>
        <w:pStyle w:val="Nivel2"/>
        <w:spacing w:before="0" w:line="288" w:lineRule="auto"/>
        <w:rPr>
          <w:sz w:val="24"/>
          <w:szCs w:val="24"/>
        </w:rPr>
      </w:pPr>
      <w:r w:rsidRPr="0000494A">
        <w:rPr>
          <w:sz w:val="24"/>
          <w:szCs w:val="24"/>
        </w:rPr>
        <w:t>A existência de preços registrados implicará</w:t>
      </w:r>
      <w:r w:rsidR="001D01A6">
        <w:rPr>
          <w:sz w:val="24"/>
          <w:szCs w:val="24"/>
        </w:rPr>
        <w:t>, à Licitante, o</w:t>
      </w:r>
      <w:r w:rsidRPr="0000494A">
        <w:rPr>
          <w:sz w:val="24"/>
          <w:szCs w:val="24"/>
        </w:rPr>
        <w:t xml:space="preserve"> compromisso de fornecimento nas condições estabelecidas, mas não obrigará a Administração a contratar, facultada a realização de licitação específica para a aquisição pretendida, desde que devidamente justificada.</w:t>
      </w:r>
    </w:p>
    <w:p w14:paraId="22E4134B" w14:textId="21E61165" w:rsidR="00B325D0" w:rsidRDefault="00B325D0" w:rsidP="00882EA5">
      <w:pPr>
        <w:pStyle w:val="Nivel2"/>
        <w:spacing w:before="0" w:line="288" w:lineRule="auto"/>
        <w:rPr>
          <w:sz w:val="24"/>
          <w:szCs w:val="24"/>
        </w:rPr>
      </w:pPr>
      <w:r w:rsidRPr="0000494A">
        <w:rPr>
          <w:sz w:val="24"/>
          <w:szCs w:val="24"/>
        </w:rPr>
        <w:lastRenderedPageBreak/>
        <w:t xml:space="preserve">Na hipótese de </w:t>
      </w:r>
      <w:r w:rsidR="001D01A6">
        <w:rPr>
          <w:sz w:val="24"/>
          <w:szCs w:val="24"/>
        </w:rPr>
        <w:t>a</w:t>
      </w:r>
      <w:r w:rsidRPr="0000494A">
        <w:rPr>
          <w:sz w:val="24"/>
          <w:szCs w:val="24"/>
        </w:rPr>
        <w:t xml:space="preserve"> convocad</w:t>
      </w:r>
      <w:r w:rsidR="001D01A6">
        <w:rPr>
          <w:sz w:val="24"/>
          <w:szCs w:val="24"/>
        </w:rPr>
        <w:t>a</w:t>
      </w:r>
      <w:r w:rsidRPr="0000494A">
        <w:rPr>
          <w:sz w:val="24"/>
          <w:szCs w:val="24"/>
        </w:rPr>
        <w:t xml:space="preserve"> não assinar a </w:t>
      </w:r>
      <w:r w:rsidR="001D01A6">
        <w:rPr>
          <w:sz w:val="24"/>
          <w:szCs w:val="24"/>
        </w:rPr>
        <w:t>A</w:t>
      </w:r>
      <w:r w:rsidRPr="0000494A">
        <w:rPr>
          <w:sz w:val="24"/>
          <w:szCs w:val="24"/>
        </w:rPr>
        <w:t xml:space="preserve">ta de </w:t>
      </w:r>
      <w:r w:rsidR="001D01A6">
        <w:rPr>
          <w:sz w:val="24"/>
          <w:szCs w:val="24"/>
        </w:rPr>
        <w:t>R</w:t>
      </w:r>
      <w:r w:rsidRPr="0000494A">
        <w:rPr>
          <w:sz w:val="24"/>
          <w:szCs w:val="24"/>
        </w:rPr>
        <w:t xml:space="preserve">egistro de </w:t>
      </w:r>
      <w:r w:rsidR="001D01A6">
        <w:rPr>
          <w:sz w:val="24"/>
          <w:szCs w:val="24"/>
        </w:rPr>
        <w:t>P</w:t>
      </w:r>
      <w:r w:rsidRPr="0000494A">
        <w:rPr>
          <w:sz w:val="24"/>
          <w:szCs w:val="24"/>
        </w:rPr>
        <w:t xml:space="preserve">reços no prazo e nas condições estabelecidas, fica facultado à Administração convocar </w:t>
      </w:r>
      <w:r w:rsidR="001D01A6">
        <w:rPr>
          <w:sz w:val="24"/>
          <w:szCs w:val="24"/>
        </w:rPr>
        <w:t>a</w:t>
      </w:r>
      <w:r w:rsidRPr="0000494A">
        <w:rPr>
          <w:sz w:val="24"/>
          <w:szCs w:val="24"/>
        </w:rPr>
        <w:t xml:space="preserve">s </w:t>
      </w:r>
      <w:r w:rsidR="001601E4">
        <w:rPr>
          <w:sz w:val="24"/>
          <w:szCs w:val="24"/>
        </w:rPr>
        <w:t>Licitante</w:t>
      </w:r>
      <w:r w:rsidRPr="0000494A">
        <w:rPr>
          <w:sz w:val="24"/>
          <w:szCs w:val="24"/>
        </w:rPr>
        <w:t>s remanescentes do cadastro de reserva, na ordem de classificação, para fazê-lo em igual prazo e nas condições propostas pelo primeiro classificado.</w:t>
      </w:r>
    </w:p>
    <w:p w14:paraId="3B89D76B" w14:textId="52AE0DA7" w:rsidR="0000494A" w:rsidRPr="0000494A" w:rsidRDefault="0000494A" w:rsidP="00882EA5">
      <w:pPr>
        <w:pStyle w:val="Nivel2"/>
        <w:spacing w:before="0" w:line="288" w:lineRule="auto"/>
        <w:rPr>
          <w:sz w:val="24"/>
          <w:szCs w:val="24"/>
        </w:rPr>
      </w:pPr>
      <w:r w:rsidRPr="0000494A">
        <w:rPr>
          <w:sz w:val="24"/>
          <w:szCs w:val="24"/>
        </w:rPr>
        <w:t>A validade dos preços registrados será de 12 (doze) meses, contados a partir da assinatura da Ata de Registro de Preços</w:t>
      </w:r>
      <w:r w:rsidR="009F4DCB">
        <w:rPr>
          <w:sz w:val="24"/>
          <w:szCs w:val="24"/>
        </w:rPr>
        <w:t xml:space="preserve">, podendo </w:t>
      </w:r>
      <w:r w:rsidR="009F4DCB" w:rsidRPr="009F4DCB">
        <w:rPr>
          <w:sz w:val="24"/>
          <w:szCs w:val="24"/>
        </w:rPr>
        <w:t>ser prorrogada, no interesse da Administração, por igual período, desde que comprovado o preço vantajoso, nos termos do Art. 84, da Lei nº 14.133/2021</w:t>
      </w:r>
    </w:p>
    <w:p w14:paraId="660AEEF3" w14:textId="61986800" w:rsidR="0000494A" w:rsidRDefault="0000494A" w:rsidP="00882EA5">
      <w:pPr>
        <w:pStyle w:val="Nivel2"/>
        <w:spacing w:before="0" w:line="288" w:lineRule="auto"/>
        <w:rPr>
          <w:sz w:val="24"/>
          <w:szCs w:val="24"/>
        </w:rPr>
      </w:pPr>
      <w:r w:rsidRPr="0000494A">
        <w:rPr>
          <w:sz w:val="24"/>
          <w:szCs w:val="24"/>
        </w:rPr>
        <w:t>Durante a vigência da Ata, os preços registrados poderão ser revistos em decorrência de eventual redução daqueles praticados no mercado ou de fato que eleve o custo dos serviços e bens registrados, cabendo ao Órgão Gerenciador da Ata de Registro de Preços, promover as necessárias negociações junto aos Detentores da Ata</w:t>
      </w:r>
      <w:r>
        <w:rPr>
          <w:sz w:val="24"/>
          <w:szCs w:val="24"/>
        </w:rPr>
        <w:t>.</w:t>
      </w:r>
    </w:p>
    <w:p w14:paraId="1DA6FF84" w14:textId="2D858805" w:rsidR="0000494A" w:rsidRPr="00B9076A" w:rsidRDefault="00B9076A" w:rsidP="00882EA5">
      <w:pPr>
        <w:pStyle w:val="Nivel2"/>
        <w:spacing w:before="0" w:line="288" w:lineRule="auto"/>
        <w:rPr>
          <w:sz w:val="24"/>
          <w:szCs w:val="24"/>
        </w:rPr>
      </w:pPr>
      <w:r w:rsidRPr="00B9076A">
        <w:rPr>
          <w:color w:val="auto"/>
          <w:sz w:val="24"/>
          <w:szCs w:val="24"/>
        </w:rPr>
        <w:t>O cancelamento do registro de preços poderá ocorrer por fato superveniente, decorrente de caso fortuito ou força maior, que prejudique o cumprimento da ata, devidamente comprovados e justificados</w:t>
      </w:r>
      <w:r>
        <w:rPr>
          <w:color w:val="auto"/>
          <w:sz w:val="24"/>
          <w:szCs w:val="24"/>
        </w:rPr>
        <w:t xml:space="preserve"> ou por interesse público.</w:t>
      </w:r>
    </w:p>
    <w:p w14:paraId="279C5956" w14:textId="21A1278D" w:rsidR="00B9076A" w:rsidRDefault="001D01A6" w:rsidP="00882EA5">
      <w:pPr>
        <w:pStyle w:val="Nivel2"/>
        <w:spacing w:before="0" w:line="288" w:lineRule="auto"/>
        <w:rPr>
          <w:sz w:val="24"/>
          <w:szCs w:val="24"/>
        </w:rPr>
      </w:pPr>
      <w:r>
        <w:rPr>
          <w:sz w:val="24"/>
          <w:szCs w:val="24"/>
        </w:rPr>
        <w:tab/>
      </w:r>
      <w:r w:rsidR="00B9076A" w:rsidRPr="00B9076A">
        <w:rPr>
          <w:sz w:val="24"/>
          <w:szCs w:val="24"/>
        </w:rPr>
        <w:t>O gerenciamento e a fiscalização da execução da Ata de Registro de Preços e do Contrato Administrativo consistem na verificação da conformidade da prestação de serviços, materiais, peças, produtos, máquinas e/ou equipamentos, bem como da alocação dos recursos necessários, de forma a assegurar o perfeito cumprimento do ajuste, devendo ser exercido pelo Órgão Gerenciador, por intermédio do Fiscal do Contrato</w:t>
      </w:r>
      <w:r w:rsidR="00B9076A">
        <w:rPr>
          <w:sz w:val="24"/>
          <w:szCs w:val="24"/>
        </w:rPr>
        <w:t>.</w:t>
      </w:r>
    </w:p>
    <w:p w14:paraId="795B7B6B" w14:textId="594106F8" w:rsidR="00B9076A" w:rsidRDefault="001D01A6" w:rsidP="00882EA5">
      <w:pPr>
        <w:pStyle w:val="Nivel2"/>
        <w:spacing w:before="0" w:line="288" w:lineRule="auto"/>
        <w:rPr>
          <w:sz w:val="24"/>
          <w:szCs w:val="24"/>
        </w:rPr>
      </w:pPr>
      <w:r>
        <w:rPr>
          <w:sz w:val="24"/>
          <w:szCs w:val="24"/>
        </w:rPr>
        <w:tab/>
      </w:r>
      <w:r w:rsidR="00B9076A" w:rsidRPr="00B9076A">
        <w:rPr>
          <w:sz w:val="24"/>
          <w:szCs w:val="24"/>
        </w:rPr>
        <w:t>Quaisquer exigência</w:t>
      </w:r>
      <w:r>
        <w:rPr>
          <w:sz w:val="24"/>
          <w:szCs w:val="24"/>
        </w:rPr>
        <w:t>s</w:t>
      </w:r>
      <w:r w:rsidR="00B9076A" w:rsidRPr="00B9076A">
        <w:rPr>
          <w:sz w:val="24"/>
          <w:szCs w:val="24"/>
        </w:rPr>
        <w:t xml:space="preserve"> da fiscalização d</w:t>
      </w:r>
      <w:r>
        <w:rPr>
          <w:sz w:val="24"/>
          <w:szCs w:val="24"/>
        </w:rPr>
        <w:t>a</w:t>
      </w:r>
      <w:r w:rsidR="00B9076A" w:rsidRPr="00B9076A">
        <w:rPr>
          <w:sz w:val="24"/>
          <w:szCs w:val="24"/>
        </w:rPr>
        <w:t xml:space="preserve"> </w:t>
      </w:r>
      <w:r>
        <w:rPr>
          <w:sz w:val="24"/>
          <w:szCs w:val="24"/>
        </w:rPr>
        <w:t>Administração</w:t>
      </w:r>
      <w:r w:rsidR="00B9076A" w:rsidRPr="00B9076A">
        <w:rPr>
          <w:sz w:val="24"/>
          <w:szCs w:val="24"/>
        </w:rPr>
        <w:t xml:space="preserve"> inerente</w:t>
      </w:r>
      <w:r>
        <w:rPr>
          <w:sz w:val="24"/>
          <w:szCs w:val="24"/>
        </w:rPr>
        <w:t>s</w:t>
      </w:r>
      <w:r w:rsidR="00B9076A" w:rsidRPr="00B9076A">
        <w:rPr>
          <w:sz w:val="24"/>
          <w:szCs w:val="24"/>
        </w:rPr>
        <w:t xml:space="preserve"> ao objeto do presente Edital, da Ata de Registro de Preços e do Contrato Administrativo, deverão ser prontamente atendidas pela Contratada sem qualquer ônus para </w:t>
      </w:r>
      <w:r w:rsidR="00B9076A">
        <w:rPr>
          <w:sz w:val="24"/>
          <w:szCs w:val="24"/>
        </w:rPr>
        <w:t>à</w:t>
      </w:r>
      <w:r w:rsidR="00B9076A" w:rsidRPr="00B9076A">
        <w:rPr>
          <w:sz w:val="24"/>
          <w:szCs w:val="24"/>
        </w:rPr>
        <w:t>quel</w:t>
      </w:r>
      <w:r>
        <w:rPr>
          <w:sz w:val="24"/>
          <w:szCs w:val="24"/>
        </w:rPr>
        <w:t>a</w:t>
      </w:r>
      <w:r w:rsidR="00B9076A" w:rsidRPr="00B9076A">
        <w:rPr>
          <w:sz w:val="24"/>
          <w:szCs w:val="24"/>
        </w:rPr>
        <w:t>.</w:t>
      </w:r>
    </w:p>
    <w:p w14:paraId="42E7EF8C" w14:textId="2EB54B69" w:rsidR="00B9076A" w:rsidRDefault="00867AEB" w:rsidP="00882EA5">
      <w:pPr>
        <w:pStyle w:val="Nivel2"/>
        <w:spacing w:before="0" w:line="288" w:lineRule="auto"/>
        <w:rPr>
          <w:sz w:val="24"/>
          <w:szCs w:val="24"/>
        </w:rPr>
      </w:pPr>
      <w:r>
        <w:rPr>
          <w:sz w:val="24"/>
          <w:szCs w:val="24"/>
        </w:rPr>
        <w:tab/>
      </w:r>
      <w:r w:rsidR="00B9076A" w:rsidRPr="00867AEB">
        <w:rPr>
          <w:sz w:val="24"/>
          <w:szCs w:val="24"/>
        </w:rPr>
        <w:t>O gerenciamento e a fiscalização da contratação decorrentes deste edital caberão</w:t>
      </w:r>
      <w:r w:rsidRPr="00867AEB">
        <w:rPr>
          <w:sz w:val="24"/>
          <w:szCs w:val="24"/>
        </w:rPr>
        <w:t xml:space="preserve"> </w:t>
      </w:r>
      <w:r w:rsidR="00B9076A" w:rsidRPr="00867AEB">
        <w:rPr>
          <w:sz w:val="24"/>
          <w:szCs w:val="24"/>
        </w:rPr>
        <w:t xml:space="preserve">à Secretaria Municipal de </w:t>
      </w:r>
      <w:r w:rsidRPr="00867AEB">
        <w:rPr>
          <w:sz w:val="24"/>
          <w:szCs w:val="24"/>
        </w:rPr>
        <w:t>Administração</w:t>
      </w:r>
      <w:r w:rsidR="00B9076A" w:rsidRPr="00867AEB">
        <w:rPr>
          <w:sz w:val="24"/>
          <w:szCs w:val="24"/>
        </w:rPr>
        <w:t>, que determinará o que for</w:t>
      </w:r>
      <w:r w:rsidRPr="00867AEB">
        <w:rPr>
          <w:sz w:val="24"/>
          <w:szCs w:val="24"/>
        </w:rPr>
        <w:t xml:space="preserve"> </w:t>
      </w:r>
      <w:r w:rsidR="00B9076A" w:rsidRPr="00867AEB">
        <w:rPr>
          <w:sz w:val="24"/>
          <w:szCs w:val="24"/>
        </w:rPr>
        <w:t>necessário para regularizar faltas ou defeitos</w:t>
      </w:r>
      <w:r>
        <w:rPr>
          <w:sz w:val="24"/>
          <w:szCs w:val="24"/>
        </w:rPr>
        <w:t>.</w:t>
      </w:r>
    </w:p>
    <w:p w14:paraId="42104B3E" w14:textId="2B18D5E3" w:rsidR="00867AEB" w:rsidRDefault="00867AEB" w:rsidP="00882EA5">
      <w:pPr>
        <w:pStyle w:val="Nivel2"/>
        <w:spacing w:before="0" w:line="288" w:lineRule="auto"/>
        <w:rPr>
          <w:sz w:val="24"/>
          <w:szCs w:val="24"/>
        </w:rPr>
      </w:pPr>
      <w:r>
        <w:rPr>
          <w:sz w:val="24"/>
          <w:szCs w:val="24"/>
        </w:rPr>
        <w:tab/>
      </w:r>
      <w:r w:rsidRPr="00867AEB">
        <w:rPr>
          <w:sz w:val="24"/>
          <w:szCs w:val="24"/>
        </w:rPr>
        <w:t>Fica reservado à fiscalização, o direito e a autoridade para resolver todo e qualquer caso singular, omisso ou duvidoso não previsto neste edital e tudo o mais que se relacione com o objeto licitado, desde que não acarrete ônus para o Município ou modificação na contratação</w:t>
      </w:r>
      <w:r>
        <w:rPr>
          <w:sz w:val="24"/>
          <w:szCs w:val="24"/>
        </w:rPr>
        <w:t>.</w:t>
      </w:r>
    </w:p>
    <w:p w14:paraId="1BC77F39" w14:textId="145A2527" w:rsidR="00867AEB" w:rsidRPr="00867AEB" w:rsidRDefault="00867AEB" w:rsidP="00882EA5">
      <w:pPr>
        <w:pStyle w:val="Nivel2"/>
        <w:spacing w:before="0" w:line="288" w:lineRule="auto"/>
        <w:rPr>
          <w:sz w:val="24"/>
          <w:szCs w:val="24"/>
        </w:rPr>
      </w:pPr>
      <w:r w:rsidRPr="00867AEB">
        <w:rPr>
          <w:sz w:val="24"/>
          <w:szCs w:val="24"/>
        </w:rPr>
        <w:tab/>
        <w:t>O Fornecedor deverá aceitar, antecipadamente, todos os métodos de inspeção, verificação e controle a serem adotados pela fiscalização, obrigando-se a fornecer todos os dados, elementos, explicações, esclarecimentos, soluções e comunicações de que esta necessitar e que forem julgados necessários ao cumprimento do objeto da Ata de Registro de Preços e/ou do Contrato Administrativo.</w:t>
      </w:r>
    </w:p>
    <w:p w14:paraId="7EAAAC76" w14:textId="4883F8C3" w:rsidR="00867AEB" w:rsidRDefault="00867AEB" w:rsidP="00882EA5">
      <w:pPr>
        <w:pStyle w:val="Nivel2"/>
        <w:spacing w:before="0" w:line="288" w:lineRule="auto"/>
        <w:rPr>
          <w:sz w:val="24"/>
          <w:szCs w:val="24"/>
        </w:rPr>
      </w:pPr>
      <w:r w:rsidRPr="00867AEB">
        <w:rPr>
          <w:sz w:val="24"/>
          <w:szCs w:val="24"/>
        </w:rPr>
        <w:lastRenderedPageBreak/>
        <w:tab/>
        <w:t xml:space="preserve">A existência e a atuação da fiscalização em nada restringem a responsabilidade única, integral e exclusiva do Fornecedor Registrado, no que concerne ao objeto da respectiva contratação, às implicações próximas e remotas perante </w:t>
      </w:r>
      <w:r w:rsidR="001D01A6">
        <w:rPr>
          <w:sz w:val="24"/>
          <w:szCs w:val="24"/>
        </w:rPr>
        <w:t xml:space="preserve">a Administração </w:t>
      </w:r>
      <w:r w:rsidRPr="00867AEB">
        <w:rPr>
          <w:sz w:val="24"/>
          <w:szCs w:val="24"/>
        </w:rPr>
        <w:t>ou perante terceiros, do mesmo modo que a ocorrência de irregularidade decorrentes da execução contratual não implica em corresponsabilidade do Município ou de seus prepostos, devendo, ainda, o Fornecedor, sem prejuízo das penalidades previstas, proceder ao ressarcimento imediato dos prejuízos apurados e imputados às falhas em suas atividades</w:t>
      </w:r>
      <w:r>
        <w:rPr>
          <w:sz w:val="24"/>
          <w:szCs w:val="24"/>
        </w:rPr>
        <w:t>.</w:t>
      </w:r>
    </w:p>
    <w:p w14:paraId="1E28D8FD" w14:textId="05670182" w:rsidR="0000494A" w:rsidRDefault="00871692" w:rsidP="00882EA5">
      <w:pPr>
        <w:pStyle w:val="Nivel2"/>
        <w:spacing w:before="0" w:line="288" w:lineRule="auto"/>
        <w:rPr>
          <w:sz w:val="24"/>
          <w:szCs w:val="24"/>
        </w:rPr>
      </w:pPr>
      <w:r>
        <w:rPr>
          <w:sz w:val="24"/>
          <w:szCs w:val="24"/>
        </w:rPr>
        <w:tab/>
      </w:r>
      <w:r w:rsidR="00B9076A" w:rsidRPr="00B9076A">
        <w:rPr>
          <w:sz w:val="24"/>
          <w:szCs w:val="24"/>
        </w:rPr>
        <w:t xml:space="preserve">A </w:t>
      </w:r>
      <w:r w:rsidR="001D01A6">
        <w:rPr>
          <w:sz w:val="24"/>
          <w:szCs w:val="24"/>
        </w:rPr>
        <w:t>A</w:t>
      </w:r>
      <w:r w:rsidR="00B9076A" w:rsidRPr="00B9076A">
        <w:rPr>
          <w:sz w:val="24"/>
          <w:szCs w:val="24"/>
        </w:rPr>
        <w:t xml:space="preserve">ta de </w:t>
      </w:r>
      <w:r w:rsidR="001D01A6">
        <w:rPr>
          <w:sz w:val="24"/>
          <w:szCs w:val="24"/>
        </w:rPr>
        <w:t>R</w:t>
      </w:r>
      <w:r w:rsidR="00B9076A" w:rsidRPr="00B9076A">
        <w:rPr>
          <w:sz w:val="24"/>
          <w:szCs w:val="24"/>
        </w:rPr>
        <w:t xml:space="preserve">egistro de </w:t>
      </w:r>
      <w:r w:rsidR="001D01A6">
        <w:rPr>
          <w:sz w:val="24"/>
          <w:szCs w:val="24"/>
        </w:rPr>
        <w:t>P</w:t>
      </w:r>
      <w:r w:rsidR="00B9076A" w:rsidRPr="00B9076A">
        <w:rPr>
          <w:sz w:val="24"/>
          <w:szCs w:val="24"/>
        </w:rPr>
        <w:t xml:space="preserve">reços a ser celebrada poderá ser alterada, além do previsto no presente Edital, na forma e condições estabelecidas no </w:t>
      </w:r>
      <w:r w:rsidR="00B9076A">
        <w:rPr>
          <w:sz w:val="24"/>
          <w:szCs w:val="24"/>
        </w:rPr>
        <w:t>A</w:t>
      </w:r>
      <w:r w:rsidR="00B9076A" w:rsidRPr="00B9076A">
        <w:rPr>
          <w:sz w:val="24"/>
          <w:szCs w:val="24"/>
        </w:rPr>
        <w:t>rt</w:t>
      </w:r>
      <w:r w:rsidR="00B9076A">
        <w:rPr>
          <w:sz w:val="24"/>
          <w:szCs w:val="24"/>
        </w:rPr>
        <w:t>.</w:t>
      </w:r>
      <w:r w:rsidR="00B9076A" w:rsidRPr="00B9076A">
        <w:rPr>
          <w:sz w:val="24"/>
          <w:szCs w:val="24"/>
        </w:rPr>
        <w:t xml:space="preserve"> 124</w:t>
      </w:r>
      <w:r w:rsidR="006E0B7B">
        <w:rPr>
          <w:sz w:val="24"/>
          <w:szCs w:val="24"/>
        </w:rPr>
        <w:t xml:space="preserve"> e seguintes</w:t>
      </w:r>
      <w:r w:rsidR="00B9076A" w:rsidRPr="00B9076A">
        <w:rPr>
          <w:sz w:val="24"/>
          <w:szCs w:val="24"/>
        </w:rPr>
        <w:t>, da Lei</w:t>
      </w:r>
      <w:r w:rsidR="006E0B7B">
        <w:rPr>
          <w:sz w:val="24"/>
          <w:szCs w:val="24"/>
        </w:rPr>
        <w:t xml:space="preserve"> </w:t>
      </w:r>
      <w:r w:rsidR="00B9076A" w:rsidRPr="00B9076A">
        <w:rPr>
          <w:sz w:val="24"/>
          <w:szCs w:val="24"/>
        </w:rPr>
        <w:t>nº 14</w:t>
      </w:r>
      <w:r w:rsidR="001D01A6">
        <w:rPr>
          <w:sz w:val="24"/>
          <w:szCs w:val="24"/>
        </w:rPr>
        <w:t>.</w:t>
      </w:r>
      <w:r w:rsidR="00B9076A" w:rsidRPr="00B9076A">
        <w:rPr>
          <w:sz w:val="24"/>
          <w:szCs w:val="24"/>
        </w:rPr>
        <w:t>133/2021.</w:t>
      </w:r>
    </w:p>
    <w:p w14:paraId="2E950374" w14:textId="57FD01F3" w:rsidR="00BD5DDA" w:rsidRPr="001D01A6" w:rsidRDefault="00871692" w:rsidP="001D01A6">
      <w:pPr>
        <w:pStyle w:val="Nivel2"/>
        <w:spacing w:before="0" w:line="288" w:lineRule="auto"/>
        <w:rPr>
          <w:sz w:val="24"/>
          <w:szCs w:val="24"/>
        </w:rPr>
      </w:pPr>
      <w:r>
        <w:rPr>
          <w:sz w:val="24"/>
          <w:szCs w:val="24"/>
        </w:rPr>
        <w:tab/>
      </w:r>
      <w:r w:rsidR="00BD5DDA" w:rsidRPr="001D01A6">
        <w:rPr>
          <w:sz w:val="24"/>
          <w:szCs w:val="24"/>
        </w:rPr>
        <w:t>São obrigações d</w:t>
      </w:r>
      <w:r>
        <w:rPr>
          <w:sz w:val="24"/>
          <w:szCs w:val="24"/>
        </w:rPr>
        <w:t>a Administração</w:t>
      </w:r>
      <w:r w:rsidR="00BD5DDA" w:rsidRPr="001D01A6">
        <w:rPr>
          <w:sz w:val="24"/>
          <w:szCs w:val="24"/>
        </w:rPr>
        <w:t>, além das obrigações resultantes da observância da Lei nº 14</w:t>
      </w:r>
      <w:r w:rsidR="001D01A6">
        <w:rPr>
          <w:sz w:val="24"/>
          <w:szCs w:val="24"/>
        </w:rPr>
        <w:t>.</w:t>
      </w:r>
      <w:r w:rsidR="00BD5DDA" w:rsidRPr="001D01A6">
        <w:rPr>
          <w:sz w:val="24"/>
          <w:szCs w:val="24"/>
        </w:rPr>
        <w:t>133/2021:</w:t>
      </w:r>
    </w:p>
    <w:p w14:paraId="05CF918F" w14:textId="77777777" w:rsidR="00E91FE0" w:rsidRDefault="00BD5DDA" w:rsidP="00E91FE0">
      <w:pPr>
        <w:pStyle w:val="Nivel3"/>
        <w:numPr>
          <w:ilvl w:val="2"/>
          <w:numId w:val="19"/>
        </w:numPr>
        <w:spacing w:before="0" w:line="288" w:lineRule="auto"/>
        <w:rPr>
          <w:sz w:val="24"/>
          <w:szCs w:val="24"/>
        </w:rPr>
      </w:pPr>
      <w:r w:rsidRPr="00BD5DDA">
        <w:rPr>
          <w:sz w:val="24"/>
          <w:szCs w:val="24"/>
        </w:rPr>
        <w:t xml:space="preserve">Proporcionar todas as facilidades para que a Detentora da Ata possa cumprir integralmente a proposta apresentada, observando-se as normas da respectiva </w:t>
      </w:r>
      <w:r w:rsidR="001D01A6">
        <w:rPr>
          <w:sz w:val="24"/>
          <w:szCs w:val="24"/>
        </w:rPr>
        <w:t>A</w:t>
      </w:r>
      <w:r w:rsidRPr="00BD5DDA">
        <w:rPr>
          <w:sz w:val="24"/>
          <w:szCs w:val="24"/>
        </w:rPr>
        <w:t xml:space="preserve">ta de </w:t>
      </w:r>
      <w:r w:rsidR="001D01A6">
        <w:rPr>
          <w:sz w:val="24"/>
          <w:szCs w:val="24"/>
        </w:rPr>
        <w:t>R</w:t>
      </w:r>
      <w:r w:rsidRPr="00BD5DDA">
        <w:rPr>
          <w:sz w:val="24"/>
          <w:szCs w:val="24"/>
        </w:rPr>
        <w:t xml:space="preserve">egistro de </w:t>
      </w:r>
      <w:r w:rsidR="001D01A6">
        <w:rPr>
          <w:sz w:val="24"/>
          <w:szCs w:val="24"/>
        </w:rPr>
        <w:t>P</w:t>
      </w:r>
      <w:r w:rsidRPr="00BD5DDA">
        <w:rPr>
          <w:sz w:val="24"/>
          <w:szCs w:val="24"/>
        </w:rPr>
        <w:t>reços ou similar;</w:t>
      </w:r>
    </w:p>
    <w:p w14:paraId="38CCBB3E" w14:textId="77777777" w:rsidR="00E91FE0" w:rsidRDefault="00BD5DDA" w:rsidP="00E91FE0">
      <w:pPr>
        <w:pStyle w:val="Nivel3"/>
        <w:numPr>
          <w:ilvl w:val="2"/>
          <w:numId w:val="19"/>
        </w:numPr>
        <w:spacing w:before="0" w:line="288" w:lineRule="auto"/>
        <w:rPr>
          <w:sz w:val="24"/>
          <w:szCs w:val="24"/>
        </w:rPr>
      </w:pPr>
      <w:r w:rsidRPr="00E91FE0">
        <w:rPr>
          <w:sz w:val="24"/>
          <w:szCs w:val="24"/>
        </w:rPr>
        <w:t>Prestar aos funcionários da detentora da Ata todas as informações e esclarecimentos que eventualmente venham a ser solicitados sobre o objeto deste certame;</w:t>
      </w:r>
    </w:p>
    <w:p w14:paraId="3C035F8A" w14:textId="77777777" w:rsidR="00E91FE0" w:rsidRDefault="00BD5DDA" w:rsidP="00E91FE0">
      <w:pPr>
        <w:pStyle w:val="Nivel3"/>
        <w:numPr>
          <w:ilvl w:val="2"/>
          <w:numId w:val="19"/>
        </w:numPr>
        <w:spacing w:before="0" w:line="288" w:lineRule="auto"/>
        <w:rPr>
          <w:sz w:val="24"/>
          <w:szCs w:val="24"/>
        </w:rPr>
      </w:pPr>
      <w:r w:rsidRPr="00E91FE0">
        <w:rPr>
          <w:sz w:val="24"/>
          <w:szCs w:val="24"/>
        </w:rPr>
        <w:t xml:space="preserve">Acompanhar, fiscalizar e avaliar a execução da </w:t>
      </w:r>
      <w:r w:rsidR="009006CE" w:rsidRPr="00E91FE0">
        <w:rPr>
          <w:sz w:val="24"/>
          <w:szCs w:val="24"/>
        </w:rPr>
        <w:t>A</w:t>
      </w:r>
      <w:r w:rsidRPr="00E91FE0">
        <w:rPr>
          <w:sz w:val="24"/>
          <w:szCs w:val="24"/>
        </w:rPr>
        <w:t xml:space="preserve">ta de </w:t>
      </w:r>
      <w:r w:rsidR="009006CE" w:rsidRPr="00E91FE0">
        <w:rPr>
          <w:sz w:val="24"/>
          <w:szCs w:val="24"/>
        </w:rPr>
        <w:t>R</w:t>
      </w:r>
      <w:r w:rsidRPr="00E91FE0">
        <w:rPr>
          <w:sz w:val="24"/>
          <w:szCs w:val="24"/>
        </w:rPr>
        <w:t xml:space="preserve">egistro de </w:t>
      </w:r>
      <w:r w:rsidR="009006CE" w:rsidRPr="00E91FE0">
        <w:rPr>
          <w:sz w:val="24"/>
          <w:szCs w:val="24"/>
        </w:rPr>
        <w:t>P</w:t>
      </w:r>
      <w:r w:rsidRPr="00E91FE0">
        <w:rPr>
          <w:sz w:val="24"/>
          <w:szCs w:val="24"/>
        </w:rPr>
        <w:t>reços ou similar;</w:t>
      </w:r>
    </w:p>
    <w:p w14:paraId="2E07182F" w14:textId="77777777" w:rsidR="00E91FE0" w:rsidRDefault="00BD5DDA" w:rsidP="00E91FE0">
      <w:pPr>
        <w:pStyle w:val="Nivel3"/>
        <w:numPr>
          <w:ilvl w:val="2"/>
          <w:numId w:val="19"/>
        </w:numPr>
        <w:spacing w:before="0" w:line="288" w:lineRule="auto"/>
        <w:rPr>
          <w:sz w:val="24"/>
          <w:szCs w:val="24"/>
        </w:rPr>
      </w:pPr>
      <w:r w:rsidRPr="00E91FE0">
        <w:rPr>
          <w:sz w:val="24"/>
          <w:szCs w:val="24"/>
        </w:rPr>
        <w:t>Atestar notas fiscais/faturas e efetuar os pagamentos à fornecedora;</w:t>
      </w:r>
    </w:p>
    <w:p w14:paraId="25B23C0E" w14:textId="2EDEA25A" w:rsidR="00BD5DDA" w:rsidRPr="00E91FE0" w:rsidRDefault="00BD5DDA" w:rsidP="00E91FE0">
      <w:pPr>
        <w:pStyle w:val="Nivel3"/>
        <w:numPr>
          <w:ilvl w:val="2"/>
          <w:numId w:val="19"/>
        </w:numPr>
        <w:spacing w:before="0" w:line="288" w:lineRule="auto"/>
        <w:rPr>
          <w:sz w:val="24"/>
          <w:szCs w:val="24"/>
        </w:rPr>
      </w:pPr>
      <w:r w:rsidRPr="00E91FE0">
        <w:rPr>
          <w:sz w:val="24"/>
          <w:szCs w:val="24"/>
        </w:rPr>
        <w:t>Aplicar as sanções administrativas contratuais.</w:t>
      </w:r>
    </w:p>
    <w:p w14:paraId="52C3BEC1" w14:textId="46766CAC" w:rsidR="00871692" w:rsidRPr="001D01A6" w:rsidRDefault="00871692" w:rsidP="00871692">
      <w:pPr>
        <w:pStyle w:val="Nivel2"/>
        <w:spacing w:before="0" w:line="288" w:lineRule="auto"/>
        <w:rPr>
          <w:sz w:val="24"/>
          <w:szCs w:val="24"/>
        </w:rPr>
      </w:pPr>
      <w:r>
        <w:rPr>
          <w:sz w:val="24"/>
          <w:szCs w:val="24"/>
        </w:rPr>
        <w:tab/>
      </w:r>
      <w:r w:rsidRPr="001D01A6">
        <w:rPr>
          <w:sz w:val="24"/>
          <w:szCs w:val="24"/>
        </w:rPr>
        <w:t xml:space="preserve">São obrigações </w:t>
      </w:r>
      <w:r>
        <w:rPr>
          <w:sz w:val="24"/>
          <w:szCs w:val="24"/>
        </w:rPr>
        <w:t>do Fornecedor</w:t>
      </w:r>
      <w:r w:rsidRPr="001D01A6">
        <w:rPr>
          <w:sz w:val="24"/>
          <w:szCs w:val="24"/>
        </w:rPr>
        <w:t>, além das obrigações resultantes da observância da Lei nº 14</w:t>
      </w:r>
      <w:r>
        <w:rPr>
          <w:sz w:val="24"/>
          <w:szCs w:val="24"/>
        </w:rPr>
        <w:t>.</w:t>
      </w:r>
      <w:r w:rsidRPr="001D01A6">
        <w:rPr>
          <w:sz w:val="24"/>
          <w:szCs w:val="24"/>
        </w:rPr>
        <w:t>133/2021:</w:t>
      </w:r>
    </w:p>
    <w:p w14:paraId="5A76E70A" w14:textId="77777777" w:rsidR="00E91FE0" w:rsidRDefault="00BD5DDA" w:rsidP="00E91FE0">
      <w:pPr>
        <w:pStyle w:val="Nivel3"/>
        <w:numPr>
          <w:ilvl w:val="2"/>
          <w:numId w:val="19"/>
        </w:numPr>
        <w:spacing w:before="0" w:line="288" w:lineRule="auto"/>
        <w:rPr>
          <w:sz w:val="24"/>
          <w:szCs w:val="24"/>
        </w:rPr>
      </w:pPr>
      <w:r w:rsidRPr="00871692">
        <w:rPr>
          <w:sz w:val="24"/>
          <w:szCs w:val="24"/>
        </w:rPr>
        <w:t>Emitir nota fiscal correspondente à venda do objeto;</w:t>
      </w:r>
    </w:p>
    <w:p w14:paraId="65343E84" w14:textId="77777777" w:rsidR="00E91FE0" w:rsidRDefault="00BD5DDA" w:rsidP="00E91FE0">
      <w:pPr>
        <w:pStyle w:val="Nivel3"/>
        <w:numPr>
          <w:ilvl w:val="2"/>
          <w:numId w:val="19"/>
        </w:numPr>
        <w:spacing w:before="0" w:line="288" w:lineRule="auto"/>
        <w:rPr>
          <w:sz w:val="24"/>
          <w:szCs w:val="24"/>
        </w:rPr>
      </w:pPr>
      <w:r w:rsidRPr="00E91FE0">
        <w:rPr>
          <w:sz w:val="24"/>
          <w:szCs w:val="24"/>
        </w:rPr>
        <w:t>Proceder à entrega do objeto no local indicado pel</w:t>
      </w:r>
      <w:r w:rsidR="00871692" w:rsidRPr="00E91FE0">
        <w:rPr>
          <w:sz w:val="24"/>
          <w:szCs w:val="24"/>
        </w:rPr>
        <w:t>a</w:t>
      </w:r>
      <w:r w:rsidRPr="00E91FE0">
        <w:rPr>
          <w:sz w:val="24"/>
          <w:szCs w:val="24"/>
        </w:rPr>
        <w:t xml:space="preserve"> </w:t>
      </w:r>
      <w:r w:rsidR="00871692" w:rsidRPr="00E91FE0">
        <w:rPr>
          <w:sz w:val="24"/>
          <w:szCs w:val="24"/>
        </w:rPr>
        <w:t>Administração</w:t>
      </w:r>
      <w:r w:rsidRPr="00E91FE0">
        <w:rPr>
          <w:sz w:val="24"/>
          <w:szCs w:val="24"/>
        </w:rPr>
        <w:t>, em dia e horário previamente agendado, dentro das condições e preços ajustados em sua proposta e nos prazos previstos nesta licitação;</w:t>
      </w:r>
    </w:p>
    <w:p w14:paraId="5B3B070C" w14:textId="77777777" w:rsidR="00E91FE0" w:rsidRDefault="00BD5DDA" w:rsidP="00E91FE0">
      <w:pPr>
        <w:pStyle w:val="Nivel3"/>
        <w:numPr>
          <w:ilvl w:val="2"/>
          <w:numId w:val="19"/>
        </w:numPr>
        <w:spacing w:before="0" w:line="288" w:lineRule="auto"/>
        <w:rPr>
          <w:sz w:val="24"/>
          <w:szCs w:val="24"/>
        </w:rPr>
      </w:pPr>
      <w:r w:rsidRPr="00E91FE0">
        <w:rPr>
          <w:sz w:val="24"/>
          <w:szCs w:val="24"/>
        </w:rPr>
        <w:t>Encaminhar a Nota Fiscal de Vendas ao setor responsável para o atesto e posterior encaminhamento a Contabilidade/Tesouraria a fim de efetivação do pagamento devido;</w:t>
      </w:r>
    </w:p>
    <w:p w14:paraId="7F5FC02A" w14:textId="77777777" w:rsidR="00E91FE0" w:rsidRDefault="00BD5DDA" w:rsidP="00E91FE0">
      <w:pPr>
        <w:pStyle w:val="Nivel3"/>
        <w:numPr>
          <w:ilvl w:val="2"/>
          <w:numId w:val="19"/>
        </w:numPr>
        <w:spacing w:before="0" w:line="288" w:lineRule="auto"/>
        <w:rPr>
          <w:sz w:val="24"/>
          <w:szCs w:val="24"/>
        </w:rPr>
      </w:pPr>
      <w:r w:rsidRPr="00E91FE0">
        <w:rPr>
          <w:sz w:val="24"/>
          <w:szCs w:val="24"/>
        </w:rPr>
        <w:t>Prestar esclarecimentos que forem solicitados p</w:t>
      </w:r>
      <w:r w:rsidR="00871692" w:rsidRPr="00E91FE0">
        <w:rPr>
          <w:sz w:val="24"/>
          <w:szCs w:val="24"/>
        </w:rPr>
        <w:t>ela</w:t>
      </w:r>
      <w:r w:rsidRPr="00E91FE0">
        <w:rPr>
          <w:sz w:val="24"/>
          <w:szCs w:val="24"/>
        </w:rPr>
        <w:t xml:space="preserve"> Administração, cujas reclamações se obrigam a atender prontamente;</w:t>
      </w:r>
    </w:p>
    <w:p w14:paraId="00C5443B" w14:textId="77777777" w:rsidR="00E91FE0" w:rsidRDefault="00BD5DDA" w:rsidP="00E91FE0">
      <w:pPr>
        <w:pStyle w:val="Nivel3"/>
        <w:numPr>
          <w:ilvl w:val="2"/>
          <w:numId w:val="19"/>
        </w:numPr>
        <w:spacing w:before="0" w:line="288" w:lineRule="auto"/>
        <w:rPr>
          <w:sz w:val="24"/>
          <w:szCs w:val="24"/>
        </w:rPr>
      </w:pPr>
      <w:r w:rsidRPr="00E91FE0">
        <w:rPr>
          <w:sz w:val="24"/>
          <w:szCs w:val="24"/>
        </w:rPr>
        <w:lastRenderedPageBreak/>
        <w:t>Assumir</w:t>
      </w:r>
      <w:r w:rsidR="00871692" w:rsidRPr="00E91FE0">
        <w:rPr>
          <w:sz w:val="24"/>
          <w:szCs w:val="24"/>
        </w:rPr>
        <w:t xml:space="preserve"> </w:t>
      </w:r>
      <w:r w:rsidRPr="00E91FE0">
        <w:rPr>
          <w:sz w:val="24"/>
          <w:szCs w:val="24"/>
        </w:rPr>
        <w:t xml:space="preserve">a responsabilidade por todas as providências e obrigações estabelecidas na legislação específica de acidentes de trabalho quando, em ocorrência da espécie, forem vítimas, os seus empregados no desempenho dos serviços de entrega ou em conexão com eles, ainda que ocorridos em dependências </w:t>
      </w:r>
      <w:r w:rsidR="00871692" w:rsidRPr="00E91FE0">
        <w:rPr>
          <w:sz w:val="24"/>
          <w:szCs w:val="24"/>
        </w:rPr>
        <w:t>da Administração</w:t>
      </w:r>
      <w:r w:rsidRPr="00E91FE0">
        <w:rPr>
          <w:sz w:val="24"/>
          <w:szCs w:val="24"/>
        </w:rPr>
        <w:t>;</w:t>
      </w:r>
    </w:p>
    <w:p w14:paraId="2EDA2E67" w14:textId="162ABDEF" w:rsidR="00BD5DDA" w:rsidRPr="00E91FE0" w:rsidRDefault="00BD5DDA" w:rsidP="00E91FE0">
      <w:pPr>
        <w:pStyle w:val="Nivel3"/>
        <w:numPr>
          <w:ilvl w:val="2"/>
          <w:numId w:val="19"/>
        </w:numPr>
        <w:spacing w:before="0" w:line="288" w:lineRule="auto"/>
        <w:rPr>
          <w:sz w:val="24"/>
          <w:szCs w:val="24"/>
        </w:rPr>
      </w:pPr>
      <w:r w:rsidRPr="00E91FE0">
        <w:rPr>
          <w:sz w:val="24"/>
          <w:szCs w:val="24"/>
        </w:rPr>
        <w:t>Não transferir a terceiros, quer total ou parcialmente, o objeto a ser contratado, sem a devida anuência da Administração.</w:t>
      </w:r>
    </w:p>
    <w:p w14:paraId="22C4E6C9" w14:textId="0C2DCA93" w:rsidR="00B325D0" w:rsidRPr="00CA70AD" w:rsidRDefault="00BD5DDA" w:rsidP="00B67F45">
      <w:pPr>
        <w:pStyle w:val="Nivel01"/>
      </w:pPr>
      <w:r>
        <w:tab/>
      </w:r>
      <w:bookmarkStart w:id="30" w:name="_Toc175043670"/>
      <w:r w:rsidR="00B325D0" w:rsidRPr="00CA70AD">
        <w:t>DA FORMAÇÃO DO CADASTRO DE RESERVA</w:t>
      </w:r>
      <w:bookmarkEnd w:id="30"/>
      <w:r w:rsidR="00B325D0" w:rsidRPr="00CA70AD">
        <w:t xml:space="preserve"> </w:t>
      </w:r>
    </w:p>
    <w:p w14:paraId="76D66BE2" w14:textId="065D5061" w:rsidR="00B325D0" w:rsidRPr="00CA70AD" w:rsidRDefault="00B325D0" w:rsidP="00882EA5">
      <w:pPr>
        <w:pStyle w:val="Nivel2"/>
        <w:numPr>
          <w:ilvl w:val="1"/>
          <w:numId w:val="20"/>
        </w:numPr>
        <w:spacing w:before="0" w:line="288" w:lineRule="auto"/>
        <w:ind w:left="0" w:firstLine="0"/>
        <w:rPr>
          <w:sz w:val="24"/>
          <w:szCs w:val="24"/>
        </w:rPr>
      </w:pPr>
      <w:r w:rsidRPr="00CA70AD">
        <w:rPr>
          <w:sz w:val="24"/>
          <w:szCs w:val="24"/>
        </w:rPr>
        <w:t>Após a homologação da licitação, será incluído na ata, na forma de anexo, o registro:</w:t>
      </w:r>
    </w:p>
    <w:p w14:paraId="1697F2FD" w14:textId="77777777" w:rsidR="00E91FE0" w:rsidRDefault="00CA70AD" w:rsidP="00E91FE0">
      <w:pPr>
        <w:pStyle w:val="Nivel3"/>
        <w:numPr>
          <w:ilvl w:val="2"/>
          <w:numId w:val="20"/>
        </w:numPr>
        <w:spacing w:before="0" w:line="288" w:lineRule="auto"/>
        <w:rPr>
          <w:sz w:val="24"/>
          <w:szCs w:val="24"/>
        </w:rPr>
      </w:pPr>
      <w:r>
        <w:rPr>
          <w:sz w:val="24"/>
          <w:szCs w:val="24"/>
        </w:rPr>
        <w:t>D</w:t>
      </w:r>
      <w:r w:rsidR="00B325D0" w:rsidRPr="00CA70AD">
        <w:rPr>
          <w:sz w:val="24"/>
          <w:szCs w:val="24"/>
        </w:rPr>
        <w:t xml:space="preserve">os </w:t>
      </w:r>
      <w:r w:rsidR="001601E4">
        <w:rPr>
          <w:sz w:val="24"/>
          <w:szCs w:val="24"/>
        </w:rPr>
        <w:t>Licitante</w:t>
      </w:r>
      <w:r w:rsidR="00B325D0" w:rsidRPr="00CA70AD">
        <w:rPr>
          <w:sz w:val="24"/>
          <w:szCs w:val="24"/>
        </w:rPr>
        <w:t xml:space="preserve">s </w:t>
      </w:r>
      <w:bookmarkStart w:id="31" w:name="_Hlk132991372"/>
      <w:r w:rsidR="00B325D0" w:rsidRPr="00CA70AD">
        <w:rPr>
          <w:sz w:val="24"/>
          <w:szCs w:val="24"/>
        </w:rPr>
        <w:t xml:space="preserve">que </w:t>
      </w:r>
      <w:bookmarkStart w:id="32" w:name="_Hlk132989696"/>
      <w:r w:rsidR="00B325D0" w:rsidRPr="00CA70AD">
        <w:rPr>
          <w:sz w:val="24"/>
          <w:szCs w:val="24"/>
        </w:rPr>
        <w:t>aceitarem cotar o objeto com preço igual ao do adjudicatári</w:t>
      </w:r>
      <w:bookmarkEnd w:id="31"/>
      <w:r w:rsidR="00B325D0" w:rsidRPr="00CA70AD">
        <w:rPr>
          <w:sz w:val="24"/>
          <w:szCs w:val="24"/>
        </w:rPr>
        <w:t>o</w:t>
      </w:r>
      <w:bookmarkEnd w:id="32"/>
      <w:r w:rsidR="00B325D0" w:rsidRPr="00CA70AD">
        <w:rPr>
          <w:sz w:val="24"/>
          <w:szCs w:val="24"/>
        </w:rPr>
        <w:t xml:space="preserve">, observada a classificação na licitação; e </w:t>
      </w:r>
    </w:p>
    <w:p w14:paraId="5CF3F31E" w14:textId="48FC6ABF" w:rsidR="00B325D0" w:rsidRPr="00E91FE0" w:rsidRDefault="00CA70AD" w:rsidP="00E91FE0">
      <w:pPr>
        <w:pStyle w:val="Nivel3"/>
        <w:numPr>
          <w:ilvl w:val="2"/>
          <w:numId w:val="20"/>
        </w:numPr>
        <w:spacing w:before="0" w:line="288" w:lineRule="auto"/>
        <w:rPr>
          <w:sz w:val="24"/>
          <w:szCs w:val="24"/>
        </w:rPr>
      </w:pPr>
      <w:r w:rsidRPr="00E91FE0">
        <w:rPr>
          <w:sz w:val="24"/>
          <w:szCs w:val="24"/>
        </w:rPr>
        <w:t>D</w:t>
      </w:r>
      <w:r w:rsidR="00B325D0" w:rsidRPr="00E91FE0">
        <w:rPr>
          <w:sz w:val="24"/>
          <w:szCs w:val="24"/>
        </w:rPr>
        <w:t xml:space="preserve">os </w:t>
      </w:r>
      <w:r w:rsidR="001601E4" w:rsidRPr="00E91FE0">
        <w:rPr>
          <w:sz w:val="24"/>
          <w:szCs w:val="24"/>
        </w:rPr>
        <w:t>Licitante</w:t>
      </w:r>
      <w:r w:rsidR="00B325D0" w:rsidRPr="00E91FE0">
        <w:rPr>
          <w:sz w:val="24"/>
          <w:szCs w:val="24"/>
        </w:rPr>
        <w:t>s que mantiverem sua proposta original</w:t>
      </w:r>
    </w:p>
    <w:p w14:paraId="15C2B4A5" w14:textId="4833DC19" w:rsidR="00B325D0" w:rsidRPr="00CA70AD" w:rsidRDefault="00B325D0" w:rsidP="00882EA5">
      <w:pPr>
        <w:pStyle w:val="Nivel2"/>
        <w:spacing w:before="0" w:line="288" w:lineRule="auto"/>
        <w:ind w:hanging="6"/>
        <w:rPr>
          <w:rFonts w:eastAsia="MS Mincho"/>
          <w:i/>
          <w:iCs/>
          <w:sz w:val="24"/>
          <w:szCs w:val="24"/>
        </w:rPr>
      </w:pPr>
      <w:r w:rsidRPr="00CA70AD">
        <w:rPr>
          <w:sz w:val="24"/>
          <w:szCs w:val="24"/>
        </w:rPr>
        <w:t xml:space="preserve">Será respeitada, nas contratações, a ordem de classificação dos </w:t>
      </w:r>
      <w:r w:rsidR="001601E4">
        <w:rPr>
          <w:sz w:val="24"/>
          <w:szCs w:val="24"/>
        </w:rPr>
        <w:t>Licitante</w:t>
      </w:r>
      <w:r w:rsidRPr="00CA70AD">
        <w:rPr>
          <w:sz w:val="24"/>
          <w:szCs w:val="24"/>
        </w:rPr>
        <w:t>s registrados na ata.</w:t>
      </w:r>
    </w:p>
    <w:p w14:paraId="2F56ED52" w14:textId="28E2A89A" w:rsidR="006320F3" w:rsidRDefault="006320F3" w:rsidP="00882EA5">
      <w:pPr>
        <w:pStyle w:val="Nivel3"/>
        <w:numPr>
          <w:ilvl w:val="2"/>
          <w:numId w:val="21"/>
        </w:numPr>
        <w:spacing w:before="0" w:line="288" w:lineRule="auto"/>
        <w:ind w:left="567" w:firstLine="0"/>
        <w:rPr>
          <w:sz w:val="24"/>
          <w:szCs w:val="24"/>
        </w:rPr>
      </w:pPr>
      <w:r w:rsidRPr="006320F3">
        <w:rPr>
          <w:sz w:val="24"/>
          <w:szCs w:val="24"/>
        </w:rPr>
        <w:t xml:space="preserve">A </w:t>
      </w:r>
      <w:r w:rsidR="00CA70AD" w:rsidRPr="006320F3">
        <w:rPr>
          <w:sz w:val="24"/>
          <w:szCs w:val="24"/>
        </w:rPr>
        <w:t xml:space="preserve">apresentação de novas propostas na forma deste item não prejudicará o resultado do certame em relação ao </w:t>
      </w:r>
      <w:r w:rsidR="001601E4">
        <w:rPr>
          <w:sz w:val="24"/>
          <w:szCs w:val="24"/>
        </w:rPr>
        <w:t>Licitante</w:t>
      </w:r>
      <w:r w:rsidR="00CA70AD" w:rsidRPr="006320F3">
        <w:rPr>
          <w:sz w:val="24"/>
          <w:szCs w:val="24"/>
        </w:rPr>
        <w:t xml:space="preserve"> mais bem classificado; e </w:t>
      </w:r>
    </w:p>
    <w:p w14:paraId="2952E8C4" w14:textId="088F8E37" w:rsidR="00B325D0" w:rsidRPr="006320F3" w:rsidRDefault="00B325D0" w:rsidP="00882EA5">
      <w:pPr>
        <w:pStyle w:val="Nivel3"/>
        <w:numPr>
          <w:ilvl w:val="2"/>
          <w:numId w:val="21"/>
        </w:numPr>
        <w:spacing w:before="0" w:line="288" w:lineRule="auto"/>
        <w:ind w:left="567" w:firstLine="0"/>
        <w:rPr>
          <w:sz w:val="24"/>
          <w:szCs w:val="24"/>
        </w:rPr>
      </w:pPr>
      <w:r w:rsidRPr="006320F3">
        <w:rPr>
          <w:sz w:val="24"/>
          <w:szCs w:val="24"/>
        </w:rPr>
        <w:t xml:space="preserve">Para fins da ordem de classificação, os </w:t>
      </w:r>
      <w:r w:rsidR="001601E4">
        <w:rPr>
          <w:sz w:val="24"/>
          <w:szCs w:val="24"/>
        </w:rPr>
        <w:t>Licitante</w:t>
      </w:r>
      <w:r w:rsidRPr="006320F3">
        <w:rPr>
          <w:sz w:val="24"/>
          <w:szCs w:val="24"/>
        </w:rPr>
        <w:t>s que aceitarem cotar o objeto com preço igual ao do adjudicatário antecederão aqueles que mantiverem sua proposta original.</w:t>
      </w:r>
    </w:p>
    <w:p w14:paraId="6CB86ADC" w14:textId="1DC073A2" w:rsidR="00B325D0" w:rsidRPr="00CA70AD" w:rsidRDefault="00B325D0" w:rsidP="00882EA5">
      <w:pPr>
        <w:pStyle w:val="Nivel2"/>
        <w:spacing w:before="0" w:line="288" w:lineRule="auto"/>
        <w:rPr>
          <w:color w:val="FF0000"/>
          <w:sz w:val="24"/>
          <w:szCs w:val="24"/>
        </w:rPr>
      </w:pPr>
      <w:r w:rsidRPr="00CA70AD">
        <w:rPr>
          <w:color w:val="FF0000"/>
          <w:sz w:val="24"/>
          <w:szCs w:val="24"/>
        </w:rPr>
        <w:t xml:space="preserve"> </w:t>
      </w:r>
      <w:r w:rsidRPr="00CA70AD">
        <w:rPr>
          <w:sz w:val="24"/>
          <w:szCs w:val="24"/>
        </w:rPr>
        <w:t xml:space="preserve">A habilitação dos </w:t>
      </w:r>
      <w:r w:rsidR="001601E4">
        <w:rPr>
          <w:sz w:val="24"/>
          <w:szCs w:val="24"/>
        </w:rPr>
        <w:t>Licitante</w:t>
      </w:r>
      <w:r w:rsidRPr="00CA70AD">
        <w:rPr>
          <w:sz w:val="24"/>
          <w:szCs w:val="24"/>
        </w:rPr>
        <w:t xml:space="preserve">s que comporão o cadastro de reserva será efetuada quando houver necessidade de contratação dos </w:t>
      </w:r>
      <w:r w:rsidR="001601E4">
        <w:rPr>
          <w:sz w:val="24"/>
          <w:szCs w:val="24"/>
        </w:rPr>
        <w:t>Licitante</w:t>
      </w:r>
      <w:r w:rsidRPr="00CA70AD">
        <w:rPr>
          <w:sz w:val="24"/>
          <w:szCs w:val="24"/>
        </w:rPr>
        <w:t>s remanescentes, nas seguintes hipóteses:</w:t>
      </w:r>
    </w:p>
    <w:p w14:paraId="61E08402" w14:textId="77777777" w:rsidR="00E91FE0" w:rsidRDefault="006320F3" w:rsidP="00E91FE0">
      <w:pPr>
        <w:pStyle w:val="Nivel3"/>
        <w:numPr>
          <w:ilvl w:val="2"/>
          <w:numId w:val="19"/>
        </w:numPr>
        <w:spacing w:before="0" w:line="288" w:lineRule="auto"/>
        <w:rPr>
          <w:sz w:val="24"/>
          <w:szCs w:val="24"/>
        </w:rPr>
      </w:pPr>
      <w:r>
        <w:rPr>
          <w:sz w:val="24"/>
          <w:szCs w:val="24"/>
        </w:rPr>
        <w:t>Q</w:t>
      </w:r>
      <w:r w:rsidR="00B325D0" w:rsidRPr="00CA70AD">
        <w:rPr>
          <w:sz w:val="24"/>
          <w:szCs w:val="24"/>
        </w:rPr>
        <w:t xml:space="preserve">uando o </w:t>
      </w:r>
      <w:r w:rsidR="001601E4">
        <w:rPr>
          <w:sz w:val="24"/>
          <w:szCs w:val="24"/>
        </w:rPr>
        <w:t>Licitante</w:t>
      </w:r>
      <w:r w:rsidR="00B325D0" w:rsidRPr="00CA70AD">
        <w:rPr>
          <w:sz w:val="24"/>
          <w:szCs w:val="24"/>
        </w:rPr>
        <w:t xml:space="preserve"> vencedor não assinar a </w:t>
      </w:r>
      <w:r w:rsidR="00871692">
        <w:rPr>
          <w:sz w:val="24"/>
          <w:szCs w:val="24"/>
        </w:rPr>
        <w:t>A</w:t>
      </w:r>
      <w:r w:rsidR="00B325D0" w:rsidRPr="00CA70AD">
        <w:rPr>
          <w:sz w:val="24"/>
          <w:szCs w:val="24"/>
        </w:rPr>
        <w:t xml:space="preserve">ta de </w:t>
      </w:r>
      <w:r w:rsidR="00871692">
        <w:rPr>
          <w:sz w:val="24"/>
          <w:szCs w:val="24"/>
        </w:rPr>
        <w:t>R</w:t>
      </w:r>
      <w:r w:rsidR="00B325D0" w:rsidRPr="00CA70AD">
        <w:rPr>
          <w:sz w:val="24"/>
          <w:szCs w:val="24"/>
        </w:rPr>
        <w:t xml:space="preserve">egistro de </w:t>
      </w:r>
      <w:r w:rsidR="00871692">
        <w:rPr>
          <w:sz w:val="24"/>
          <w:szCs w:val="24"/>
        </w:rPr>
        <w:t>P</w:t>
      </w:r>
      <w:r w:rsidR="00B325D0" w:rsidRPr="00CA70AD">
        <w:rPr>
          <w:sz w:val="24"/>
          <w:szCs w:val="24"/>
        </w:rPr>
        <w:t>reços no prazo e nas condições estabelecidos n</w:t>
      </w:r>
      <w:r w:rsidR="00871692">
        <w:rPr>
          <w:sz w:val="24"/>
          <w:szCs w:val="24"/>
        </w:rPr>
        <w:t>este</w:t>
      </w:r>
      <w:r w:rsidR="00B325D0" w:rsidRPr="00CA70AD">
        <w:rPr>
          <w:sz w:val="24"/>
          <w:szCs w:val="24"/>
        </w:rPr>
        <w:t xml:space="preserve"> </w:t>
      </w:r>
      <w:r w:rsidR="00871692">
        <w:rPr>
          <w:sz w:val="24"/>
          <w:szCs w:val="24"/>
        </w:rPr>
        <w:t>E</w:t>
      </w:r>
      <w:r w:rsidR="00B325D0" w:rsidRPr="00CA70AD">
        <w:rPr>
          <w:sz w:val="24"/>
          <w:szCs w:val="24"/>
        </w:rPr>
        <w:t>dital; ou</w:t>
      </w:r>
    </w:p>
    <w:p w14:paraId="66C18E06" w14:textId="69AE6188" w:rsidR="00B325D0" w:rsidRPr="00E91FE0" w:rsidRDefault="006320F3" w:rsidP="00E91FE0">
      <w:pPr>
        <w:pStyle w:val="Nivel3"/>
        <w:numPr>
          <w:ilvl w:val="2"/>
          <w:numId w:val="19"/>
        </w:numPr>
        <w:spacing w:before="0" w:line="288" w:lineRule="auto"/>
        <w:rPr>
          <w:sz w:val="24"/>
          <w:szCs w:val="24"/>
        </w:rPr>
      </w:pPr>
      <w:r w:rsidRPr="00E91FE0">
        <w:rPr>
          <w:sz w:val="24"/>
          <w:szCs w:val="24"/>
        </w:rPr>
        <w:t>Q</w:t>
      </w:r>
      <w:r w:rsidR="00B325D0" w:rsidRPr="00E91FE0">
        <w:rPr>
          <w:sz w:val="24"/>
          <w:szCs w:val="24"/>
        </w:rPr>
        <w:t xml:space="preserve">uando houver o cancelamento do registro do fornecedor ou do registro de preços, nas hipóteses previstas nos </w:t>
      </w:r>
      <w:r w:rsidRPr="00E91FE0">
        <w:rPr>
          <w:sz w:val="24"/>
          <w:szCs w:val="24"/>
        </w:rPr>
        <w:t>A</w:t>
      </w:r>
      <w:r w:rsidR="00B325D0" w:rsidRPr="00E91FE0">
        <w:rPr>
          <w:sz w:val="24"/>
          <w:szCs w:val="24"/>
        </w:rPr>
        <w:t>rt</w:t>
      </w:r>
      <w:r w:rsidRPr="00E91FE0">
        <w:rPr>
          <w:sz w:val="24"/>
          <w:szCs w:val="24"/>
        </w:rPr>
        <w:t>s</w:t>
      </w:r>
      <w:r w:rsidR="00B325D0" w:rsidRPr="00E91FE0">
        <w:rPr>
          <w:sz w:val="24"/>
          <w:szCs w:val="24"/>
        </w:rPr>
        <w:t>. 28 e 29 do Decreto nº 11</w:t>
      </w:r>
      <w:r w:rsidR="00871692" w:rsidRPr="00E91FE0">
        <w:rPr>
          <w:sz w:val="24"/>
          <w:szCs w:val="24"/>
        </w:rPr>
        <w:t>.</w:t>
      </w:r>
      <w:r w:rsidR="00B325D0" w:rsidRPr="00E91FE0">
        <w:rPr>
          <w:sz w:val="24"/>
          <w:szCs w:val="24"/>
        </w:rPr>
        <w:t>462/</w:t>
      </w:r>
      <w:r w:rsidR="00CC6F08" w:rsidRPr="00E91FE0">
        <w:rPr>
          <w:sz w:val="24"/>
          <w:szCs w:val="24"/>
        </w:rPr>
        <w:t>20</w:t>
      </w:r>
      <w:r w:rsidR="00B325D0" w:rsidRPr="00E91FE0">
        <w:rPr>
          <w:sz w:val="24"/>
          <w:szCs w:val="24"/>
        </w:rPr>
        <w:t>23.</w:t>
      </w:r>
    </w:p>
    <w:p w14:paraId="0057C41D" w14:textId="181DAFF5" w:rsidR="00B325D0" w:rsidRPr="00CA70AD" w:rsidRDefault="00B325D0" w:rsidP="00882EA5">
      <w:pPr>
        <w:pStyle w:val="Nivel2"/>
        <w:spacing w:before="0" w:line="288" w:lineRule="auto"/>
        <w:rPr>
          <w:sz w:val="24"/>
          <w:szCs w:val="24"/>
        </w:rPr>
      </w:pPr>
      <w:r w:rsidRPr="00CA70AD">
        <w:rPr>
          <w:sz w:val="24"/>
          <w:szCs w:val="24"/>
        </w:rPr>
        <w:t xml:space="preserve">Na hipótese de nenhum dos </w:t>
      </w:r>
      <w:r w:rsidR="001601E4">
        <w:rPr>
          <w:sz w:val="24"/>
          <w:szCs w:val="24"/>
        </w:rPr>
        <w:t>Licitante</w:t>
      </w:r>
      <w:r w:rsidRPr="00CA70AD">
        <w:rPr>
          <w:sz w:val="24"/>
          <w:szCs w:val="24"/>
        </w:rPr>
        <w:t>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30C49B7" w14:textId="77777777" w:rsidR="00C57625" w:rsidRDefault="006320F3" w:rsidP="00C57625">
      <w:pPr>
        <w:pStyle w:val="Nivel3"/>
        <w:numPr>
          <w:ilvl w:val="2"/>
          <w:numId w:val="19"/>
        </w:numPr>
        <w:spacing w:before="0" w:line="288" w:lineRule="auto"/>
        <w:rPr>
          <w:sz w:val="24"/>
          <w:szCs w:val="24"/>
        </w:rPr>
      </w:pPr>
      <w:r>
        <w:rPr>
          <w:sz w:val="24"/>
          <w:szCs w:val="24"/>
        </w:rPr>
        <w:t>C</w:t>
      </w:r>
      <w:r w:rsidR="00B325D0" w:rsidRPr="00CA70AD">
        <w:rPr>
          <w:sz w:val="24"/>
          <w:szCs w:val="24"/>
        </w:rPr>
        <w:t xml:space="preserve">onvocar os </w:t>
      </w:r>
      <w:r w:rsidR="001601E4">
        <w:rPr>
          <w:sz w:val="24"/>
          <w:szCs w:val="24"/>
        </w:rPr>
        <w:t>Licitante</w:t>
      </w:r>
      <w:r w:rsidR="00B325D0" w:rsidRPr="00CA70AD">
        <w:rPr>
          <w:sz w:val="24"/>
          <w:szCs w:val="24"/>
        </w:rPr>
        <w:t>s que mantiveram sua proposta original para negociação, na ordem de classificação, com vistas à obtenção de preço melhor, mesmo que acima do preço do adjudicatário; ou</w:t>
      </w:r>
    </w:p>
    <w:p w14:paraId="41F7638B" w14:textId="3EEA7160" w:rsidR="00B325D0" w:rsidRPr="00C57625" w:rsidRDefault="006320F3" w:rsidP="00C57625">
      <w:pPr>
        <w:pStyle w:val="Nivel3"/>
        <w:numPr>
          <w:ilvl w:val="2"/>
          <w:numId w:val="19"/>
        </w:numPr>
        <w:spacing w:before="0" w:line="288" w:lineRule="auto"/>
        <w:rPr>
          <w:sz w:val="24"/>
          <w:szCs w:val="24"/>
        </w:rPr>
      </w:pPr>
      <w:r w:rsidRPr="00C57625">
        <w:rPr>
          <w:sz w:val="24"/>
          <w:szCs w:val="24"/>
        </w:rPr>
        <w:lastRenderedPageBreak/>
        <w:t>A</w:t>
      </w:r>
      <w:r w:rsidR="00B325D0" w:rsidRPr="00C57625">
        <w:rPr>
          <w:sz w:val="24"/>
          <w:szCs w:val="24"/>
        </w:rPr>
        <w:t xml:space="preserve">djudicar e firmar o contrato nas condições ofertadas pelos </w:t>
      </w:r>
      <w:r w:rsidR="001601E4" w:rsidRPr="00C57625">
        <w:rPr>
          <w:sz w:val="24"/>
          <w:szCs w:val="24"/>
        </w:rPr>
        <w:t>Licitante</w:t>
      </w:r>
      <w:r w:rsidR="00B325D0" w:rsidRPr="00C57625">
        <w:rPr>
          <w:sz w:val="24"/>
          <w:szCs w:val="24"/>
        </w:rPr>
        <w:t>s remanescentes, observada a ordem de classificação, quando frustrada a negociação de melhor condição.</w:t>
      </w:r>
    </w:p>
    <w:p w14:paraId="4507D744" w14:textId="6B12C7D4" w:rsidR="00867AEB" w:rsidRDefault="003B77BD" w:rsidP="00B67F45">
      <w:pPr>
        <w:pStyle w:val="Nivel01"/>
      </w:pPr>
      <w:r>
        <w:tab/>
      </w:r>
      <w:bookmarkStart w:id="33" w:name="_Toc175043671"/>
      <w:r w:rsidR="00867AEB">
        <w:t>DA ENTREGA</w:t>
      </w:r>
      <w:r w:rsidR="005A11A2">
        <w:t xml:space="preserve"> DO OBJETO</w:t>
      </w:r>
      <w:bookmarkEnd w:id="33"/>
    </w:p>
    <w:p w14:paraId="6CB0C5C5" w14:textId="7BC56262" w:rsidR="005A11A2" w:rsidRPr="005A11A2" w:rsidRDefault="00200AE6" w:rsidP="00882EA5">
      <w:pPr>
        <w:pStyle w:val="Nivel2"/>
        <w:spacing w:before="0" w:line="288" w:lineRule="auto"/>
        <w:rPr>
          <w:sz w:val="24"/>
          <w:szCs w:val="24"/>
        </w:rPr>
      </w:pPr>
      <w:r>
        <w:rPr>
          <w:sz w:val="24"/>
          <w:szCs w:val="24"/>
        </w:rPr>
        <w:t xml:space="preserve">O Licitante </w:t>
      </w:r>
      <w:r w:rsidR="005A11A2" w:rsidRPr="005A11A2">
        <w:rPr>
          <w:sz w:val="24"/>
          <w:szCs w:val="24"/>
        </w:rPr>
        <w:t xml:space="preserve">detentor da </w:t>
      </w:r>
      <w:r>
        <w:rPr>
          <w:sz w:val="24"/>
          <w:szCs w:val="24"/>
        </w:rPr>
        <w:t>A</w:t>
      </w:r>
      <w:r w:rsidR="005A11A2" w:rsidRPr="005A11A2">
        <w:rPr>
          <w:sz w:val="24"/>
          <w:szCs w:val="24"/>
        </w:rPr>
        <w:t xml:space="preserve">ta de </w:t>
      </w:r>
      <w:r>
        <w:rPr>
          <w:sz w:val="24"/>
          <w:szCs w:val="24"/>
        </w:rPr>
        <w:t>R</w:t>
      </w:r>
      <w:r w:rsidR="005A11A2" w:rsidRPr="005A11A2">
        <w:rPr>
          <w:sz w:val="24"/>
          <w:szCs w:val="24"/>
        </w:rPr>
        <w:t xml:space="preserve">egistro de </w:t>
      </w:r>
      <w:r>
        <w:rPr>
          <w:sz w:val="24"/>
          <w:szCs w:val="24"/>
        </w:rPr>
        <w:t>P</w:t>
      </w:r>
      <w:r w:rsidR="005A11A2" w:rsidRPr="005A11A2">
        <w:rPr>
          <w:sz w:val="24"/>
          <w:szCs w:val="24"/>
        </w:rPr>
        <w:t>reços deverá fornecer qualquer quantidade solicitada pelo Município</w:t>
      </w:r>
      <w:r>
        <w:rPr>
          <w:sz w:val="24"/>
          <w:szCs w:val="24"/>
        </w:rPr>
        <w:t xml:space="preserve"> de Castanheira/MT</w:t>
      </w:r>
      <w:r w:rsidR="005A11A2" w:rsidRPr="005A11A2">
        <w:rPr>
          <w:sz w:val="24"/>
          <w:szCs w:val="24"/>
        </w:rPr>
        <w:t>, não podendo, portanto, estipular cotas mínimas ou máximas</w:t>
      </w:r>
      <w:r w:rsidR="009F4DCB">
        <w:rPr>
          <w:sz w:val="24"/>
          <w:szCs w:val="24"/>
        </w:rPr>
        <w:t xml:space="preserve"> e deverão, obrigatoriamente, serem entregues/prestados no município de Castanheira, em local definido pela Administração no ato da entrega.</w:t>
      </w:r>
    </w:p>
    <w:p w14:paraId="3409FFC1" w14:textId="5FD8C32B" w:rsidR="005A11A2" w:rsidRDefault="00434EFB" w:rsidP="00882EA5">
      <w:pPr>
        <w:pStyle w:val="Nivel2"/>
        <w:spacing w:before="0" w:line="288" w:lineRule="auto"/>
        <w:rPr>
          <w:sz w:val="24"/>
          <w:szCs w:val="24"/>
        </w:rPr>
      </w:pPr>
      <w:r>
        <w:rPr>
          <w:sz w:val="24"/>
          <w:szCs w:val="24"/>
        </w:rPr>
        <w:t>A</w:t>
      </w:r>
      <w:r w:rsidRPr="00434EFB">
        <w:rPr>
          <w:sz w:val="24"/>
          <w:szCs w:val="24"/>
        </w:rPr>
        <w:t>s passagens deverão ser entregues no ato da apresentação da requisição ou documento similar</w:t>
      </w:r>
      <w:r w:rsidR="00200AE6">
        <w:rPr>
          <w:sz w:val="24"/>
          <w:szCs w:val="24"/>
        </w:rPr>
        <w:t>.</w:t>
      </w:r>
    </w:p>
    <w:p w14:paraId="677F7F6F" w14:textId="51F13D15" w:rsidR="005A11A2" w:rsidRDefault="005A11A2" w:rsidP="00882EA5">
      <w:pPr>
        <w:pStyle w:val="Nivel2"/>
        <w:spacing w:before="0" w:line="288" w:lineRule="auto"/>
        <w:rPr>
          <w:sz w:val="24"/>
          <w:szCs w:val="24"/>
        </w:rPr>
      </w:pPr>
      <w:r>
        <w:rPr>
          <w:sz w:val="24"/>
          <w:szCs w:val="24"/>
        </w:rPr>
        <w:t>A Ordem de Fornecimento</w:t>
      </w:r>
      <w:r w:rsidRPr="005A11A2">
        <w:rPr>
          <w:sz w:val="24"/>
          <w:szCs w:val="24"/>
        </w:rPr>
        <w:t xml:space="preserve"> ou Nota de Empenho</w:t>
      </w:r>
      <w:r>
        <w:rPr>
          <w:sz w:val="24"/>
          <w:szCs w:val="24"/>
        </w:rPr>
        <w:t xml:space="preserve"> será enviada para</w:t>
      </w:r>
      <w:r w:rsidR="00200AE6">
        <w:rPr>
          <w:sz w:val="24"/>
          <w:szCs w:val="24"/>
        </w:rPr>
        <w:t xml:space="preserve"> o</w:t>
      </w:r>
      <w:r>
        <w:rPr>
          <w:sz w:val="24"/>
          <w:szCs w:val="24"/>
        </w:rPr>
        <w:t xml:space="preserve"> e-mail informado pel</w:t>
      </w:r>
      <w:r w:rsidR="00200AE6">
        <w:rPr>
          <w:sz w:val="24"/>
          <w:szCs w:val="24"/>
        </w:rPr>
        <w:t>o</w:t>
      </w:r>
      <w:r>
        <w:rPr>
          <w:sz w:val="24"/>
          <w:szCs w:val="24"/>
        </w:rPr>
        <w:t xml:space="preserve"> </w:t>
      </w:r>
      <w:r w:rsidR="001601E4">
        <w:rPr>
          <w:sz w:val="24"/>
          <w:szCs w:val="24"/>
        </w:rPr>
        <w:t>Licitante</w:t>
      </w:r>
      <w:r>
        <w:rPr>
          <w:sz w:val="24"/>
          <w:szCs w:val="24"/>
        </w:rPr>
        <w:t xml:space="preserve"> na proposta de preços ou outro previamente e expressamente informado à Administração.</w:t>
      </w:r>
    </w:p>
    <w:p w14:paraId="41FC348D" w14:textId="4F0EDAC1" w:rsidR="00867AEB" w:rsidRDefault="005A11A2" w:rsidP="00882EA5">
      <w:pPr>
        <w:pStyle w:val="Nivel2"/>
        <w:spacing w:before="0" w:line="288" w:lineRule="auto"/>
        <w:rPr>
          <w:sz w:val="24"/>
          <w:szCs w:val="24"/>
        </w:rPr>
      </w:pPr>
      <w:r w:rsidRPr="005A11A2">
        <w:rPr>
          <w:sz w:val="24"/>
          <w:szCs w:val="24"/>
        </w:rPr>
        <w:t xml:space="preserve">Os </w:t>
      </w:r>
      <w:r>
        <w:rPr>
          <w:sz w:val="24"/>
          <w:szCs w:val="24"/>
        </w:rPr>
        <w:t>produtos</w:t>
      </w:r>
      <w:r w:rsidRPr="005A11A2">
        <w:rPr>
          <w:sz w:val="24"/>
          <w:szCs w:val="24"/>
        </w:rPr>
        <w:t xml:space="preserve"> serão devolvidos na hipótese </w:t>
      </w:r>
      <w:r w:rsidR="00200AE6">
        <w:rPr>
          <w:sz w:val="24"/>
          <w:szCs w:val="24"/>
        </w:rPr>
        <w:t>de</w:t>
      </w:r>
      <w:r w:rsidRPr="005A11A2">
        <w:rPr>
          <w:sz w:val="24"/>
          <w:szCs w:val="24"/>
        </w:rPr>
        <w:t xml:space="preserve"> não corresponderem à especificação da Ata de Registro de Preços, devendo ser substituído pela empresa detentora da Ata. </w:t>
      </w:r>
    </w:p>
    <w:p w14:paraId="7F707840" w14:textId="61A2A081" w:rsidR="005A11A2" w:rsidRPr="005A11A2" w:rsidRDefault="005A11A2" w:rsidP="00882EA5">
      <w:pPr>
        <w:pStyle w:val="Nivel2"/>
        <w:spacing w:before="0" w:line="288" w:lineRule="auto"/>
        <w:rPr>
          <w:sz w:val="24"/>
          <w:szCs w:val="24"/>
        </w:rPr>
      </w:pPr>
      <w:r w:rsidRPr="005A11A2">
        <w:rPr>
          <w:sz w:val="24"/>
          <w:szCs w:val="24"/>
        </w:rPr>
        <w:t>O recebimento provisório será efetuado no ato da entrega após a realização da verificação dos quantitativos e especificações técnicas do Termo de Referência e da Proposta Comercial, que será efetivado pelo servidor responsável pelo acompanhamento e fiscalização da entrega.</w:t>
      </w:r>
    </w:p>
    <w:p w14:paraId="6311331E" w14:textId="67416D9E" w:rsidR="005A11A2" w:rsidRPr="00B143AF" w:rsidRDefault="005A11A2" w:rsidP="00882EA5">
      <w:pPr>
        <w:pStyle w:val="Nivel2"/>
        <w:spacing w:before="0" w:line="288" w:lineRule="auto"/>
        <w:rPr>
          <w:sz w:val="24"/>
          <w:szCs w:val="24"/>
        </w:rPr>
      </w:pPr>
      <w:r w:rsidRPr="005A11A2">
        <w:rPr>
          <w:sz w:val="24"/>
          <w:szCs w:val="24"/>
        </w:rPr>
        <w:t>O recebimento definitivo do objeto dar-se-á no prazo de 0</w:t>
      </w:r>
      <w:r w:rsidR="008C4D72">
        <w:rPr>
          <w:sz w:val="24"/>
          <w:szCs w:val="24"/>
        </w:rPr>
        <w:t>5</w:t>
      </w:r>
      <w:r w:rsidRPr="005A11A2">
        <w:rPr>
          <w:sz w:val="24"/>
          <w:szCs w:val="24"/>
        </w:rPr>
        <w:t xml:space="preserve"> (</w:t>
      </w:r>
      <w:r w:rsidR="008C4D72">
        <w:rPr>
          <w:sz w:val="24"/>
          <w:szCs w:val="24"/>
        </w:rPr>
        <w:t>cinco</w:t>
      </w:r>
      <w:r w:rsidRPr="005A11A2">
        <w:rPr>
          <w:sz w:val="24"/>
          <w:szCs w:val="24"/>
        </w:rPr>
        <w:t>) dias úteis contados do recebimento provisório, desde que o servidor responsável pelo acompanhamento e fiscalização da entrega designado conclua pela conformidade e aceitação das especificações e quantidades contratadas, mediante a lavratura de recibo passado no verso do documento fiscal para que seja configurado o recebimento definitivo.</w:t>
      </w:r>
    </w:p>
    <w:p w14:paraId="65FAEE8D" w14:textId="7A413099" w:rsidR="00B143AF" w:rsidRPr="00B9076A" w:rsidRDefault="00B143AF" w:rsidP="00882EA5">
      <w:pPr>
        <w:pStyle w:val="Nivel2"/>
        <w:spacing w:before="0" w:line="288" w:lineRule="auto"/>
        <w:rPr>
          <w:i/>
          <w:sz w:val="24"/>
          <w:szCs w:val="24"/>
        </w:rPr>
      </w:pPr>
      <w:r w:rsidRPr="005A11A2">
        <w:rPr>
          <w:sz w:val="24"/>
          <w:szCs w:val="24"/>
        </w:rPr>
        <w:t>Constatadas irregularidades n</w:t>
      </w:r>
      <w:r>
        <w:rPr>
          <w:sz w:val="24"/>
          <w:szCs w:val="24"/>
        </w:rPr>
        <w:t>o</w:t>
      </w:r>
      <w:r w:rsidR="00200AE6">
        <w:rPr>
          <w:sz w:val="24"/>
          <w:szCs w:val="24"/>
        </w:rPr>
        <w:t xml:space="preserve"> produto/</w:t>
      </w:r>
      <w:r w:rsidRPr="005A11A2">
        <w:rPr>
          <w:sz w:val="24"/>
          <w:szCs w:val="24"/>
        </w:rPr>
        <w:t xml:space="preserve">objeto contratual, </w:t>
      </w:r>
      <w:r w:rsidR="00200AE6">
        <w:rPr>
          <w:sz w:val="24"/>
          <w:szCs w:val="24"/>
        </w:rPr>
        <w:t>a</w:t>
      </w:r>
      <w:r w:rsidRPr="005A11A2">
        <w:rPr>
          <w:sz w:val="24"/>
          <w:szCs w:val="24"/>
        </w:rPr>
        <w:t xml:space="preserve"> </w:t>
      </w:r>
      <w:r w:rsidR="00200AE6">
        <w:rPr>
          <w:sz w:val="24"/>
          <w:szCs w:val="24"/>
        </w:rPr>
        <w:t>Administração</w:t>
      </w:r>
      <w:r w:rsidR="009006CE">
        <w:rPr>
          <w:sz w:val="24"/>
          <w:szCs w:val="24"/>
        </w:rPr>
        <w:t xml:space="preserve"> </w:t>
      </w:r>
      <w:r w:rsidRPr="005A11A2">
        <w:rPr>
          <w:sz w:val="24"/>
          <w:szCs w:val="24"/>
        </w:rPr>
        <w:t>poderá</w:t>
      </w:r>
      <w:r>
        <w:rPr>
          <w:color w:val="auto"/>
          <w:sz w:val="24"/>
          <w:szCs w:val="24"/>
        </w:rPr>
        <w:t>.</w:t>
      </w:r>
    </w:p>
    <w:p w14:paraId="50DC4A49" w14:textId="77777777" w:rsidR="00C57625" w:rsidRDefault="00B143AF" w:rsidP="00C57625">
      <w:pPr>
        <w:pStyle w:val="Nivel3"/>
        <w:numPr>
          <w:ilvl w:val="2"/>
          <w:numId w:val="19"/>
        </w:numPr>
        <w:spacing w:before="0" w:line="288" w:lineRule="auto"/>
        <w:rPr>
          <w:sz w:val="24"/>
          <w:szCs w:val="24"/>
        </w:rPr>
      </w:pPr>
      <w:r w:rsidRPr="00B143AF">
        <w:rPr>
          <w:sz w:val="24"/>
          <w:szCs w:val="24"/>
        </w:rPr>
        <w:t>Se disser respeito à especificação, rejeitá-lo no todo ou em parte, determinando sua substituição ou rescindindo a contratação, sem prejuízo das penalidades cabíveis;</w:t>
      </w:r>
    </w:p>
    <w:p w14:paraId="2470951B" w14:textId="56A69CDA" w:rsidR="00B143AF" w:rsidRPr="00C57625" w:rsidRDefault="00B143AF" w:rsidP="00C57625">
      <w:pPr>
        <w:pStyle w:val="Nivel3"/>
        <w:numPr>
          <w:ilvl w:val="2"/>
          <w:numId w:val="19"/>
        </w:numPr>
        <w:spacing w:before="0" w:line="288" w:lineRule="auto"/>
        <w:rPr>
          <w:sz w:val="24"/>
          <w:szCs w:val="24"/>
        </w:rPr>
      </w:pPr>
      <w:r w:rsidRPr="00C57625">
        <w:rPr>
          <w:sz w:val="24"/>
          <w:szCs w:val="24"/>
        </w:rPr>
        <w:t>Se disser respeito à diferença de quantidade ou de partes, determinar sua complementação ou rescindir a contratação, sem prejuízo das penalidades cabíveis.</w:t>
      </w:r>
    </w:p>
    <w:p w14:paraId="1943A0FF" w14:textId="5A3CE335" w:rsidR="00B143AF" w:rsidRDefault="00B143AF" w:rsidP="00882EA5">
      <w:pPr>
        <w:pStyle w:val="Nivel2"/>
        <w:spacing w:before="0" w:line="288" w:lineRule="auto"/>
        <w:rPr>
          <w:sz w:val="24"/>
          <w:szCs w:val="24"/>
        </w:rPr>
      </w:pPr>
      <w:r w:rsidRPr="00B143AF">
        <w:rPr>
          <w:sz w:val="24"/>
          <w:szCs w:val="24"/>
        </w:rPr>
        <w:lastRenderedPageBreak/>
        <w:t>Na hipótese de substituição prevista no subitem 1</w:t>
      </w:r>
      <w:r w:rsidR="00CC6F08">
        <w:rPr>
          <w:sz w:val="24"/>
          <w:szCs w:val="24"/>
        </w:rPr>
        <w:t>3</w:t>
      </w:r>
      <w:r w:rsidRPr="00B143AF">
        <w:rPr>
          <w:sz w:val="24"/>
          <w:szCs w:val="24"/>
        </w:rPr>
        <w:t>.7.1, o mesmo deverá ser retirado pelo fornecedor para reposição no prazo máximo de 03 (três) dias úteis, contados da notificação feita pela Administração, mantido o preço inicialmente contratado</w:t>
      </w:r>
      <w:r>
        <w:rPr>
          <w:sz w:val="24"/>
          <w:szCs w:val="24"/>
        </w:rPr>
        <w:t>.</w:t>
      </w:r>
    </w:p>
    <w:p w14:paraId="6243083A" w14:textId="4DA6B3E6" w:rsidR="00B143AF" w:rsidRPr="00B143AF" w:rsidRDefault="00B143AF" w:rsidP="00882EA5">
      <w:pPr>
        <w:pStyle w:val="Nivel2"/>
        <w:spacing w:before="0" w:line="288" w:lineRule="auto"/>
        <w:rPr>
          <w:sz w:val="24"/>
          <w:szCs w:val="24"/>
        </w:rPr>
      </w:pPr>
      <w:r w:rsidRPr="00B143AF">
        <w:rPr>
          <w:sz w:val="24"/>
          <w:szCs w:val="24"/>
        </w:rPr>
        <w:t>O recebimento provisório ou definitivo não exclui a responsabilidade d</w:t>
      </w:r>
      <w:r w:rsidR="00200AE6">
        <w:rPr>
          <w:sz w:val="24"/>
          <w:szCs w:val="24"/>
        </w:rPr>
        <w:t>o</w:t>
      </w:r>
      <w:r w:rsidRPr="00B143AF">
        <w:rPr>
          <w:sz w:val="24"/>
          <w:szCs w:val="24"/>
        </w:rPr>
        <w:t xml:space="preserve"> </w:t>
      </w:r>
      <w:r w:rsidR="00200AE6">
        <w:rPr>
          <w:sz w:val="24"/>
          <w:szCs w:val="24"/>
        </w:rPr>
        <w:t>fornecedor</w:t>
      </w:r>
      <w:r w:rsidRPr="00B143AF">
        <w:rPr>
          <w:sz w:val="24"/>
          <w:szCs w:val="24"/>
        </w:rPr>
        <w:t xml:space="preserve"> pela perfeita execução do Empenho, ficando a mesma obrigada a substituir, no todo ou em parte, o objeto do Empenho, se a qualquer tempo se verificar vícios, defeitos ou incorreções.</w:t>
      </w:r>
    </w:p>
    <w:p w14:paraId="761D21C6" w14:textId="20CADD5F" w:rsidR="00B143AF" w:rsidRDefault="003B77BD" w:rsidP="00B67F45">
      <w:pPr>
        <w:pStyle w:val="Nivel01"/>
      </w:pPr>
      <w:r>
        <w:tab/>
      </w:r>
      <w:bookmarkStart w:id="34" w:name="_Toc175043672"/>
      <w:r w:rsidR="00B143AF">
        <w:t>DO PAGAMENTO</w:t>
      </w:r>
      <w:bookmarkEnd w:id="34"/>
    </w:p>
    <w:p w14:paraId="5C5279BC" w14:textId="31F25252" w:rsidR="00B143AF" w:rsidRDefault="00B143AF" w:rsidP="00882EA5">
      <w:pPr>
        <w:pStyle w:val="Nivel2"/>
        <w:spacing w:before="0" w:line="288" w:lineRule="auto"/>
        <w:rPr>
          <w:sz w:val="24"/>
          <w:szCs w:val="24"/>
        </w:rPr>
      </w:pPr>
      <w:r w:rsidRPr="00B143AF">
        <w:rPr>
          <w:sz w:val="24"/>
          <w:szCs w:val="24"/>
        </w:rPr>
        <w:t>O pagamento será realizado entre o 20º (vigésimo) e 30º (trigésimo) dia do mês subsequente em que os serviços, materiais, peças, produtos, máquinas e/ou equipamentos forem efetivamente fornecidos e aceitos pel</w:t>
      </w:r>
      <w:r w:rsidR="00200AE6">
        <w:rPr>
          <w:sz w:val="24"/>
          <w:szCs w:val="24"/>
        </w:rPr>
        <w:t>a Administração</w:t>
      </w:r>
      <w:r w:rsidRPr="00B143AF">
        <w:rPr>
          <w:sz w:val="24"/>
          <w:szCs w:val="24"/>
        </w:rPr>
        <w:t>, mediante a apresentação das Notas Fiscais/Faturas</w:t>
      </w:r>
      <w:r>
        <w:rPr>
          <w:sz w:val="24"/>
          <w:szCs w:val="24"/>
        </w:rPr>
        <w:t>.</w:t>
      </w:r>
    </w:p>
    <w:p w14:paraId="7B67B2B5" w14:textId="136CB589" w:rsidR="00B143AF" w:rsidRDefault="00B143AF" w:rsidP="00882EA5">
      <w:pPr>
        <w:pStyle w:val="Nivel2"/>
        <w:spacing w:before="0" w:line="288" w:lineRule="auto"/>
        <w:rPr>
          <w:sz w:val="24"/>
          <w:szCs w:val="24"/>
        </w:rPr>
      </w:pPr>
      <w:r w:rsidRPr="00B143AF">
        <w:rPr>
          <w:sz w:val="24"/>
          <w:szCs w:val="24"/>
        </w:rPr>
        <w:t>Os pagamentos serão efetuados mediante crédito em conta corrente</w:t>
      </w:r>
      <w:r w:rsidR="00200AE6">
        <w:rPr>
          <w:sz w:val="24"/>
          <w:szCs w:val="24"/>
        </w:rPr>
        <w:t>,</w:t>
      </w:r>
      <w:r w:rsidRPr="00B143AF">
        <w:rPr>
          <w:sz w:val="24"/>
          <w:szCs w:val="24"/>
        </w:rPr>
        <w:t xml:space="preserve"> devendo o fornecedor informar</w:t>
      </w:r>
      <w:r w:rsidR="006E0B7B">
        <w:rPr>
          <w:sz w:val="24"/>
          <w:szCs w:val="24"/>
        </w:rPr>
        <w:t xml:space="preserve"> na Nota Fiscal</w:t>
      </w:r>
      <w:r w:rsidRPr="00B143AF">
        <w:rPr>
          <w:sz w:val="24"/>
          <w:szCs w:val="24"/>
        </w:rPr>
        <w:t xml:space="preserve"> o número do banco, da agência e conta bancária.</w:t>
      </w:r>
    </w:p>
    <w:p w14:paraId="0B2257CB" w14:textId="65D41F8B" w:rsidR="006E0B7B" w:rsidRDefault="006E0B7B" w:rsidP="00882EA5">
      <w:pPr>
        <w:pStyle w:val="Nivel2"/>
        <w:spacing w:before="0" w:line="288" w:lineRule="auto"/>
        <w:rPr>
          <w:sz w:val="24"/>
          <w:szCs w:val="24"/>
        </w:rPr>
      </w:pPr>
      <w:r w:rsidRPr="006E0B7B">
        <w:rPr>
          <w:sz w:val="24"/>
          <w:szCs w:val="24"/>
        </w:rPr>
        <w:t>As notas fiscais/faturas que apresentarem incorreções serão devolvidas e seu vencimento ocorrerá em trinta dias após a data de sua apresentação válida</w:t>
      </w:r>
      <w:r>
        <w:rPr>
          <w:sz w:val="24"/>
          <w:szCs w:val="24"/>
        </w:rPr>
        <w:t>.</w:t>
      </w:r>
    </w:p>
    <w:p w14:paraId="3BAFF734" w14:textId="3AA11231" w:rsidR="006E0B7B" w:rsidRPr="006320F3" w:rsidRDefault="006E0B7B" w:rsidP="00882EA5">
      <w:pPr>
        <w:pStyle w:val="Nivel2"/>
        <w:spacing w:before="0" w:line="288" w:lineRule="auto"/>
        <w:rPr>
          <w:sz w:val="24"/>
          <w:szCs w:val="24"/>
        </w:rPr>
      </w:pPr>
      <w:r w:rsidRPr="006E0B7B">
        <w:rPr>
          <w:sz w:val="24"/>
          <w:szCs w:val="24"/>
        </w:rPr>
        <w:t>Nenhum pagamento será efetuado à contratada enquanto pendente de liquidação qualquer obrigação financeira que lhe for imposta, em virtude de penalidade ou inadimplência, a qual poderá ser compensada com o pagamento pendente, sem que isso gere direito a acréscimo de qualquer natureza.</w:t>
      </w:r>
    </w:p>
    <w:p w14:paraId="4AB2A2A3" w14:textId="43D7823D" w:rsidR="00B325D0" w:rsidRPr="00823416" w:rsidRDefault="006320F3" w:rsidP="00B67F45">
      <w:pPr>
        <w:pStyle w:val="Nivel01"/>
      </w:pPr>
      <w:r>
        <w:tab/>
      </w:r>
      <w:bookmarkStart w:id="35" w:name="_Toc175043673"/>
      <w:r w:rsidR="00B325D0" w:rsidRPr="00823416">
        <w:t>DOS RECURSOS</w:t>
      </w:r>
      <w:bookmarkEnd w:id="35"/>
    </w:p>
    <w:p w14:paraId="42162A92" w14:textId="15CAF7A2" w:rsidR="00B325D0" w:rsidRDefault="00B325D0" w:rsidP="00882EA5">
      <w:pPr>
        <w:pStyle w:val="Nivel2"/>
        <w:spacing w:before="0" w:line="288" w:lineRule="auto"/>
        <w:rPr>
          <w:sz w:val="24"/>
          <w:szCs w:val="24"/>
        </w:rPr>
      </w:pPr>
      <w:r w:rsidRPr="00823416">
        <w:rPr>
          <w:sz w:val="24"/>
          <w:szCs w:val="24"/>
        </w:rPr>
        <w:t xml:space="preserve">A interposição de recurso referente ao julgamento das propostas, à habilitação ou inabilitação de </w:t>
      </w:r>
      <w:r w:rsidR="001601E4">
        <w:rPr>
          <w:sz w:val="24"/>
          <w:szCs w:val="24"/>
        </w:rPr>
        <w:t>Licitante</w:t>
      </w:r>
      <w:r w:rsidRPr="00823416">
        <w:rPr>
          <w:sz w:val="24"/>
          <w:szCs w:val="24"/>
        </w:rPr>
        <w:t xml:space="preserve">s, à anulação ou revogação da licitação, observará o disposto no </w:t>
      </w:r>
      <w:r w:rsidR="00706DEA" w:rsidRPr="00706DEA">
        <w:rPr>
          <w:sz w:val="24"/>
          <w:szCs w:val="24"/>
        </w:rPr>
        <w:t>A</w:t>
      </w:r>
      <w:r w:rsidRPr="00706DEA">
        <w:rPr>
          <w:sz w:val="24"/>
          <w:szCs w:val="24"/>
        </w:rPr>
        <w:t>rt. 165 da Lei nº 14</w:t>
      </w:r>
      <w:r w:rsidR="001A1C80">
        <w:rPr>
          <w:sz w:val="24"/>
          <w:szCs w:val="24"/>
        </w:rPr>
        <w:t>.</w:t>
      </w:r>
      <w:r w:rsidRPr="00706DEA">
        <w:rPr>
          <w:sz w:val="24"/>
          <w:szCs w:val="24"/>
        </w:rPr>
        <w:t>133</w:t>
      </w:r>
      <w:r w:rsidR="00706DEA">
        <w:rPr>
          <w:sz w:val="24"/>
          <w:szCs w:val="24"/>
        </w:rPr>
        <w:t>/</w:t>
      </w:r>
      <w:r w:rsidRPr="00706DEA">
        <w:rPr>
          <w:sz w:val="24"/>
          <w:szCs w:val="24"/>
        </w:rPr>
        <w:t>2021</w:t>
      </w:r>
      <w:r w:rsidRPr="00823416">
        <w:rPr>
          <w:sz w:val="24"/>
          <w:szCs w:val="24"/>
        </w:rPr>
        <w:t>.</w:t>
      </w:r>
    </w:p>
    <w:p w14:paraId="676BF755" w14:textId="68521B66" w:rsidR="00B325D0" w:rsidRPr="00823416" w:rsidRDefault="00B325D0" w:rsidP="00882EA5">
      <w:pPr>
        <w:pStyle w:val="Nivel2"/>
        <w:spacing w:before="0" w:line="288" w:lineRule="auto"/>
        <w:rPr>
          <w:sz w:val="24"/>
          <w:szCs w:val="24"/>
        </w:rPr>
      </w:pPr>
      <w:r w:rsidRPr="00823416">
        <w:rPr>
          <w:sz w:val="24"/>
          <w:szCs w:val="24"/>
        </w:rPr>
        <w:t xml:space="preserve">O prazo recursal é de </w:t>
      </w:r>
      <w:r w:rsidR="00C00DEB">
        <w:rPr>
          <w:sz w:val="24"/>
          <w:szCs w:val="24"/>
        </w:rPr>
        <w:t>0</w:t>
      </w:r>
      <w:r w:rsidRPr="00823416">
        <w:rPr>
          <w:sz w:val="24"/>
          <w:szCs w:val="24"/>
        </w:rPr>
        <w:t>3 (três) dias úteis, contados da data de intimação ou de lavratura da ata.</w:t>
      </w:r>
    </w:p>
    <w:p w14:paraId="33FC5EFB" w14:textId="71FC296F" w:rsidR="00B325D0" w:rsidRPr="00823416" w:rsidRDefault="00B325D0" w:rsidP="00882EA5">
      <w:pPr>
        <w:pStyle w:val="Nivel2"/>
        <w:spacing w:before="0" w:line="288" w:lineRule="auto"/>
        <w:rPr>
          <w:sz w:val="24"/>
          <w:szCs w:val="24"/>
        </w:rPr>
      </w:pPr>
      <w:r w:rsidRPr="00823416">
        <w:rPr>
          <w:sz w:val="24"/>
          <w:szCs w:val="24"/>
        </w:rPr>
        <w:t xml:space="preserve">Quando o recurso apresentado impugnar o julgamento das propostas ou o ato de habilitação ou inabilitação do </w:t>
      </w:r>
      <w:r w:rsidR="001601E4">
        <w:rPr>
          <w:sz w:val="24"/>
          <w:szCs w:val="24"/>
        </w:rPr>
        <w:t>Licitante</w:t>
      </w:r>
      <w:r w:rsidRPr="00823416">
        <w:rPr>
          <w:sz w:val="24"/>
          <w:szCs w:val="24"/>
        </w:rPr>
        <w:t>:</w:t>
      </w:r>
    </w:p>
    <w:p w14:paraId="112B062D" w14:textId="77777777" w:rsidR="00C57625" w:rsidRDefault="00706DEA" w:rsidP="00C57625">
      <w:pPr>
        <w:pStyle w:val="Nivel3"/>
        <w:numPr>
          <w:ilvl w:val="2"/>
          <w:numId w:val="19"/>
        </w:numPr>
        <w:spacing w:before="0" w:line="288" w:lineRule="auto"/>
        <w:rPr>
          <w:sz w:val="24"/>
          <w:szCs w:val="24"/>
        </w:rPr>
      </w:pPr>
      <w:r>
        <w:rPr>
          <w:sz w:val="24"/>
          <w:szCs w:val="24"/>
        </w:rPr>
        <w:t>A</w:t>
      </w:r>
      <w:r w:rsidR="00B325D0" w:rsidRPr="00823416">
        <w:rPr>
          <w:sz w:val="24"/>
          <w:szCs w:val="24"/>
        </w:rPr>
        <w:t xml:space="preserve"> intenção de recorrer deverá ser manifestada imediatamente, sob pena de preclusão;</w:t>
      </w:r>
    </w:p>
    <w:p w14:paraId="3C5E083C" w14:textId="04A03557" w:rsidR="00B325D0" w:rsidRPr="00C57625" w:rsidRDefault="00706DEA" w:rsidP="00C57625">
      <w:pPr>
        <w:pStyle w:val="Nivel3"/>
        <w:numPr>
          <w:ilvl w:val="2"/>
          <w:numId w:val="19"/>
        </w:numPr>
        <w:spacing w:before="0" w:line="288" w:lineRule="auto"/>
        <w:rPr>
          <w:sz w:val="24"/>
          <w:szCs w:val="24"/>
        </w:rPr>
      </w:pPr>
      <w:r w:rsidRPr="00C57625">
        <w:rPr>
          <w:sz w:val="24"/>
          <w:szCs w:val="24"/>
        </w:rPr>
        <w:t>O</w:t>
      </w:r>
      <w:r w:rsidR="00B325D0" w:rsidRPr="00C57625">
        <w:rPr>
          <w:sz w:val="24"/>
          <w:szCs w:val="24"/>
        </w:rPr>
        <w:t xml:space="preserve"> prazo para apresentação das razões recursais será iniciado na data de intimação ou de lavratura da ata de habilitação ou inabilitação;</w:t>
      </w:r>
    </w:p>
    <w:p w14:paraId="7665FF08" w14:textId="30F21376" w:rsidR="00B325D0" w:rsidRPr="00823416" w:rsidRDefault="00B325D0" w:rsidP="00882EA5">
      <w:pPr>
        <w:pStyle w:val="Nivel2"/>
        <w:spacing w:before="0" w:line="288" w:lineRule="auto"/>
        <w:rPr>
          <w:sz w:val="24"/>
          <w:szCs w:val="24"/>
        </w:rPr>
      </w:pPr>
      <w:r w:rsidRPr="00823416">
        <w:rPr>
          <w:sz w:val="24"/>
          <w:szCs w:val="24"/>
        </w:rPr>
        <w:lastRenderedPageBreak/>
        <w:t xml:space="preserve">O recurso será dirigido à autoridade que tiver editado o ato ou proferido a decisão recorrida, a qual poderá reconsiderar sua decisão no prazo de </w:t>
      </w:r>
      <w:r w:rsidR="00C00DEB">
        <w:rPr>
          <w:sz w:val="24"/>
          <w:szCs w:val="24"/>
        </w:rPr>
        <w:t>0</w:t>
      </w:r>
      <w:r w:rsidRPr="00823416">
        <w:rPr>
          <w:sz w:val="24"/>
          <w:szCs w:val="24"/>
        </w:rPr>
        <w:t>3 (três) dias úteis, ou, nesse mesmo prazo, encaminhar recurso para a autoridade superior, a qual deverá proferir sua decisão no prazo de 10 (dez) dias úteis, contado do recebimento dos autos.</w:t>
      </w:r>
    </w:p>
    <w:p w14:paraId="41F5C793" w14:textId="77777777" w:rsidR="00B325D0" w:rsidRPr="00823416" w:rsidRDefault="00B325D0" w:rsidP="00882EA5">
      <w:pPr>
        <w:pStyle w:val="Nivel2"/>
        <w:spacing w:before="0" w:line="288" w:lineRule="auto"/>
        <w:rPr>
          <w:sz w:val="24"/>
          <w:szCs w:val="24"/>
        </w:rPr>
      </w:pPr>
      <w:r w:rsidRPr="00823416">
        <w:rPr>
          <w:sz w:val="24"/>
          <w:szCs w:val="24"/>
        </w:rPr>
        <w:t xml:space="preserve">Os recursos interpostos fora do prazo não serão conhecidos. </w:t>
      </w:r>
    </w:p>
    <w:p w14:paraId="0CF61B03" w14:textId="24A39AE8" w:rsidR="00B325D0" w:rsidRDefault="00B325D0" w:rsidP="00882EA5">
      <w:pPr>
        <w:pStyle w:val="Nivel2"/>
        <w:spacing w:before="0" w:line="288" w:lineRule="auto"/>
        <w:rPr>
          <w:sz w:val="24"/>
          <w:szCs w:val="24"/>
        </w:rPr>
      </w:pPr>
      <w:r w:rsidRPr="00823416">
        <w:rPr>
          <w:sz w:val="24"/>
          <w:szCs w:val="24"/>
        </w:rPr>
        <w:t xml:space="preserve">O prazo para apresentação de contrarrazões ao recurso pelos </w:t>
      </w:r>
      <w:r w:rsidR="001A1C80" w:rsidRPr="00823416">
        <w:rPr>
          <w:sz w:val="24"/>
          <w:szCs w:val="24"/>
        </w:rPr>
        <w:t xml:space="preserve">demais </w:t>
      </w:r>
      <w:r w:rsidR="001A1C80">
        <w:rPr>
          <w:sz w:val="24"/>
          <w:szCs w:val="24"/>
        </w:rPr>
        <w:t>licitantes</w:t>
      </w:r>
      <w:r w:rsidRPr="00823416">
        <w:rPr>
          <w:sz w:val="24"/>
          <w:szCs w:val="24"/>
        </w:rPr>
        <w:t xml:space="preserve"> será de 3 (três) dias úteis, contados da data da intimação pessoal ou da divulgação da interposição do recurso, assegurada a vista imediata dos elementos indispensáveis à defesa de seus interesses.</w:t>
      </w:r>
    </w:p>
    <w:p w14:paraId="4C349B05" w14:textId="0EB6188B" w:rsidR="00BA5018" w:rsidRPr="00BA5018" w:rsidRDefault="00BA5018" w:rsidP="00882EA5">
      <w:pPr>
        <w:pStyle w:val="Nivel2"/>
        <w:spacing w:before="0" w:line="288" w:lineRule="auto"/>
        <w:rPr>
          <w:sz w:val="24"/>
          <w:szCs w:val="24"/>
        </w:rPr>
      </w:pPr>
      <w:r w:rsidRPr="00BA5018">
        <w:rPr>
          <w:sz w:val="24"/>
          <w:szCs w:val="24"/>
        </w:rPr>
        <w:t>A não apresentação ou a apresentação intempestiva de razões implicará o não conhecimento do recurso, salvo se a motivação mínima oferecida na sessão pública</w:t>
      </w:r>
      <w:r w:rsidR="001A1C80">
        <w:rPr>
          <w:sz w:val="24"/>
          <w:szCs w:val="24"/>
        </w:rPr>
        <w:t xml:space="preserve"> do certame</w:t>
      </w:r>
      <w:r w:rsidRPr="00BA5018">
        <w:rPr>
          <w:sz w:val="24"/>
          <w:szCs w:val="24"/>
        </w:rPr>
        <w:t xml:space="preserve"> envolver matéria de interesse público, caso em que o recurso será considerado interposto</w:t>
      </w:r>
      <w:r w:rsidR="001A1C80">
        <w:rPr>
          <w:sz w:val="24"/>
          <w:szCs w:val="24"/>
        </w:rPr>
        <w:t xml:space="preserve"> e devidamente avaliado</w:t>
      </w:r>
      <w:r w:rsidRPr="00BA5018">
        <w:rPr>
          <w:sz w:val="24"/>
          <w:szCs w:val="24"/>
        </w:rPr>
        <w:t>.</w:t>
      </w:r>
    </w:p>
    <w:p w14:paraId="5876F5F0" w14:textId="77777777" w:rsidR="00B325D0" w:rsidRPr="00823416" w:rsidRDefault="00B325D0" w:rsidP="00882EA5">
      <w:pPr>
        <w:pStyle w:val="Nivel2"/>
        <w:spacing w:before="0" w:line="288" w:lineRule="auto"/>
        <w:rPr>
          <w:sz w:val="24"/>
          <w:szCs w:val="24"/>
        </w:rPr>
      </w:pPr>
      <w:r w:rsidRPr="00823416">
        <w:rPr>
          <w:sz w:val="24"/>
          <w:szCs w:val="24"/>
        </w:rPr>
        <w:t xml:space="preserve">O recurso e o pedido de reconsideração terão efeito suspensivo do ato ou da decisão recorrida até que sobrevenha decisão final da autoridade competente. </w:t>
      </w:r>
    </w:p>
    <w:p w14:paraId="66C5ECB3" w14:textId="77777777" w:rsidR="00B325D0" w:rsidRPr="00823416" w:rsidRDefault="00B325D0" w:rsidP="00882EA5">
      <w:pPr>
        <w:pStyle w:val="Nivel2"/>
        <w:spacing w:before="0" w:line="288" w:lineRule="auto"/>
        <w:rPr>
          <w:sz w:val="24"/>
          <w:szCs w:val="24"/>
        </w:rPr>
      </w:pPr>
      <w:r w:rsidRPr="00823416">
        <w:rPr>
          <w:sz w:val="24"/>
          <w:szCs w:val="24"/>
        </w:rPr>
        <w:t xml:space="preserve">O acolhimento do recurso invalida tão somente os atos insuscetíveis de aproveitamento. </w:t>
      </w:r>
    </w:p>
    <w:p w14:paraId="52167A2D" w14:textId="5620995C" w:rsidR="00B325D0" w:rsidRPr="00823416" w:rsidRDefault="00B325D0" w:rsidP="00882EA5">
      <w:pPr>
        <w:pStyle w:val="Nivel2"/>
        <w:spacing w:before="0" w:line="288" w:lineRule="auto"/>
        <w:rPr>
          <w:sz w:val="24"/>
          <w:szCs w:val="24"/>
        </w:rPr>
      </w:pPr>
      <w:r w:rsidRPr="00823416">
        <w:rPr>
          <w:sz w:val="24"/>
          <w:szCs w:val="24"/>
        </w:rPr>
        <w:t xml:space="preserve">Os </w:t>
      </w:r>
      <w:r w:rsidR="00706DEA" w:rsidRPr="00706DEA">
        <w:rPr>
          <w:sz w:val="24"/>
          <w:szCs w:val="24"/>
        </w:rPr>
        <w:t>recursos e contrarrazões só serão aceitos se forem protocolad</w:t>
      </w:r>
      <w:r w:rsidR="001A1C80">
        <w:rPr>
          <w:sz w:val="24"/>
          <w:szCs w:val="24"/>
        </w:rPr>
        <w:t>o</w:t>
      </w:r>
      <w:r w:rsidR="00706DEA" w:rsidRPr="00706DEA">
        <w:rPr>
          <w:sz w:val="24"/>
          <w:szCs w:val="24"/>
        </w:rPr>
        <w:t xml:space="preserve">s diretamente na Prefeitura Municipal de Castanheira/MT, no Setor </w:t>
      </w:r>
      <w:r w:rsidR="00706DEA">
        <w:rPr>
          <w:sz w:val="24"/>
          <w:szCs w:val="24"/>
        </w:rPr>
        <w:t>d</w:t>
      </w:r>
      <w:r w:rsidR="00706DEA" w:rsidRPr="00706DEA">
        <w:rPr>
          <w:sz w:val="24"/>
          <w:szCs w:val="24"/>
        </w:rPr>
        <w:t>e Licitações, em horário de expediente, das 0</w:t>
      </w:r>
      <w:r w:rsidR="00706DEA">
        <w:rPr>
          <w:sz w:val="24"/>
          <w:szCs w:val="24"/>
        </w:rPr>
        <w:t>7:</w:t>
      </w:r>
      <w:r w:rsidR="00706DEA" w:rsidRPr="00706DEA">
        <w:rPr>
          <w:sz w:val="24"/>
          <w:szCs w:val="24"/>
        </w:rPr>
        <w:t>00</w:t>
      </w:r>
      <w:r w:rsidR="00706DEA">
        <w:rPr>
          <w:sz w:val="24"/>
          <w:szCs w:val="24"/>
        </w:rPr>
        <w:t>h</w:t>
      </w:r>
      <w:r w:rsidR="00706DEA" w:rsidRPr="00706DEA">
        <w:rPr>
          <w:sz w:val="24"/>
          <w:szCs w:val="24"/>
        </w:rPr>
        <w:t xml:space="preserve"> às 11</w:t>
      </w:r>
      <w:r w:rsidR="00706DEA">
        <w:rPr>
          <w:sz w:val="24"/>
          <w:szCs w:val="24"/>
        </w:rPr>
        <w:t>:</w:t>
      </w:r>
      <w:r w:rsidR="00706DEA" w:rsidRPr="00706DEA">
        <w:rPr>
          <w:sz w:val="24"/>
          <w:szCs w:val="24"/>
        </w:rPr>
        <w:t>00</w:t>
      </w:r>
      <w:r w:rsidR="00706DEA">
        <w:rPr>
          <w:sz w:val="24"/>
          <w:szCs w:val="24"/>
        </w:rPr>
        <w:t>h</w:t>
      </w:r>
      <w:r w:rsidR="00706DEA" w:rsidRPr="00706DEA">
        <w:rPr>
          <w:sz w:val="24"/>
          <w:szCs w:val="24"/>
        </w:rPr>
        <w:t xml:space="preserve"> e das 1</w:t>
      </w:r>
      <w:r w:rsidR="00706DEA">
        <w:rPr>
          <w:sz w:val="24"/>
          <w:szCs w:val="24"/>
        </w:rPr>
        <w:t>3:00h</w:t>
      </w:r>
      <w:r w:rsidR="00706DEA" w:rsidRPr="00706DEA">
        <w:rPr>
          <w:sz w:val="24"/>
          <w:szCs w:val="24"/>
        </w:rPr>
        <w:t xml:space="preserve"> às 1</w:t>
      </w:r>
      <w:r w:rsidR="00706DEA">
        <w:rPr>
          <w:sz w:val="24"/>
          <w:szCs w:val="24"/>
        </w:rPr>
        <w:t>7:</w:t>
      </w:r>
      <w:r w:rsidR="00706DEA" w:rsidRPr="00706DEA">
        <w:rPr>
          <w:sz w:val="24"/>
          <w:szCs w:val="24"/>
        </w:rPr>
        <w:t>00</w:t>
      </w:r>
      <w:r w:rsidR="00706DEA">
        <w:rPr>
          <w:sz w:val="24"/>
          <w:szCs w:val="24"/>
        </w:rPr>
        <w:t xml:space="preserve">h ou encaminhadas para o e-mail: </w:t>
      </w:r>
      <w:r w:rsidR="00706DEA" w:rsidRPr="00706DEA">
        <w:rPr>
          <w:sz w:val="24"/>
          <w:szCs w:val="24"/>
        </w:rPr>
        <w:t>licitacaocastanheira2019@gmail.com</w:t>
      </w:r>
      <w:r w:rsidRPr="00823416">
        <w:rPr>
          <w:color w:val="auto"/>
          <w:sz w:val="24"/>
          <w:szCs w:val="24"/>
        </w:rPr>
        <w:t>.</w:t>
      </w:r>
    </w:p>
    <w:p w14:paraId="4359E072" w14:textId="0598C840" w:rsidR="00B325D0" w:rsidRPr="00823416" w:rsidRDefault="006320F3" w:rsidP="00B67F45">
      <w:pPr>
        <w:pStyle w:val="Nivel01"/>
      </w:pPr>
      <w:r>
        <w:tab/>
      </w:r>
      <w:bookmarkStart w:id="36" w:name="_Toc175043674"/>
      <w:r w:rsidR="00B325D0" w:rsidRPr="00823416">
        <w:t>DAS INFRAÇÕES ADMINISTRATIVAS E SANÇÕES</w:t>
      </w:r>
      <w:bookmarkEnd w:id="36"/>
    </w:p>
    <w:p w14:paraId="6A0455EB" w14:textId="593CA5FA" w:rsidR="00B325D0" w:rsidRPr="00823416" w:rsidRDefault="00B325D0" w:rsidP="00882EA5">
      <w:pPr>
        <w:pStyle w:val="Nivel2"/>
        <w:spacing w:before="0" w:line="288" w:lineRule="auto"/>
        <w:rPr>
          <w:sz w:val="24"/>
          <w:szCs w:val="24"/>
        </w:rPr>
      </w:pPr>
      <w:r w:rsidRPr="00823416">
        <w:rPr>
          <w:sz w:val="24"/>
          <w:szCs w:val="24"/>
        </w:rPr>
        <w:t xml:space="preserve">Comete infração administrativa, nos termos da lei, o </w:t>
      </w:r>
      <w:r w:rsidR="001601E4">
        <w:rPr>
          <w:sz w:val="24"/>
          <w:szCs w:val="24"/>
        </w:rPr>
        <w:t>Licitante</w:t>
      </w:r>
      <w:r w:rsidRPr="00823416">
        <w:rPr>
          <w:sz w:val="24"/>
          <w:szCs w:val="24"/>
        </w:rPr>
        <w:t xml:space="preserve"> que, com dolo ou culpa: </w:t>
      </w:r>
    </w:p>
    <w:p w14:paraId="671C0BA7" w14:textId="77777777" w:rsidR="00C57625" w:rsidRDefault="006320F3" w:rsidP="00C57625">
      <w:pPr>
        <w:pStyle w:val="Nivel3"/>
        <w:numPr>
          <w:ilvl w:val="2"/>
          <w:numId w:val="19"/>
        </w:numPr>
        <w:spacing w:before="0" w:line="288" w:lineRule="auto"/>
        <w:rPr>
          <w:sz w:val="24"/>
          <w:szCs w:val="24"/>
        </w:rPr>
      </w:pPr>
      <w:bookmarkStart w:id="37" w:name="_Ref114668085"/>
      <w:bookmarkStart w:id="38" w:name="_Hlk114652595"/>
      <w:r>
        <w:rPr>
          <w:sz w:val="24"/>
          <w:szCs w:val="24"/>
        </w:rPr>
        <w:t>D</w:t>
      </w:r>
      <w:r w:rsidR="00B325D0" w:rsidRPr="00823416">
        <w:rPr>
          <w:sz w:val="24"/>
          <w:szCs w:val="24"/>
        </w:rPr>
        <w:t>eixar de entregar a documentação exigida para o certame ou não entregar qualquer documento que tenha sido solicitado pelo/a pregoeiro/a durante o certame;</w:t>
      </w:r>
      <w:bookmarkStart w:id="39" w:name="_Ref114668108"/>
      <w:bookmarkEnd w:id="37"/>
    </w:p>
    <w:p w14:paraId="7EB3942D" w14:textId="0257386B" w:rsidR="00B325D0" w:rsidRPr="00C57625" w:rsidRDefault="00B325D0" w:rsidP="00C57625">
      <w:pPr>
        <w:pStyle w:val="Nivel3"/>
        <w:numPr>
          <w:ilvl w:val="2"/>
          <w:numId w:val="19"/>
        </w:numPr>
        <w:spacing w:before="0" w:line="288" w:lineRule="auto"/>
        <w:rPr>
          <w:sz w:val="24"/>
          <w:szCs w:val="24"/>
        </w:rPr>
      </w:pPr>
      <w:r w:rsidRPr="00C57625">
        <w:rPr>
          <w:sz w:val="24"/>
          <w:szCs w:val="24"/>
        </w:rPr>
        <w:t>Salvo em decorrência de fato superveniente devidamente justificado, não mantiver a proposta em especial quando:</w:t>
      </w:r>
      <w:bookmarkEnd w:id="39"/>
    </w:p>
    <w:p w14:paraId="7D1B7AF1" w14:textId="77777777" w:rsidR="00C57625" w:rsidRDefault="006320F3" w:rsidP="00421C5B">
      <w:pPr>
        <w:pStyle w:val="Nivel4"/>
        <w:numPr>
          <w:ilvl w:val="3"/>
          <w:numId w:val="19"/>
        </w:numPr>
        <w:spacing w:before="0" w:line="288" w:lineRule="auto"/>
        <w:ind w:left="1134" w:hanging="567"/>
        <w:rPr>
          <w:sz w:val="24"/>
          <w:szCs w:val="24"/>
        </w:rPr>
      </w:pPr>
      <w:r>
        <w:rPr>
          <w:sz w:val="24"/>
          <w:szCs w:val="24"/>
        </w:rPr>
        <w:t>R</w:t>
      </w:r>
      <w:r w:rsidR="00B325D0" w:rsidRPr="00823416">
        <w:rPr>
          <w:sz w:val="24"/>
          <w:szCs w:val="24"/>
        </w:rPr>
        <w:t xml:space="preserve">ecusar-se a enviar o detalhamento da proposta quando exigível; </w:t>
      </w:r>
    </w:p>
    <w:p w14:paraId="2A1ACF92" w14:textId="77777777" w:rsidR="00C57625" w:rsidRDefault="006320F3" w:rsidP="00421C5B">
      <w:pPr>
        <w:pStyle w:val="Nivel4"/>
        <w:numPr>
          <w:ilvl w:val="3"/>
          <w:numId w:val="19"/>
        </w:numPr>
        <w:spacing w:before="0" w:line="288" w:lineRule="auto"/>
        <w:ind w:left="1134" w:hanging="567"/>
        <w:rPr>
          <w:sz w:val="24"/>
          <w:szCs w:val="24"/>
        </w:rPr>
      </w:pPr>
      <w:r w:rsidRPr="00C57625">
        <w:rPr>
          <w:sz w:val="24"/>
          <w:szCs w:val="24"/>
        </w:rPr>
        <w:t>P</w:t>
      </w:r>
      <w:r w:rsidR="00B325D0" w:rsidRPr="00C57625">
        <w:rPr>
          <w:sz w:val="24"/>
          <w:szCs w:val="24"/>
        </w:rPr>
        <w:t xml:space="preserve">edir para ser desclassificado quando encerrada a etapa competitiva;  </w:t>
      </w:r>
    </w:p>
    <w:p w14:paraId="3CA9B5B5" w14:textId="77777777" w:rsidR="00C57625" w:rsidRDefault="006320F3" w:rsidP="00421C5B">
      <w:pPr>
        <w:pStyle w:val="Nivel4"/>
        <w:numPr>
          <w:ilvl w:val="3"/>
          <w:numId w:val="19"/>
        </w:numPr>
        <w:spacing w:before="0" w:line="288" w:lineRule="auto"/>
        <w:ind w:left="1134" w:hanging="567"/>
        <w:rPr>
          <w:sz w:val="24"/>
          <w:szCs w:val="24"/>
        </w:rPr>
      </w:pPr>
      <w:r w:rsidRPr="00C57625">
        <w:rPr>
          <w:sz w:val="24"/>
          <w:szCs w:val="24"/>
        </w:rPr>
        <w:t>D</w:t>
      </w:r>
      <w:r w:rsidR="00B325D0" w:rsidRPr="00C57625">
        <w:rPr>
          <w:sz w:val="24"/>
          <w:szCs w:val="24"/>
        </w:rPr>
        <w:t>eixar de apresentar amostra;</w:t>
      </w:r>
      <w:r w:rsidR="001A1C80" w:rsidRPr="00C57625">
        <w:rPr>
          <w:sz w:val="24"/>
          <w:szCs w:val="24"/>
        </w:rPr>
        <w:t xml:space="preserve"> ou</w:t>
      </w:r>
    </w:p>
    <w:p w14:paraId="05FF2B1A" w14:textId="7F640F3E" w:rsidR="00B325D0" w:rsidRPr="00C57625" w:rsidRDefault="006320F3" w:rsidP="00421C5B">
      <w:pPr>
        <w:pStyle w:val="Nivel4"/>
        <w:numPr>
          <w:ilvl w:val="3"/>
          <w:numId w:val="19"/>
        </w:numPr>
        <w:spacing w:before="0" w:line="288" w:lineRule="auto"/>
        <w:ind w:left="1134" w:hanging="567"/>
        <w:rPr>
          <w:sz w:val="24"/>
          <w:szCs w:val="24"/>
        </w:rPr>
      </w:pPr>
      <w:r w:rsidRPr="00C57625">
        <w:rPr>
          <w:sz w:val="24"/>
          <w:szCs w:val="24"/>
        </w:rPr>
        <w:t>A</w:t>
      </w:r>
      <w:r w:rsidR="00B325D0" w:rsidRPr="00C57625">
        <w:rPr>
          <w:sz w:val="24"/>
          <w:szCs w:val="24"/>
        </w:rPr>
        <w:t>presentar amostra em desacordo com as especificações d</w:t>
      </w:r>
      <w:r w:rsidR="001A1C80" w:rsidRPr="00C57625">
        <w:rPr>
          <w:sz w:val="24"/>
          <w:szCs w:val="24"/>
        </w:rPr>
        <w:t>este</w:t>
      </w:r>
      <w:r w:rsidR="00B325D0" w:rsidRPr="00C57625">
        <w:rPr>
          <w:sz w:val="24"/>
          <w:szCs w:val="24"/>
        </w:rPr>
        <w:t xml:space="preserve"> </w:t>
      </w:r>
      <w:r w:rsidR="001A1C80" w:rsidRPr="00C57625">
        <w:rPr>
          <w:sz w:val="24"/>
          <w:szCs w:val="24"/>
        </w:rPr>
        <w:t>E</w:t>
      </w:r>
      <w:r w:rsidR="00B325D0" w:rsidRPr="00C57625">
        <w:rPr>
          <w:sz w:val="24"/>
          <w:szCs w:val="24"/>
        </w:rPr>
        <w:t xml:space="preserve">dital; </w:t>
      </w:r>
    </w:p>
    <w:p w14:paraId="736A50AA" w14:textId="77777777" w:rsidR="00C57625" w:rsidRDefault="006320F3" w:rsidP="00C57625">
      <w:pPr>
        <w:pStyle w:val="Nivel3"/>
        <w:numPr>
          <w:ilvl w:val="2"/>
          <w:numId w:val="19"/>
        </w:numPr>
        <w:spacing w:before="0" w:line="288" w:lineRule="auto"/>
        <w:rPr>
          <w:sz w:val="24"/>
          <w:szCs w:val="24"/>
        </w:rPr>
      </w:pPr>
      <w:bookmarkStart w:id="40" w:name="_Ref114668139"/>
      <w:r>
        <w:rPr>
          <w:sz w:val="24"/>
          <w:szCs w:val="24"/>
        </w:rPr>
        <w:t>N</w:t>
      </w:r>
      <w:r w:rsidR="00B325D0" w:rsidRPr="00AD6359">
        <w:rPr>
          <w:sz w:val="24"/>
          <w:szCs w:val="24"/>
        </w:rPr>
        <w:t>ão celebrar o contrato ou não entregar a documentação exigida para a contratação, quando convocado dentro do prazo de validade de sua proposta;</w:t>
      </w:r>
      <w:bookmarkEnd w:id="40"/>
    </w:p>
    <w:p w14:paraId="322CA15E" w14:textId="77777777" w:rsidR="00C57625" w:rsidRDefault="006320F3" w:rsidP="00C57625">
      <w:pPr>
        <w:pStyle w:val="Nivel3"/>
        <w:numPr>
          <w:ilvl w:val="2"/>
          <w:numId w:val="19"/>
        </w:numPr>
        <w:spacing w:before="0" w:line="288" w:lineRule="auto"/>
        <w:rPr>
          <w:sz w:val="24"/>
          <w:szCs w:val="24"/>
        </w:rPr>
      </w:pPr>
      <w:r w:rsidRPr="00C57625">
        <w:rPr>
          <w:sz w:val="24"/>
          <w:szCs w:val="24"/>
        </w:rPr>
        <w:lastRenderedPageBreak/>
        <w:t>R</w:t>
      </w:r>
      <w:r w:rsidR="00B325D0" w:rsidRPr="00C57625">
        <w:rPr>
          <w:sz w:val="24"/>
          <w:szCs w:val="24"/>
        </w:rPr>
        <w:t xml:space="preserve">ecusar-se, sem justificativa, a assinar o contrato ou a </w:t>
      </w:r>
      <w:r w:rsidR="009006CE" w:rsidRPr="00C57625">
        <w:rPr>
          <w:sz w:val="24"/>
          <w:szCs w:val="24"/>
        </w:rPr>
        <w:t>A</w:t>
      </w:r>
      <w:r w:rsidR="00B325D0" w:rsidRPr="00C57625">
        <w:rPr>
          <w:sz w:val="24"/>
          <w:szCs w:val="24"/>
        </w:rPr>
        <w:t xml:space="preserve">ta de </w:t>
      </w:r>
      <w:r w:rsidR="009006CE" w:rsidRPr="00C57625">
        <w:rPr>
          <w:sz w:val="24"/>
          <w:szCs w:val="24"/>
        </w:rPr>
        <w:t>R</w:t>
      </w:r>
      <w:r w:rsidR="00B325D0" w:rsidRPr="00C57625">
        <w:rPr>
          <w:sz w:val="24"/>
          <w:szCs w:val="24"/>
        </w:rPr>
        <w:t xml:space="preserve">egistro de </w:t>
      </w:r>
      <w:r w:rsidR="009006CE" w:rsidRPr="00C57625">
        <w:rPr>
          <w:sz w:val="24"/>
          <w:szCs w:val="24"/>
        </w:rPr>
        <w:t>P</w:t>
      </w:r>
      <w:r w:rsidR="00B325D0" w:rsidRPr="00C57625">
        <w:rPr>
          <w:sz w:val="24"/>
          <w:szCs w:val="24"/>
        </w:rPr>
        <w:t>reço, ou a aceitar ou retirar o instrumento equivalente no prazo estabelecido pela Administração;</w:t>
      </w:r>
      <w:bookmarkStart w:id="41" w:name="_Ref114668249"/>
    </w:p>
    <w:p w14:paraId="4AD0C928" w14:textId="77777777" w:rsidR="00C57625" w:rsidRDefault="006320F3" w:rsidP="00C57625">
      <w:pPr>
        <w:pStyle w:val="Nivel3"/>
        <w:numPr>
          <w:ilvl w:val="2"/>
          <w:numId w:val="19"/>
        </w:numPr>
        <w:spacing w:before="0" w:line="288" w:lineRule="auto"/>
        <w:rPr>
          <w:sz w:val="24"/>
          <w:szCs w:val="24"/>
        </w:rPr>
      </w:pPr>
      <w:r w:rsidRPr="00C57625">
        <w:rPr>
          <w:sz w:val="24"/>
          <w:szCs w:val="24"/>
        </w:rPr>
        <w:t>A</w:t>
      </w:r>
      <w:r w:rsidR="00B325D0" w:rsidRPr="00C57625">
        <w:rPr>
          <w:sz w:val="24"/>
          <w:szCs w:val="24"/>
        </w:rPr>
        <w:t>presentar declaração ou documentação falsa exigida para o certame ou prestar declaração falsa durante a licitação</w:t>
      </w:r>
      <w:bookmarkStart w:id="42" w:name="_Ref114668245"/>
      <w:bookmarkEnd w:id="41"/>
    </w:p>
    <w:p w14:paraId="5BBEA308" w14:textId="77777777" w:rsidR="00C57625" w:rsidRDefault="006320F3" w:rsidP="00C57625">
      <w:pPr>
        <w:pStyle w:val="Nivel3"/>
        <w:numPr>
          <w:ilvl w:val="2"/>
          <w:numId w:val="19"/>
        </w:numPr>
        <w:spacing w:before="0" w:line="288" w:lineRule="auto"/>
        <w:rPr>
          <w:sz w:val="24"/>
          <w:szCs w:val="24"/>
        </w:rPr>
      </w:pPr>
      <w:r w:rsidRPr="00C57625">
        <w:rPr>
          <w:sz w:val="24"/>
          <w:szCs w:val="24"/>
        </w:rPr>
        <w:t>F</w:t>
      </w:r>
      <w:r w:rsidR="00B325D0" w:rsidRPr="00C57625">
        <w:rPr>
          <w:sz w:val="24"/>
          <w:szCs w:val="24"/>
        </w:rPr>
        <w:t>raudar a licitação</w:t>
      </w:r>
      <w:bookmarkStart w:id="43" w:name="_Ref114668247"/>
      <w:bookmarkEnd w:id="42"/>
    </w:p>
    <w:p w14:paraId="6B9A5FC7" w14:textId="364A4ED2" w:rsidR="00B325D0" w:rsidRPr="00C57625" w:rsidRDefault="006320F3" w:rsidP="00C57625">
      <w:pPr>
        <w:pStyle w:val="Nivel3"/>
        <w:numPr>
          <w:ilvl w:val="2"/>
          <w:numId w:val="19"/>
        </w:numPr>
        <w:spacing w:before="0" w:line="288" w:lineRule="auto"/>
        <w:rPr>
          <w:sz w:val="24"/>
          <w:szCs w:val="24"/>
        </w:rPr>
      </w:pPr>
      <w:r w:rsidRPr="00C57625">
        <w:rPr>
          <w:sz w:val="24"/>
          <w:szCs w:val="24"/>
        </w:rPr>
        <w:t>C</w:t>
      </w:r>
      <w:r w:rsidR="00B325D0" w:rsidRPr="00C57625">
        <w:rPr>
          <w:sz w:val="24"/>
          <w:szCs w:val="24"/>
        </w:rPr>
        <w:t>omportar-se de modo inidôneo ou cometer fraude de qualquer natureza, em especial quando:</w:t>
      </w:r>
      <w:bookmarkEnd w:id="43"/>
    </w:p>
    <w:p w14:paraId="361A1BDE" w14:textId="77777777" w:rsidR="00C57625" w:rsidRDefault="006320F3" w:rsidP="00421C5B">
      <w:pPr>
        <w:pStyle w:val="Nivel4"/>
        <w:numPr>
          <w:ilvl w:val="3"/>
          <w:numId w:val="19"/>
        </w:numPr>
        <w:spacing w:before="0" w:line="288" w:lineRule="auto"/>
        <w:ind w:left="1134" w:hanging="567"/>
        <w:rPr>
          <w:sz w:val="24"/>
          <w:szCs w:val="24"/>
        </w:rPr>
      </w:pPr>
      <w:r>
        <w:rPr>
          <w:sz w:val="24"/>
          <w:szCs w:val="24"/>
        </w:rPr>
        <w:t>A</w:t>
      </w:r>
      <w:r w:rsidR="00B325D0" w:rsidRPr="00823416">
        <w:rPr>
          <w:sz w:val="24"/>
          <w:szCs w:val="24"/>
        </w:rPr>
        <w:t xml:space="preserve">gir em conluio ou em desconformidade com a lei; </w:t>
      </w:r>
    </w:p>
    <w:p w14:paraId="1EEF2718" w14:textId="77777777" w:rsidR="00C57625" w:rsidRDefault="006320F3" w:rsidP="00421C5B">
      <w:pPr>
        <w:pStyle w:val="Nivel4"/>
        <w:numPr>
          <w:ilvl w:val="3"/>
          <w:numId w:val="19"/>
        </w:numPr>
        <w:spacing w:before="0" w:line="288" w:lineRule="auto"/>
        <w:ind w:left="1134" w:hanging="567"/>
        <w:rPr>
          <w:sz w:val="24"/>
          <w:szCs w:val="24"/>
        </w:rPr>
      </w:pPr>
      <w:r w:rsidRPr="00C57625">
        <w:rPr>
          <w:sz w:val="24"/>
          <w:szCs w:val="24"/>
        </w:rPr>
        <w:t>I</w:t>
      </w:r>
      <w:r w:rsidR="00B325D0" w:rsidRPr="00C57625">
        <w:rPr>
          <w:sz w:val="24"/>
          <w:szCs w:val="24"/>
        </w:rPr>
        <w:t xml:space="preserve">nduzir deliberadamente a erro no julgamento; </w:t>
      </w:r>
    </w:p>
    <w:p w14:paraId="25CC93FD" w14:textId="2F4C5895" w:rsidR="00B325D0" w:rsidRPr="00C57625" w:rsidRDefault="006320F3" w:rsidP="00421C5B">
      <w:pPr>
        <w:pStyle w:val="Nivel4"/>
        <w:numPr>
          <w:ilvl w:val="3"/>
          <w:numId w:val="19"/>
        </w:numPr>
        <w:spacing w:before="0" w:line="288" w:lineRule="auto"/>
        <w:ind w:left="1134" w:hanging="567"/>
        <w:rPr>
          <w:sz w:val="24"/>
          <w:szCs w:val="24"/>
        </w:rPr>
      </w:pPr>
      <w:r w:rsidRPr="00C57625">
        <w:rPr>
          <w:sz w:val="24"/>
          <w:szCs w:val="24"/>
        </w:rPr>
        <w:t>A</w:t>
      </w:r>
      <w:r w:rsidR="00B325D0" w:rsidRPr="00C57625">
        <w:rPr>
          <w:sz w:val="24"/>
          <w:szCs w:val="24"/>
        </w:rPr>
        <w:t>presentar amostra falsificada ou deteriorada</w:t>
      </w:r>
      <w:r w:rsidR="001A1C80" w:rsidRPr="00C57625">
        <w:rPr>
          <w:sz w:val="24"/>
          <w:szCs w:val="24"/>
        </w:rPr>
        <w:t>.</w:t>
      </w:r>
      <w:r w:rsidR="00B325D0" w:rsidRPr="00C57625">
        <w:rPr>
          <w:sz w:val="24"/>
          <w:szCs w:val="24"/>
        </w:rPr>
        <w:t xml:space="preserve"> </w:t>
      </w:r>
    </w:p>
    <w:p w14:paraId="60B624FE" w14:textId="77777777" w:rsidR="00C57625" w:rsidRDefault="006320F3" w:rsidP="00C57625">
      <w:pPr>
        <w:pStyle w:val="Nivel3"/>
        <w:numPr>
          <w:ilvl w:val="2"/>
          <w:numId w:val="19"/>
        </w:numPr>
        <w:spacing w:before="0" w:line="288" w:lineRule="auto"/>
        <w:rPr>
          <w:sz w:val="24"/>
          <w:szCs w:val="24"/>
        </w:rPr>
      </w:pPr>
      <w:bookmarkStart w:id="44" w:name="_Ref114668251"/>
      <w:r>
        <w:rPr>
          <w:sz w:val="24"/>
          <w:szCs w:val="24"/>
        </w:rPr>
        <w:t>P</w:t>
      </w:r>
      <w:r w:rsidR="00B325D0" w:rsidRPr="00823416">
        <w:rPr>
          <w:sz w:val="24"/>
          <w:szCs w:val="24"/>
        </w:rPr>
        <w:t>raticar atos ilícitos com vistas a frustrar os objetivos da licitação</w:t>
      </w:r>
      <w:bookmarkStart w:id="45" w:name="_Ref114668252"/>
      <w:bookmarkEnd w:id="44"/>
    </w:p>
    <w:p w14:paraId="641E0E2F" w14:textId="44E35810" w:rsidR="00B325D0" w:rsidRPr="00C57625" w:rsidRDefault="006320F3" w:rsidP="00C57625">
      <w:pPr>
        <w:pStyle w:val="Nivel3"/>
        <w:numPr>
          <w:ilvl w:val="2"/>
          <w:numId w:val="19"/>
        </w:numPr>
        <w:spacing w:before="0" w:line="288" w:lineRule="auto"/>
        <w:rPr>
          <w:sz w:val="24"/>
          <w:szCs w:val="24"/>
        </w:rPr>
      </w:pPr>
      <w:r w:rsidRPr="00C57625">
        <w:rPr>
          <w:sz w:val="24"/>
          <w:szCs w:val="24"/>
        </w:rPr>
        <w:t>P</w:t>
      </w:r>
      <w:r w:rsidR="00B325D0" w:rsidRPr="00C57625">
        <w:rPr>
          <w:sz w:val="24"/>
          <w:szCs w:val="24"/>
        </w:rPr>
        <w:t xml:space="preserve">raticar ato lesivo previsto no </w:t>
      </w:r>
      <w:r w:rsidRPr="00C57625">
        <w:rPr>
          <w:sz w:val="24"/>
          <w:szCs w:val="24"/>
        </w:rPr>
        <w:t>A</w:t>
      </w:r>
      <w:r w:rsidR="00B325D0" w:rsidRPr="00C57625">
        <w:rPr>
          <w:sz w:val="24"/>
          <w:szCs w:val="24"/>
        </w:rPr>
        <w:t>rt. 5º</w:t>
      </w:r>
      <w:r w:rsidRPr="00C57625">
        <w:rPr>
          <w:sz w:val="24"/>
          <w:szCs w:val="24"/>
        </w:rPr>
        <w:t>,</w:t>
      </w:r>
      <w:r w:rsidR="00B325D0" w:rsidRPr="00C57625">
        <w:rPr>
          <w:sz w:val="24"/>
          <w:szCs w:val="24"/>
        </w:rPr>
        <w:t xml:space="preserve"> da Lei nº 12.846</w:t>
      </w:r>
      <w:r w:rsidRPr="00C57625">
        <w:rPr>
          <w:sz w:val="24"/>
          <w:szCs w:val="24"/>
        </w:rPr>
        <w:t>/</w:t>
      </w:r>
      <w:r w:rsidR="00B325D0" w:rsidRPr="00C57625">
        <w:rPr>
          <w:sz w:val="24"/>
          <w:szCs w:val="24"/>
        </w:rPr>
        <w:t>2013.</w:t>
      </w:r>
      <w:bookmarkEnd w:id="45"/>
    </w:p>
    <w:bookmarkEnd w:id="38"/>
    <w:p w14:paraId="70131A3B" w14:textId="5BA6A097" w:rsidR="00B325D0" w:rsidRPr="00823416" w:rsidRDefault="00B325D0" w:rsidP="00882EA5">
      <w:pPr>
        <w:pStyle w:val="Nivel2"/>
        <w:spacing w:before="0" w:line="288" w:lineRule="auto"/>
        <w:rPr>
          <w:sz w:val="24"/>
          <w:szCs w:val="24"/>
        </w:rPr>
      </w:pPr>
      <w:r w:rsidRPr="00823416">
        <w:rPr>
          <w:sz w:val="24"/>
          <w:szCs w:val="24"/>
        </w:rPr>
        <w:t xml:space="preserve">Com fulcro na </w:t>
      </w:r>
      <w:r w:rsidRPr="006320F3">
        <w:rPr>
          <w:sz w:val="24"/>
          <w:szCs w:val="24"/>
        </w:rPr>
        <w:t>Lei nº 14</w:t>
      </w:r>
      <w:r w:rsidR="001A1C80">
        <w:rPr>
          <w:sz w:val="24"/>
          <w:szCs w:val="24"/>
        </w:rPr>
        <w:t>.</w:t>
      </w:r>
      <w:r w:rsidRPr="006320F3">
        <w:rPr>
          <w:sz w:val="24"/>
          <w:szCs w:val="24"/>
        </w:rPr>
        <w:t>133</w:t>
      </w:r>
      <w:r w:rsidR="006320F3">
        <w:rPr>
          <w:sz w:val="24"/>
          <w:szCs w:val="24"/>
        </w:rPr>
        <w:t>/</w:t>
      </w:r>
      <w:r w:rsidRPr="006320F3">
        <w:rPr>
          <w:sz w:val="24"/>
          <w:szCs w:val="24"/>
        </w:rPr>
        <w:t>2021</w:t>
      </w:r>
      <w:r w:rsidRPr="00823416">
        <w:rPr>
          <w:sz w:val="24"/>
          <w:szCs w:val="24"/>
        </w:rPr>
        <w:t xml:space="preserve">, a Administração poderá, garantida a prévia defesa, aplicar aos </w:t>
      </w:r>
      <w:r w:rsidR="001A1C80">
        <w:rPr>
          <w:sz w:val="24"/>
          <w:szCs w:val="24"/>
        </w:rPr>
        <w:t>l</w:t>
      </w:r>
      <w:r w:rsidR="001601E4">
        <w:rPr>
          <w:sz w:val="24"/>
          <w:szCs w:val="24"/>
        </w:rPr>
        <w:t>icitante</w:t>
      </w:r>
      <w:r w:rsidRPr="00823416">
        <w:rPr>
          <w:sz w:val="24"/>
          <w:szCs w:val="24"/>
        </w:rPr>
        <w:t xml:space="preserve">s e/ou adjudicatários as seguintes sanções, sem prejuízo das responsabilidades civil e criminal: </w:t>
      </w:r>
    </w:p>
    <w:p w14:paraId="63A45423" w14:textId="77777777" w:rsidR="00C57625" w:rsidRDefault="006320F3" w:rsidP="00C57625">
      <w:pPr>
        <w:pStyle w:val="Nivel3"/>
        <w:numPr>
          <w:ilvl w:val="2"/>
          <w:numId w:val="19"/>
        </w:numPr>
        <w:spacing w:before="0" w:line="288" w:lineRule="auto"/>
        <w:rPr>
          <w:sz w:val="24"/>
          <w:szCs w:val="24"/>
        </w:rPr>
      </w:pPr>
      <w:r>
        <w:rPr>
          <w:sz w:val="24"/>
          <w:szCs w:val="24"/>
        </w:rPr>
        <w:t>A</w:t>
      </w:r>
      <w:r w:rsidR="00B325D0" w:rsidRPr="00823416">
        <w:rPr>
          <w:sz w:val="24"/>
          <w:szCs w:val="24"/>
        </w:rPr>
        <w:t xml:space="preserve">dvertência; </w:t>
      </w:r>
    </w:p>
    <w:p w14:paraId="4DA4C659" w14:textId="77777777" w:rsidR="00C57625" w:rsidRDefault="006320F3" w:rsidP="00C57625">
      <w:pPr>
        <w:pStyle w:val="Nivel3"/>
        <w:numPr>
          <w:ilvl w:val="2"/>
          <w:numId w:val="19"/>
        </w:numPr>
        <w:spacing w:before="0" w:line="288" w:lineRule="auto"/>
        <w:rPr>
          <w:sz w:val="24"/>
          <w:szCs w:val="24"/>
        </w:rPr>
      </w:pPr>
      <w:r w:rsidRPr="00C57625">
        <w:rPr>
          <w:sz w:val="24"/>
          <w:szCs w:val="24"/>
        </w:rPr>
        <w:t>M</w:t>
      </w:r>
      <w:r w:rsidR="00B325D0" w:rsidRPr="00C57625">
        <w:rPr>
          <w:sz w:val="24"/>
          <w:szCs w:val="24"/>
        </w:rPr>
        <w:t>ulta;</w:t>
      </w:r>
    </w:p>
    <w:p w14:paraId="484D9B88" w14:textId="77777777" w:rsidR="00C57625" w:rsidRDefault="006320F3" w:rsidP="00C57625">
      <w:pPr>
        <w:pStyle w:val="Nivel3"/>
        <w:numPr>
          <w:ilvl w:val="2"/>
          <w:numId w:val="19"/>
        </w:numPr>
        <w:spacing w:before="0" w:line="288" w:lineRule="auto"/>
        <w:rPr>
          <w:sz w:val="24"/>
          <w:szCs w:val="24"/>
        </w:rPr>
      </w:pPr>
      <w:r w:rsidRPr="00C57625">
        <w:rPr>
          <w:sz w:val="24"/>
          <w:szCs w:val="24"/>
        </w:rPr>
        <w:t>I</w:t>
      </w:r>
      <w:r w:rsidR="00B325D0" w:rsidRPr="00C57625">
        <w:rPr>
          <w:sz w:val="24"/>
          <w:szCs w:val="24"/>
        </w:rPr>
        <w:t>mpedimento de licitar e contratar</w:t>
      </w:r>
      <w:r w:rsidRPr="00C57625">
        <w:rPr>
          <w:sz w:val="24"/>
          <w:szCs w:val="24"/>
        </w:rPr>
        <w:t>;</w:t>
      </w:r>
      <w:r w:rsidR="00B325D0" w:rsidRPr="00C57625">
        <w:rPr>
          <w:sz w:val="24"/>
          <w:szCs w:val="24"/>
        </w:rPr>
        <w:t xml:space="preserve"> e</w:t>
      </w:r>
    </w:p>
    <w:p w14:paraId="57A6F5FA" w14:textId="7F99BF52" w:rsidR="00B325D0" w:rsidRPr="00C57625" w:rsidRDefault="006320F3" w:rsidP="00C57625">
      <w:pPr>
        <w:pStyle w:val="Nivel3"/>
        <w:numPr>
          <w:ilvl w:val="2"/>
          <w:numId w:val="19"/>
        </w:numPr>
        <w:spacing w:before="0" w:line="288" w:lineRule="auto"/>
        <w:rPr>
          <w:sz w:val="24"/>
          <w:szCs w:val="24"/>
        </w:rPr>
      </w:pPr>
      <w:r w:rsidRPr="00C57625">
        <w:rPr>
          <w:sz w:val="24"/>
          <w:szCs w:val="24"/>
        </w:rPr>
        <w:t>D</w:t>
      </w:r>
      <w:r w:rsidR="00B325D0" w:rsidRPr="00C57625">
        <w:rPr>
          <w:sz w:val="24"/>
          <w:szCs w:val="24"/>
        </w:rPr>
        <w:t>eclaração de inidoneidade para licitar ou contratar, enquanto perdurarem os motivos determinantes da punição ou até que seja promovida sua reabilitação perante a própria autoridade que aplicou a penalidade.</w:t>
      </w:r>
    </w:p>
    <w:p w14:paraId="3B375688" w14:textId="77777777" w:rsidR="00B325D0" w:rsidRPr="00823416" w:rsidRDefault="00B325D0" w:rsidP="00882EA5">
      <w:pPr>
        <w:pStyle w:val="Nivel2"/>
        <w:spacing w:before="0" w:line="288" w:lineRule="auto"/>
        <w:rPr>
          <w:sz w:val="24"/>
          <w:szCs w:val="24"/>
        </w:rPr>
      </w:pPr>
      <w:r w:rsidRPr="00823416">
        <w:rPr>
          <w:sz w:val="24"/>
          <w:szCs w:val="24"/>
        </w:rPr>
        <w:t>Na aplicação das sanções serão considerados:</w:t>
      </w:r>
    </w:p>
    <w:p w14:paraId="52E4A370" w14:textId="77777777" w:rsidR="00C57625" w:rsidRDefault="006320F3" w:rsidP="00C57625">
      <w:pPr>
        <w:pStyle w:val="Nivel3"/>
        <w:numPr>
          <w:ilvl w:val="2"/>
          <w:numId w:val="19"/>
        </w:numPr>
        <w:spacing w:before="0" w:line="288" w:lineRule="auto"/>
        <w:rPr>
          <w:sz w:val="24"/>
          <w:szCs w:val="24"/>
        </w:rPr>
      </w:pPr>
      <w:r>
        <w:rPr>
          <w:sz w:val="24"/>
          <w:szCs w:val="24"/>
        </w:rPr>
        <w:t>A</w:t>
      </w:r>
      <w:r w:rsidR="00B325D0" w:rsidRPr="00823416">
        <w:rPr>
          <w:sz w:val="24"/>
          <w:szCs w:val="24"/>
        </w:rPr>
        <w:t xml:space="preserve"> natureza e a gravidade da infração cometida</w:t>
      </w:r>
      <w:r w:rsidR="001A1C80">
        <w:rPr>
          <w:sz w:val="24"/>
          <w:szCs w:val="24"/>
        </w:rPr>
        <w:t>;</w:t>
      </w:r>
    </w:p>
    <w:p w14:paraId="118A316C" w14:textId="77777777" w:rsidR="00C57625" w:rsidRDefault="006320F3" w:rsidP="00C57625">
      <w:pPr>
        <w:pStyle w:val="Nivel3"/>
        <w:numPr>
          <w:ilvl w:val="2"/>
          <w:numId w:val="19"/>
        </w:numPr>
        <w:spacing w:before="0" w:line="288" w:lineRule="auto"/>
        <w:rPr>
          <w:sz w:val="24"/>
          <w:szCs w:val="24"/>
        </w:rPr>
      </w:pPr>
      <w:r w:rsidRPr="00C57625">
        <w:rPr>
          <w:sz w:val="24"/>
          <w:szCs w:val="24"/>
        </w:rPr>
        <w:t>A</w:t>
      </w:r>
      <w:r w:rsidR="00B325D0" w:rsidRPr="00C57625">
        <w:rPr>
          <w:sz w:val="24"/>
          <w:szCs w:val="24"/>
        </w:rPr>
        <w:t>s peculiaridades do caso concreto</w:t>
      </w:r>
      <w:r w:rsidR="001A1C80" w:rsidRPr="00C57625">
        <w:rPr>
          <w:sz w:val="24"/>
          <w:szCs w:val="24"/>
        </w:rPr>
        <w:t>;</w:t>
      </w:r>
    </w:p>
    <w:p w14:paraId="4EE9CE5A" w14:textId="77777777" w:rsidR="00C57625" w:rsidRDefault="006320F3" w:rsidP="00C57625">
      <w:pPr>
        <w:pStyle w:val="Nivel3"/>
        <w:numPr>
          <w:ilvl w:val="2"/>
          <w:numId w:val="19"/>
        </w:numPr>
        <w:spacing w:before="0" w:line="288" w:lineRule="auto"/>
        <w:rPr>
          <w:sz w:val="24"/>
          <w:szCs w:val="24"/>
        </w:rPr>
      </w:pPr>
      <w:r w:rsidRPr="00C57625">
        <w:rPr>
          <w:sz w:val="24"/>
          <w:szCs w:val="24"/>
        </w:rPr>
        <w:t>A</w:t>
      </w:r>
      <w:r w:rsidR="00B325D0" w:rsidRPr="00C57625">
        <w:rPr>
          <w:sz w:val="24"/>
          <w:szCs w:val="24"/>
        </w:rPr>
        <w:t>s circunstâncias agravantes ou atenuantes</w:t>
      </w:r>
      <w:r w:rsidR="001A1C80" w:rsidRPr="00C57625">
        <w:rPr>
          <w:sz w:val="24"/>
          <w:szCs w:val="24"/>
        </w:rPr>
        <w:t>;</w:t>
      </w:r>
    </w:p>
    <w:p w14:paraId="021A23EC" w14:textId="77777777" w:rsidR="00C57625" w:rsidRDefault="006320F3" w:rsidP="00C57625">
      <w:pPr>
        <w:pStyle w:val="Nivel3"/>
        <w:numPr>
          <w:ilvl w:val="2"/>
          <w:numId w:val="19"/>
        </w:numPr>
        <w:spacing w:before="0" w:line="288" w:lineRule="auto"/>
        <w:rPr>
          <w:sz w:val="24"/>
          <w:szCs w:val="24"/>
        </w:rPr>
      </w:pPr>
      <w:r w:rsidRPr="00C57625">
        <w:rPr>
          <w:sz w:val="24"/>
          <w:szCs w:val="24"/>
        </w:rPr>
        <w:t>O</w:t>
      </w:r>
      <w:r w:rsidR="00B325D0" w:rsidRPr="00C57625">
        <w:rPr>
          <w:sz w:val="24"/>
          <w:szCs w:val="24"/>
        </w:rPr>
        <w:t>s danos que dela provierem para a Administração</w:t>
      </w:r>
      <w:r w:rsidR="001A1C80" w:rsidRPr="00C57625">
        <w:rPr>
          <w:sz w:val="24"/>
          <w:szCs w:val="24"/>
        </w:rPr>
        <w:t>;</w:t>
      </w:r>
    </w:p>
    <w:p w14:paraId="1B5FA762" w14:textId="7520B058" w:rsidR="00B325D0" w:rsidRPr="00C57625" w:rsidRDefault="006320F3" w:rsidP="00C57625">
      <w:pPr>
        <w:pStyle w:val="Nivel3"/>
        <w:numPr>
          <w:ilvl w:val="2"/>
          <w:numId w:val="19"/>
        </w:numPr>
        <w:spacing w:before="0" w:line="288" w:lineRule="auto"/>
        <w:rPr>
          <w:sz w:val="24"/>
          <w:szCs w:val="24"/>
        </w:rPr>
      </w:pPr>
      <w:r w:rsidRPr="00C57625">
        <w:rPr>
          <w:sz w:val="24"/>
          <w:szCs w:val="24"/>
        </w:rPr>
        <w:t>A</w:t>
      </w:r>
      <w:r w:rsidR="00B325D0" w:rsidRPr="00C57625">
        <w:rPr>
          <w:sz w:val="24"/>
          <w:szCs w:val="24"/>
        </w:rPr>
        <w:t xml:space="preserve"> implantação ou o aperfeiçoamento de programa de integridade, conforme normas e orientações dos órgãos de controle.</w:t>
      </w:r>
    </w:p>
    <w:p w14:paraId="3FA51BCA" w14:textId="6446EA89" w:rsidR="00B325D0" w:rsidRPr="00823416" w:rsidRDefault="00B325D0" w:rsidP="00882EA5">
      <w:pPr>
        <w:pStyle w:val="Nivel2"/>
        <w:spacing w:before="0" w:line="288" w:lineRule="auto"/>
        <w:rPr>
          <w:sz w:val="24"/>
          <w:szCs w:val="24"/>
        </w:rPr>
      </w:pPr>
      <w:r w:rsidRPr="00823416">
        <w:rPr>
          <w:sz w:val="24"/>
          <w:szCs w:val="24"/>
        </w:rPr>
        <w:t>A multa será recolhida em percentual de 0,5% a 30% incidente sobre o valor do contrato licitado, recolhida no prazo máximo de</w:t>
      </w:r>
      <w:r w:rsidR="001A1C80">
        <w:rPr>
          <w:sz w:val="24"/>
          <w:szCs w:val="24"/>
        </w:rPr>
        <w:t xml:space="preserve"> 15</w:t>
      </w:r>
      <w:r w:rsidR="006320F3">
        <w:rPr>
          <w:sz w:val="24"/>
          <w:szCs w:val="24"/>
        </w:rPr>
        <w:t xml:space="preserve"> </w:t>
      </w:r>
      <w:r w:rsidR="006B45E2">
        <w:rPr>
          <w:sz w:val="24"/>
          <w:szCs w:val="24"/>
        </w:rPr>
        <w:t>(quinze)</w:t>
      </w:r>
      <w:r w:rsidR="001A1C80">
        <w:rPr>
          <w:sz w:val="24"/>
          <w:szCs w:val="24"/>
        </w:rPr>
        <w:t xml:space="preserve"> </w:t>
      </w:r>
      <w:r w:rsidR="006B45E2">
        <w:rPr>
          <w:sz w:val="24"/>
          <w:szCs w:val="24"/>
        </w:rPr>
        <w:t xml:space="preserve">dias </w:t>
      </w:r>
      <w:r w:rsidRPr="00823416">
        <w:rPr>
          <w:sz w:val="24"/>
          <w:szCs w:val="24"/>
        </w:rPr>
        <w:t xml:space="preserve">úteis, a contar da comunicação oficial. </w:t>
      </w:r>
    </w:p>
    <w:p w14:paraId="1794B09E" w14:textId="46CCE405" w:rsidR="00C57625" w:rsidRDefault="00B325D0" w:rsidP="00C57625">
      <w:pPr>
        <w:pStyle w:val="Nivel3"/>
        <w:numPr>
          <w:ilvl w:val="2"/>
          <w:numId w:val="19"/>
        </w:numPr>
        <w:spacing w:before="0" w:line="288" w:lineRule="auto"/>
        <w:rPr>
          <w:sz w:val="24"/>
          <w:szCs w:val="24"/>
        </w:rPr>
      </w:pPr>
      <w:bookmarkStart w:id="46" w:name="_Hlk113876035"/>
      <w:r w:rsidRPr="00823416">
        <w:rPr>
          <w:sz w:val="24"/>
          <w:szCs w:val="24"/>
        </w:rPr>
        <w:lastRenderedPageBreak/>
        <w:t xml:space="preserve">Para as infrações previstas nos itens </w:t>
      </w:r>
      <w:r w:rsidRPr="00823416">
        <w:rPr>
          <w:sz w:val="24"/>
          <w:szCs w:val="24"/>
        </w:rPr>
        <w:fldChar w:fldCharType="begin"/>
      </w:r>
      <w:r w:rsidRPr="00823416">
        <w:rPr>
          <w:sz w:val="24"/>
          <w:szCs w:val="24"/>
        </w:rPr>
        <w:instrText xml:space="preserve"> REF _Ref114668085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_Ref114668108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_Ref114668139 \r \h  \* MERGEFORMAT </w:instrText>
      </w:r>
      <w:r w:rsidRPr="00823416">
        <w:rPr>
          <w:sz w:val="24"/>
          <w:szCs w:val="24"/>
        </w:rPr>
      </w:r>
      <w:r w:rsidRPr="00823416">
        <w:rPr>
          <w:sz w:val="24"/>
          <w:szCs w:val="24"/>
        </w:rPr>
        <w:fldChar w:fldCharType="separate"/>
      </w:r>
      <w:r w:rsidR="00B928A1">
        <w:rPr>
          <w:sz w:val="24"/>
          <w:szCs w:val="24"/>
        </w:rPr>
        <w:t>16.1.3</w:t>
      </w:r>
      <w:r w:rsidRPr="00823416">
        <w:rPr>
          <w:sz w:val="24"/>
          <w:szCs w:val="24"/>
        </w:rPr>
        <w:fldChar w:fldCharType="end"/>
      </w:r>
      <w:r w:rsidRPr="00823416">
        <w:rPr>
          <w:sz w:val="24"/>
          <w:szCs w:val="24"/>
        </w:rPr>
        <w:t xml:space="preserve">, a multa será de </w:t>
      </w:r>
      <w:r w:rsidRPr="006B45E2">
        <w:rPr>
          <w:color w:val="auto"/>
          <w:sz w:val="24"/>
          <w:szCs w:val="24"/>
        </w:rPr>
        <w:t>0,5% a 15% d</w:t>
      </w:r>
      <w:r w:rsidRPr="00823416">
        <w:rPr>
          <w:sz w:val="24"/>
          <w:szCs w:val="24"/>
        </w:rPr>
        <w:t>o valor do contrato licitado.</w:t>
      </w:r>
      <w:bookmarkEnd w:id="46"/>
    </w:p>
    <w:p w14:paraId="63131091" w14:textId="4D3EBB84" w:rsidR="00B325D0" w:rsidRPr="00C57625" w:rsidRDefault="00B325D0" w:rsidP="00C57625">
      <w:pPr>
        <w:pStyle w:val="Nivel3"/>
        <w:numPr>
          <w:ilvl w:val="2"/>
          <w:numId w:val="19"/>
        </w:numPr>
        <w:spacing w:before="0" w:line="288" w:lineRule="auto"/>
        <w:rPr>
          <w:sz w:val="24"/>
          <w:szCs w:val="24"/>
        </w:rPr>
      </w:pPr>
      <w:r w:rsidRPr="00C57625">
        <w:rPr>
          <w:sz w:val="24"/>
          <w:szCs w:val="24"/>
        </w:rPr>
        <w:t xml:space="preserve">Para as infrações previstas nos itens </w:t>
      </w:r>
      <w:r w:rsidRPr="00C57625">
        <w:rPr>
          <w:sz w:val="24"/>
          <w:szCs w:val="24"/>
        </w:rPr>
        <w:fldChar w:fldCharType="begin"/>
      </w:r>
      <w:r w:rsidRPr="00C57625">
        <w:rPr>
          <w:sz w:val="24"/>
          <w:szCs w:val="24"/>
        </w:rPr>
        <w:instrText xml:space="preserve"> REF _Ref114668249 \r \h  \* MERGEFORMAT </w:instrText>
      </w:r>
      <w:r w:rsidRPr="00C57625">
        <w:rPr>
          <w:sz w:val="24"/>
          <w:szCs w:val="24"/>
        </w:rPr>
      </w:r>
      <w:r w:rsidRPr="00C57625">
        <w:rPr>
          <w:sz w:val="24"/>
          <w:szCs w:val="24"/>
        </w:rPr>
        <w:fldChar w:fldCharType="separate"/>
      </w:r>
      <w:r w:rsidR="00B928A1">
        <w:rPr>
          <w:sz w:val="24"/>
          <w:szCs w:val="24"/>
        </w:rPr>
        <w:t>16.1.4</w:t>
      </w:r>
      <w:r w:rsidRPr="00C57625">
        <w:rPr>
          <w:sz w:val="24"/>
          <w:szCs w:val="24"/>
        </w:rPr>
        <w:fldChar w:fldCharType="end"/>
      </w:r>
      <w:r w:rsidRPr="00C57625">
        <w:rPr>
          <w:sz w:val="24"/>
          <w:szCs w:val="24"/>
        </w:rPr>
        <w:t xml:space="preserve">, </w:t>
      </w:r>
      <w:r w:rsidRPr="00C57625">
        <w:rPr>
          <w:sz w:val="24"/>
          <w:szCs w:val="24"/>
        </w:rPr>
        <w:fldChar w:fldCharType="begin"/>
      </w:r>
      <w:r w:rsidRPr="00C57625">
        <w:rPr>
          <w:sz w:val="24"/>
          <w:szCs w:val="24"/>
        </w:rPr>
        <w:instrText xml:space="preserve"> REF _Ref114668245 \r \h  \* MERGEFORMAT </w:instrText>
      </w:r>
      <w:r w:rsidRPr="00C57625">
        <w:rPr>
          <w:sz w:val="24"/>
          <w:szCs w:val="24"/>
        </w:rPr>
      </w:r>
      <w:r w:rsidRPr="00C57625">
        <w:rPr>
          <w:sz w:val="24"/>
          <w:szCs w:val="24"/>
        </w:rPr>
        <w:fldChar w:fldCharType="separate"/>
      </w:r>
      <w:r w:rsidR="00B928A1">
        <w:rPr>
          <w:sz w:val="24"/>
          <w:szCs w:val="24"/>
        </w:rPr>
        <w:t>16.1.5</w:t>
      </w:r>
      <w:r w:rsidRPr="00C57625">
        <w:rPr>
          <w:sz w:val="24"/>
          <w:szCs w:val="24"/>
        </w:rPr>
        <w:fldChar w:fldCharType="end"/>
      </w:r>
      <w:r w:rsidRPr="00C57625">
        <w:rPr>
          <w:sz w:val="24"/>
          <w:szCs w:val="24"/>
        </w:rPr>
        <w:t xml:space="preserve">, </w:t>
      </w:r>
      <w:r w:rsidRPr="00C57625">
        <w:rPr>
          <w:sz w:val="24"/>
          <w:szCs w:val="24"/>
        </w:rPr>
        <w:fldChar w:fldCharType="begin"/>
      </w:r>
      <w:r w:rsidRPr="00C57625">
        <w:rPr>
          <w:sz w:val="24"/>
          <w:szCs w:val="24"/>
        </w:rPr>
        <w:instrText xml:space="preserve"> REF _Ref114668247 \r \h  \* MERGEFORMAT </w:instrText>
      </w:r>
      <w:r w:rsidRPr="00C57625">
        <w:rPr>
          <w:sz w:val="24"/>
          <w:szCs w:val="24"/>
        </w:rPr>
      </w:r>
      <w:r w:rsidRPr="00C57625">
        <w:rPr>
          <w:sz w:val="24"/>
          <w:szCs w:val="24"/>
        </w:rPr>
        <w:fldChar w:fldCharType="separate"/>
      </w:r>
      <w:r w:rsidR="00B928A1">
        <w:rPr>
          <w:sz w:val="24"/>
          <w:szCs w:val="24"/>
        </w:rPr>
        <w:t>16.1.6</w:t>
      </w:r>
      <w:r w:rsidRPr="00C57625">
        <w:rPr>
          <w:sz w:val="24"/>
          <w:szCs w:val="24"/>
        </w:rPr>
        <w:fldChar w:fldCharType="end"/>
      </w:r>
      <w:r w:rsidRPr="00C57625">
        <w:rPr>
          <w:sz w:val="24"/>
          <w:szCs w:val="24"/>
        </w:rPr>
        <w:t xml:space="preserve">, </w:t>
      </w:r>
      <w:r w:rsidRPr="00C57625">
        <w:rPr>
          <w:sz w:val="24"/>
          <w:szCs w:val="24"/>
        </w:rPr>
        <w:fldChar w:fldCharType="begin"/>
      </w:r>
      <w:r w:rsidRPr="00C57625">
        <w:rPr>
          <w:sz w:val="24"/>
          <w:szCs w:val="24"/>
        </w:rPr>
        <w:instrText xml:space="preserve"> REF _Ref114668251 \r \h  \* MERGEFORMAT </w:instrText>
      </w:r>
      <w:r w:rsidRPr="00C57625">
        <w:rPr>
          <w:sz w:val="24"/>
          <w:szCs w:val="24"/>
        </w:rPr>
      </w:r>
      <w:r w:rsidRPr="00C57625">
        <w:rPr>
          <w:sz w:val="24"/>
          <w:szCs w:val="24"/>
        </w:rPr>
        <w:fldChar w:fldCharType="separate"/>
      </w:r>
      <w:r w:rsidR="00B928A1">
        <w:rPr>
          <w:sz w:val="24"/>
          <w:szCs w:val="24"/>
        </w:rPr>
        <w:t>16.1.8</w:t>
      </w:r>
      <w:r w:rsidRPr="00C57625">
        <w:rPr>
          <w:sz w:val="24"/>
          <w:szCs w:val="24"/>
        </w:rPr>
        <w:fldChar w:fldCharType="end"/>
      </w:r>
      <w:r w:rsidRPr="00C57625">
        <w:rPr>
          <w:sz w:val="24"/>
          <w:szCs w:val="24"/>
        </w:rPr>
        <w:t xml:space="preserve"> e </w:t>
      </w:r>
      <w:r w:rsidRPr="00C57625">
        <w:rPr>
          <w:sz w:val="24"/>
          <w:szCs w:val="24"/>
        </w:rPr>
        <w:fldChar w:fldCharType="begin"/>
      </w:r>
      <w:r w:rsidRPr="00C57625">
        <w:rPr>
          <w:sz w:val="24"/>
          <w:szCs w:val="24"/>
        </w:rPr>
        <w:instrText xml:space="preserve"> REF _Ref114668252 \r \h  \* MERGEFORMAT </w:instrText>
      </w:r>
      <w:r w:rsidRPr="00C57625">
        <w:rPr>
          <w:sz w:val="24"/>
          <w:szCs w:val="24"/>
        </w:rPr>
      </w:r>
      <w:r w:rsidRPr="00C57625">
        <w:rPr>
          <w:sz w:val="24"/>
          <w:szCs w:val="24"/>
        </w:rPr>
        <w:fldChar w:fldCharType="separate"/>
      </w:r>
      <w:r w:rsidR="00B928A1">
        <w:rPr>
          <w:sz w:val="24"/>
          <w:szCs w:val="24"/>
        </w:rPr>
        <w:t>16.1.8</w:t>
      </w:r>
      <w:r w:rsidRPr="00C57625">
        <w:rPr>
          <w:sz w:val="24"/>
          <w:szCs w:val="24"/>
        </w:rPr>
        <w:fldChar w:fldCharType="end"/>
      </w:r>
      <w:r w:rsidRPr="00C57625">
        <w:rPr>
          <w:sz w:val="24"/>
          <w:szCs w:val="24"/>
        </w:rPr>
        <w:t>, a multa será de</w:t>
      </w:r>
      <w:r w:rsidRPr="00C57625">
        <w:rPr>
          <w:color w:val="auto"/>
          <w:sz w:val="24"/>
          <w:szCs w:val="24"/>
        </w:rPr>
        <w:t xml:space="preserve"> 15% a 30% d</w:t>
      </w:r>
      <w:r w:rsidRPr="00C57625">
        <w:rPr>
          <w:sz w:val="24"/>
          <w:szCs w:val="24"/>
        </w:rPr>
        <w:t>o valor do contrato licitado.</w:t>
      </w:r>
    </w:p>
    <w:p w14:paraId="6D6F7718" w14:textId="77777777" w:rsidR="00B325D0" w:rsidRPr="00823416" w:rsidRDefault="00B325D0" w:rsidP="00882EA5">
      <w:pPr>
        <w:pStyle w:val="Nivel2"/>
        <w:spacing w:before="0" w:line="288" w:lineRule="auto"/>
        <w:rPr>
          <w:sz w:val="24"/>
          <w:szCs w:val="24"/>
        </w:rPr>
      </w:pPr>
      <w:r w:rsidRPr="00823416">
        <w:rPr>
          <w:sz w:val="24"/>
          <w:szCs w:val="24"/>
        </w:rPr>
        <w:t>As sanções de advertência, impedimento de licitar e contratar e declaração de inidoneidade para licitar ou contratar poderão ser aplicadas, cumulativamente ou não, à penalidade de multa.</w:t>
      </w:r>
    </w:p>
    <w:p w14:paraId="6838CD8D" w14:textId="77777777" w:rsidR="00B325D0" w:rsidRPr="00823416" w:rsidRDefault="00B325D0" w:rsidP="00882EA5">
      <w:pPr>
        <w:pStyle w:val="Nivel2"/>
        <w:spacing w:before="0" w:line="288" w:lineRule="auto"/>
        <w:rPr>
          <w:sz w:val="24"/>
          <w:szCs w:val="24"/>
        </w:rPr>
      </w:pPr>
      <w:r w:rsidRPr="00823416">
        <w:rPr>
          <w:sz w:val="24"/>
          <w:szCs w:val="24"/>
        </w:rPr>
        <w:t>Na aplicação da sanção de multa será facultada a defesa do interessado no prazo de 15 (quinze) dias úteis, contado da data de sua intimação.</w:t>
      </w:r>
    </w:p>
    <w:p w14:paraId="6632818C" w14:textId="7227F9A9" w:rsidR="00B325D0" w:rsidRPr="00823416" w:rsidRDefault="00B325D0" w:rsidP="00882EA5">
      <w:pPr>
        <w:pStyle w:val="Nivel2"/>
        <w:spacing w:before="0" w:line="288" w:lineRule="auto"/>
        <w:rPr>
          <w:sz w:val="24"/>
          <w:szCs w:val="24"/>
        </w:rPr>
      </w:pPr>
      <w:r w:rsidRPr="00823416">
        <w:rPr>
          <w:sz w:val="24"/>
          <w:szCs w:val="24"/>
        </w:rPr>
        <w:t xml:space="preserve">A sanção de impedimento de licitar e contratar será aplicada ao responsável em decorrência das infrações administrativas relacionadas nos itens </w:t>
      </w:r>
      <w:r w:rsidRPr="00823416">
        <w:rPr>
          <w:sz w:val="24"/>
          <w:szCs w:val="24"/>
        </w:rPr>
        <w:fldChar w:fldCharType="begin"/>
      </w:r>
      <w:r w:rsidRPr="00823416">
        <w:rPr>
          <w:sz w:val="24"/>
          <w:szCs w:val="24"/>
        </w:rPr>
        <w:instrText xml:space="preserve"> REF _Ref114668085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_Ref114668108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_Ref114668139 \r \h  \* MERGEFORMAT </w:instrText>
      </w:r>
      <w:r w:rsidRPr="00823416">
        <w:rPr>
          <w:sz w:val="24"/>
          <w:szCs w:val="24"/>
        </w:rPr>
      </w:r>
      <w:r w:rsidRPr="00823416">
        <w:rPr>
          <w:sz w:val="24"/>
          <w:szCs w:val="24"/>
        </w:rPr>
        <w:fldChar w:fldCharType="separate"/>
      </w:r>
      <w:r w:rsidR="00B928A1">
        <w:rPr>
          <w:sz w:val="24"/>
          <w:szCs w:val="24"/>
        </w:rPr>
        <w:t>16.1.3</w:t>
      </w:r>
      <w:r w:rsidRPr="00823416">
        <w:rPr>
          <w:sz w:val="24"/>
          <w:szCs w:val="24"/>
        </w:rPr>
        <w:fldChar w:fldCharType="end"/>
      </w:r>
      <w:r w:rsidRPr="00823416">
        <w:rPr>
          <w:sz w:val="24"/>
          <w:szCs w:val="24"/>
        </w:rPr>
        <w:t xml:space="preserve">, quando não se justificar a imposição de penalidade mais grave, e impedirá o responsável de licitar e contratar no âmbito da Administração Pública </w:t>
      </w:r>
      <w:r w:rsidR="00372484">
        <w:rPr>
          <w:sz w:val="24"/>
          <w:szCs w:val="24"/>
        </w:rPr>
        <w:t xml:space="preserve"> Municipal de Castanheira</w:t>
      </w:r>
      <w:r w:rsidRPr="00823416">
        <w:rPr>
          <w:sz w:val="24"/>
          <w:szCs w:val="24"/>
        </w:rPr>
        <w:t>, pelo prazo máximo de 3 (três) anos.</w:t>
      </w:r>
    </w:p>
    <w:p w14:paraId="3AA0C435" w14:textId="5F978CF0" w:rsidR="00B325D0" w:rsidRPr="00823416" w:rsidRDefault="00B325D0" w:rsidP="00882EA5">
      <w:pPr>
        <w:pStyle w:val="Nivel2"/>
        <w:spacing w:before="0" w:line="288" w:lineRule="auto"/>
        <w:rPr>
          <w:sz w:val="24"/>
          <w:szCs w:val="24"/>
        </w:rPr>
      </w:pPr>
      <w:r w:rsidRPr="00823416">
        <w:rPr>
          <w:sz w:val="24"/>
          <w:szCs w:val="24"/>
        </w:rPr>
        <w:t xml:space="preserve">Poderá ser aplicada ao responsável a sanção de declaração de inidoneidade para licitar ou contratar, em decorrência da prática das infrações dispostas nos itens </w:t>
      </w:r>
      <w:r w:rsidRPr="00823416">
        <w:rPr>
          <w:sz w:val="24"/>
          <w:szCs w:val="24"/>
        </w:rPr>
        <w:fldChar w:fldCharType="begin"/>
      </w:r>
      <w:r w:rsidRPr="00823416">
        <w:rPr>
          <w:sz w:val="24"/>
          <w:szCs w:val="24"/>
        </w:rPr>
        <w:instrText xml:space="preserve"> REF _Ref114668249 \r \h  \* MERGEFORMAT </w:instrText>
      </w:r>
      <w:r w:rsidRPr="00823416">
        <w:rPr>
          <w:sz w:val="24"/>
          <w:szCs w:val="24"/>
        </w:rPr>
      </w:r>
      <w:r w:rsidRPr="00823416">
        <w:rPr>
          <w:sz w:val="24"/>
          <w:szCs w:val="24"/>
        </w:rPr>
        <w:fldChar w:fldCharType="separate"/>
      </w:r>
      <w:r w:rsidR="00B928A1">
        <w:rPr>
          <w:sz w:val="24"/>
          <w:szCs w:val="24"/>
        </w:rPr>
        <w:t>16.1.4</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_Ref114668245 \r \h  \* MERGEFORMAT </w:instrText>
      </w:r>
      <w:r w:rsidRPr="00823416">
        <w:rPr>
          <w:sz w:val="24"/>
          <w:szCs w:val="24"/>
        </w:rPr>
      </w:r>
      <w:r w:rsidRPr="00823416">
        <w:rPr>
          <w:sz w:val="24"/>
          <w:szCs w:val="24"/>
        </w:rPr>
        <w:fldChar w:fldCharType="separate"/>
      </w:r>
      <w:r w:rsidR="00B928A1">
        <w:rPr>
          <w:sz w:val="24"/>
          <w:szCs w:val="24"/>
        </w:rPr>
        <w:t>16.1.5</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_Ref114668247 \r \h  \* MERGEFORMAT </w:instrText>
      </w:r>
      <w:r w:rsidRPr="00823416">
        <w:rPr>
          <w:sz w:val="24"/>
          <w:szCs w:val="24"/>
        </w:rPr>
      </w:r>
      <w:r w:rsidRPr="00823416">
        <w:rPr>
          <w:sz w:val="24"/>
          <w:szCs w:val="24"/>
        </w:rPr>
        <w:fldChar w:fldCharType="separate"/>
      </w:r>
      <w:r w:rsidR="00B928A1">
        <w:rPr>
          <w:sz w:val="24"/>
          <w:szCs w:val="24"/>
        </w:rPr>
        <w:t>16.1.6</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_Ref114668251 \r \h  \* MERGEFORMAT </w:instrText>
      </w:r>
      <w:r w:rsidRPr="00823416">
        <w:rPr>
          <w:sz w:val="24"/>
          <w:szCs w:val="24"/>
        </w:rPr>
      </w:r>
      <w:r w:rsidRPr="00823416">
        <w:rPr>
          <w:sz w:val="24"/>
          <w:szCs w:val="24"/>
        </w:rPr>
        <w:fldChar w:fldCharType="separate"/>
      </w:r>
      <w:r w:rsidR="00B928A1">
        <w:rPr>
          <w:sz w:val="24"/>
          <w:szCs w:val="24"/>
        </w:rPr>
        <w:t>16.1.8</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_Ref114668252 \r \h  \* MERGEFORMAT </w:instrText>
      </w:r>
      <w:r w:rsidRPr="00823416">
        <w:rPr>
          <w:sz w:val="24"/>
          <w:szCs w:val="24"/>
        </w:rPr>
      </w:r>
      <w:r w:rsidRPr="00823416">
        <w:rPr>
          <w:sz w:val="24"/>
          <w:szCs w:val="24"/>
        </w:rPr>
        <w:fldChar w:fldCharType="separate"/>
      </w:r>
      <w:r w:rsidR="00B928A1">
        <w:rPr>
          <w:sz w:val="24"/>
          <w:szCs w:val="24"/>
        </w:rPr>
        <w:t>16.1.8</w:t>
      </w:r>
      <w:r w:rsidRPr="00823416">
        <w:rPr>
          <w:sz w:val="24"/>
          <w:szCs w:val="24"/>
        </w:rPr>
        <w:fldChar w:fldCharType="end"/>
      </w:r>
      <w:r w:rsidRPr="00823416">
        <w:rPr>
          <w:sz w:val="24"/>
          <w:szCs w:val="24"/>
        </w:rPr>
        <w:t xml:space="preserve">, bem como pelas infrações administrativas previstas nos itens </w:t>
      </w:r>
      <w:r w:rsidRPr="00823416">
        <w:rPr>
          <w:sz w:val="24"/>
          <w:szCs w:val="24"/>
        </w:rPr>
        <w:fldChar w:fldCharType="begin"/>
      </w:r>
      <w:r w:rsidRPr="00823416">
        <w:rPr>
          <w:sz w:val="24"/>
          <w:szCs w:val="24"/>
        </w:rPr>
        <w:instrText xml:space="preserve"> REF _Ref114668085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w:t>
      </w:r>
      <w:r w:rsidRPr="00823416">
        <w:rPr>
          <w:sz w:val="24"/>
          <w:szCs w:val="24"/>
        </w:rPr>
        <w:fldChar w:fldCharType="begin"/>
      </w:r>
      <w:r w:rsidRPr="00823416">
        <w:rPr>
          <w:sz w:val="24"/>
          <w:szCs w:val="24"/>
        </w:rPr>
        <w:instrText xml:space="preserve"> REF _Ref114668108 \r \h  \* MERGEFORMAT </w:instrText>
      </w:r>
      <w:r w:rsidRPr="00823416">
        <w:rPr>
          <w:sz w:val="24"/>
          <w:szCs w:val="24"/>
        </w:rPr>
      </w:r>
      <w:r w:rsidRPr="00823416">
        <w:rPr>
          <w:sz w:val="24"/>
          <w:szCs w:val="24"/>
        </w:rPr>
        <w:fldChar w:fldCharType="separate"/>
      </w:r>
      <w:r w:rsidR="00B928A1">
        <w:rPr>
          <w:sz w:val="24"/>
          <w:szCs w:val="24"/>
        </w:rPr>
        <w:t>16.1.1</w:t>
      </w:r>
      <w:r w:rsidRPr="00823416">
        <w:rPr>
          <w:sz w:val="24"/>
          <w:szCs w:val="24"/>
        </w:rPr>
        <w:fldChar w:fldCharType="end"/>
      </w:r>
      <w:r w:rsidRPr="00823416">
        <w:rPr>
          <w:sz w:val="24"/>
          <w:szCs w:val="24"/>
        </w:rPr>
        <w:t xml:space="preserve"> e </w:t>
      </w:r>
      <w:r w:rsidRPr="00823416">
        <w:rPr>
          <w:sz w:val="24"/>
          <w:szCs w:val="24"/>
        </w:rPr>
        <w:fldChar w:fldCharType="begin"/>
      </w:r>
      <w:r w:rsidRPr="00823416">
        <w:rPr>
          <w:sz w:val="24"/>
          <w:szCs w:val="24"/>
        </w:rPr>
        <w:instrText xml:space="preserve"> REF _Ref114668139 \r \h  \* MERGEFORMAT </w:instrText>
      </w:r>
      <w:r w:rsidRPr="00823416">
        <w:rPr>
          <w:sz w:val="24"/>
          <w:szCs w:val="24"/>
        </w:rPr>
      </w:r>
      <w:r w:rsidRPr="00823416">
        <w:rPr>
          <w:sz w:val="24"/>
          <w:szCs w:val="24"/>
        </w:rPr>
        <w:fldChar w:fldCharType="separate"/>
      </w:r>
      <w:r w:rsidR="00B928A1">
        <w:rPr>
          <w:sz w:val="24"/>
          <w:szCs w:val="24"/>
        </w:rPr>
        <w:t>16.1.3</w:t>
      </w:r>
      <w:r w:rsidRPr="00823416">
        <w:rPr>
          <w:sz w:val="24"/>
          <w:szCs w:val="24"/>
        </w:rPr>
        <w:fldChar w:fldCharType="end"/>
      </w:r>
      <w:r w:rsidR="00372484">
        <w:rPr>
          <w:sz w:val="24"/>
          <w:szCs w:val="24"/>
        </w:rPr>
        <w:t>,</w:t>
      </w:r>
      <w:r w:rsidRPr="00823416">
        <w:rPr>
          <w:sz w:val="24"/>
          <w:szCs w:val="24"/>
        </w:rPr>
        <w:t xml:space="preserve"> que justifiquem a imposição de penalidade mais grave que a sanção de impedimento de licitar e contratar, cuja duração observará o prazo previsto no </w:t>
      </w:r>
      <w:r w:rsidR="006B45E2">
        <w:rPr>
          <w:sz w:val="24"/>
          <w:szCs w:val="24"/>
        </w:rPr>
        <w:t>A</w:t>
      </w:r>
      <w:r w:rsidRPr="006B45E2">
        <w:rPr>
          <w:sz w:val="24"/>
          <w:szCs w:val="24"/>
        </w:rPr>
        <w:t>rt. 156, §5º, da Lei nº 14</w:t>
      </w:r>
      <w:r w:rsidR="00372484">
        <w:rPr>
          <w:sz w:val="24"/>
          <w:szCs w:val="24"/>
        </w:rPr>
        <w:t>.</w:t>
      </w:r>
      <w:r w:rsidRPr="006B45E2">
        <w:rPr>
          <w:sz w:val="24"/>
          <w:szCs w:val="24"/>
        </w:rPr>
        <w:t>133/2021</w:t>
      </w:r>
      <w:r w:rsidRPr="00823416">
        <w:rPr>
          <w:sz w:val="24"/>
          <w:szCs w:val="24"/>
        </w:rPr>
        <w:t>.</w:t>
      </w:r>
    </w:p>
    <w:p w14:paraId="4493F1C1" w14:textId="21679D5A" w:rsidR="00B325D0" w:rsidRPr="00823416" w:rsidRDefault="00B325D0" w:rsidP="00882EA5">
      <w:pPr>
        <w:pStyle w:val="Nivel2"/>
        <w:spacing w:before="0" w:line="288" w:lineRule="auto"/>
        <w:rPr>
          <w:sz w:val="24"/>
          <w:szCs w:val="24"/>
        </w:rPr>
      </w:pPr>
      <w:r w:rsidRPr="00823416">
        <w:rPr>
          <w:sz w:val="24"/>
          <w:szCs w:val="24"/>
        </w:rPr>
        <w:t xml:space="preserve">A recusa injustificada do adjudicatário em assinar o contrato ou a </w:t>
      </w:r>
      <w:r w:rsidR="00372484">
        <w:rPr>
          <w:sz w:val="24"/>
          <w:szCs w:val="24"/>
        </w:rPr>
        <w:t>A</w:t>
      </w:r>
      <w:r w:rsidRPr="00823416">
        <w:rPr>
          <w:sz w:val="24"/>
          <w:szCs w:val="24"/>
        </w:rPr>
        <w:t xml:space="preserve">ta de </w:t>
      </w:r>
      <w:r w:rsidR="00372484">
        <w:rPr>
          <w:sz w:val="24"/>
          <w:szCs w:val="24"/>
        </w:rPr>
        <w:t>R</w:t>
      </w:r>
      <w:r w:rsidRPr="00823416">
        <w:rPr>
          <w:sz w:val="24"/>
          <w:szCs w:val="24"/>
        </w:rPr>
        <w:t xml:space="preserve">egistro de </w:t>
      </w:r>
      <w:r w:rsidR="00372484">
        <w:rPr>
          <w:sz w:val="24"/>
          <w:szCs w:val="24"/>
        </w:rPr>
        <w:t>P</w:t>
      </w:r>
      <w:r w:rsidRPr="00823416">
        <w:rPr>
          <w:sz w:val="24"/>
          <w:szCs w:val="24"/>
        </w:rPr>
        <w:t xml:space="preserve">reço, ou em aceitar ou retirar o instrumento equivalente no prazo estabelecido pela Administração, descrita no item </w:t>
      </w:r>
      <w:r w:rsidRPr="00823416">
        <w:rPr>
          <w:sz w:val="24"/>
          <w:szCs w:val="24"/>
        </w:rPr>
        <w:fldChar w:fldCharType="begin"/>
      </w:r>
      <w:r w:rsidRPr="00823416">
        <w:rPr>
          <w:sz w:val="24"/>
          <w:szCs w:val="24"/>
        </w:rPr>
        <w:instrText xml:space="preserve"> REF _Ref114668139 \r \h  \* MERGEFORMAT </w:instrText>
      </w:r>
      <w:r w:rsidRPr="00823416">
        <w:rPr>
          <w:sz w:val="24"/>
          <w:szCs w:val="24"/>
        </w:rPr>
      </w:r>
      <w:r w:rsidRPr="00823416">
        <w:rPr>
          <w:sz w:val="24"/>
          <w:szCs w:val="24"/>
        </w:rPr>
        <w:fldChar w:fldCharType="separate"/>
      </w:r>
      <w:r w:rsidR="00B928A1">
        <w:rPr>
          <w:sz w:val="24"/>
          <w:szCs w:val="24"/>
        </w:rPr>
        <w:t>16.1.3</w:t>
      </w:r>
      <w:r w:rsidRPr="00823416">
        <w:rPr>
          <w:sz w:val="24"/>
          <w:szCs w:val="24"/>
        </w:rPr>
        <w:fldChar w:fldCharType="end"/>
      </w:r>
      <w:r w:rsidRPr="00823416">
        <w:rPr>
          <w:sz w:val="24"/>
          <w:szCs w:val="24"/>
        </w:rPr>
        <w:t>, caracterizará o descumprimento total da obrigação assumida e o sujeitará às penalidades e à imediata perda</w:t>
      </w:r>
      <w:r w:rsidR="00372484">
        <w:rPr>
          <w:sz w:val="24"/>
          <w:szCs w:val="24"/>
        </w:rPr>
        <w:t>, se existir,</w:t>
      </w:r>
      <w:r w:rsidRPr="00823416">
        <w:rPr>
          <w:sz w:val="24"/>
          <w:szCs w:val="24"/>
        </w:rPr>
        <w:t xml:space="preserve"> da garantia de proposta em favor </w:t>
      </w:r>
      <w:r w:rsidR="00372484">
        <w:rPr>
          <w:sz w:val="24"/>
          <w:szCs w:val="24"/>
        </w:rPr>
        <w:t>do Município de Castanheira/MT</w:t>
      </w:r>
      <w:r w:rsidRPr="00823416">
        <w:rPr>
          <w:sz w:val="24"/>
          <w:szCs w:val="24"/>
        </w:rPr>
        <w:t xml:space="preserve">, nos termos do </w:t>
      </w:r>
      <w:r w:rsidR="006B45E2" w:rsidRPr="006B45E2">
        <w:rPr>
          <w:sz w:val="24"/>
          <w:szCs w:val="24"/>
        </w:rPr>
        <w:t>A</w:t>
      </w:r>
      <w:r w:rsidRPr="006B45E2">
        <w:rPr>
          <w:sz w:val="24"/>
          <w:szCs w:val="24"/>
        </w:rPr>
        <w:t>rt. 45, §4º</w:t>
      </w:r>
      <w:r w:rsidR="00372484">
        <w:rPr>
          <w:sz w:val="24"/>
          <w:szCs w:val="24"/>
        </w:rPr>
        <w:t>,</w:t>
      </w:r>
      <w:r w:rsidRPr="006B45E2">
        <w:rPr>
          <w:sz w:val="24"/>
          <w:szCs w:val="24"/>
        </w:rPr>
        <w:t xml:space="preserve"> da IN SEGES/ME nº 73</w:t>
      </w:r>
      <w:r w:rsidR="00372484">
        <w:rPr>
          <w:sz w:val="24"/>
          <w:szCs w:val="24"/>
        </w:rPr>
        <w:t>/</w:t>
      </w:r>
      <w:r w:rsidRPr="006B45E2">
        <w:rPr>
          <w:sz w:val="24"/>
          <w:szCs w:val="24"/>
        </w:rPr>
        <w:t>2022</w:t>
      </w:r>
      <w:r w:rsidRPr="00823416">
        <w:rPr>
          <w:sz w:val="24"/>
          <w:szCs w:val="24"/>
        </w:rPr>
        <w:t xml:space="preserve">. </w:t>
      </w:r>
    </w:p>
    <w:p w14:paraId="7AAE6468" w14:textId="6E0587B3" w:rsidR="00B325D0" w:rsidRPr="00823416" w:rsidRDefault="00B325D0" w:rsidP="00882EA5">
      <w:pPr>
        <w:pStyle w:val="Nivel2"/>
        <w:spacing w:before="0" w:line="288" w:lineRule="auto"/>
        <w:rPr>
          <w:sz w:val="24"/>
          <w:szCs w:val="24"/>
        </w:rPr>
      </w:pPr>
      <w:r w:rsidRPr="00823416">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372484">
        <w:rPr>
          <w:sz w:val="24"/>
          <w:szCs w:val="24"/>
        </w:rPr>
        <w:t>0</w:t>
      </w:r>
      <w:r w:rsidRPr="00823416">
        <w:rPr>
          <w:sz w:val="24"/>
          <w:szCs w:val="24"/>
        </w:rPr>
        <w:t xml:space="preserve">2 (dois) ou mais servidores estáveis, que avaliará fatos e circunstâncias conhecidos e intimará o </w:t>
      </w:r>
      <w:r w:rsidR="001601E4">
        <w:rPr>
          <w:sz w:val="24"/>
          <w:szCs w:val="24"/>
        </w:rPr>
        <w:t>Licitante</w:t>
      </w:r>
      <w:r w:rsidRPr="00823416">
        <w:rPr>
          <w:sz w:val="24"/>
          <w:szCs w:val="24"/>
        </w:rPr>
        <w:t xml:space="preserve"> ou o adjudicatário para, no prazo de 15 (quinze) dias úteis, contado da data de sua intimação, apresentar defesa escrita e especificar as provas que pretenda produzir. </w:t>
      </w:r>
    </w:p>
    <w:p w14:paraId="0F4EEE2F" w14:textId="6533D084" w:rsidR="00B325D0" w:rsidRPr="00823416" w:rsidRDefault="00B325D0" w:rsidP="00882EA5">
      <w:pPr>
        <w:pStyle w:val="Nivel2"/>
        <w:spacing w:before="0" w:line="288" w:lineRule="auto"/>
        <w:rPr>
          <w:sz w:val="24"/>
          <w:szCs w:val="24"/>
        </w:rPr>
      </w:pPr>
      <w:r w:rsidRPr="00823416">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w:t>
      </w:r>
      <w:r w:rsidRPr="00823416">
        <w:rPr>
          <w:sz w:val="24"/>
          <w:szCs w:val="24"/>
        </w:rPr>
        <w:lastRenderedPageBreak/>
        <w:t xml:space="preserve">reconsiderar no prazo de </w:t>
      </w:r>
      <w:r w:rsidR="00372484">
        <w:rPr>
          <w:sz w:val="24"/>
          <w:szCs w:val="24"/>
        </w:rPr>
        <w:t>0</w:t>
      </w:r>
      <w:r w:rsidRPr="00823416">
        <w:rPr>
          <w:sz w:val="24"/>
          <w:szCs w:val="24"/>
        </w:rPr>
        <w:t>5 (cinco) dias úteis, encaminhará o recurso com sua motivação à autoridade superior, que deverá proferir sua decisão no prazo máximo de 20 (vinte) dias úteis, contado do recebimento dos autos.</w:t>
      </w:r>
    </w:p>
    <w:p w14:paraId="6214330D" w14:textId="77777777" w:rsidR="00B325D0" w:rsidRPr="00823416" w:rsidRDefault="00B325D0" w:rsidP="00882EA5">
      <w:pPr>
        <w:pStyle w:val="Nivel2"/>
        <w:spacing w:before="0" w:line="288" w:lineRule="auto"/>
        <w:rPr>
          <w:sz w:val="24"/>
          <w:szCs w:val="24"/>
        </w:rPr>
      </w:pPr>
      <w:r w:rsidRPr="00823416">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BF7597B" w14:textId="77777777" w:rsidR="00B325D0" w:rsidRPr="00823416" w:rsidRDefault="00B325D0" w:rsidP="00882EA5">
      <w:pPr>
        <w:pStyle w:val="Nivel2"/>
        <w:spacing w:before="0" w:line="288" w:lineRule="auto"/>
        <w:rPr>
          <w:sz w:val="24"/>
          <w:szCs w:val="24"/>
        </w:rPr>
      </w:pPr>
      <w:r w:rsidRPr="00823416">
        <w:rPr>
          <w:sz w:val="24"/>
          <w:szCs w:val="24"/>
        </w:rPr>
        <w:t>O recurso e o pedido de reconsideração terão efeito suspensivo do ato ou da decisão recorrida até que sobrevenha decisão final da autoridade competente.</w:t>
      </w:r>
    </w:p>
    <w:p w14:paraId="1B30A2C5" w14:textId="45C9FD49" w:rsidR="00B325D0" w:rsidRPr="00823416" w:rsidRDefault="00B325D0" w:rsidP="00882EA5">
      <w:pPr>
        <w:pStyle w:val="Nivel2"/>
        <w:spacing w:before="0" w:line="288" w:lineRule="auto"/>
        <w:rPr>
          <w:sz w:val="24"/>
          <w:szCs w:val="24"/>
        </w:rPr>
      </w:pPr>
      <w:r w:rsidRPr="00823416">
        <w:rPr>
          <w:sz w:val="24"/>
          <w:szCs w:val="24"/>
        </w:rPr>
        <w:t xml:space="preserve">A aplicação das sanções previstas neste </w:t>
      </w:r>
      <w:r w:rsidR="00372484">
        <w:rPr>
          <w:sz w:val="24"/>
          <w:szCs w:val="24"/>
        </w:rPr>
        <w:t>E</w:t>
      </w:r>
      <w:r w:rsidRPr="00823416">
        <w:rPr>
          <w:sz w:val="24"/>
          <w:szCs w:val="24"/>
        </w:rPr>
        <w:t>dital não exclui, em hipótese alguma, a obrigação de reparação integral dos danos causados</w:t>
      </w:r>
      <w:r w:rsidR="00D92C55">
        <w:rPr>
          <w:sz w:val="24"/>
          <w:szCs w:val="24"/>
        </w:rPr>
        <w:t xml:space="preserve"> à Administração</w:t>
      </w:r>
      <w:r w:rsidRPr="00823416">
        <w:rPr>
          <w:sz w:val="24"/>
          <w:szCs w:val="24"/>
        </w:rPr>
        <w:t>.</w:t>
      </w:r>
    </w:p>
    <w:p w14:paraId="07D79AE0" w14:textId="22EAF1B7" w:rsidR="000768A9" w:rsidRDefault="000768A9" w:rsidP="00B67F45">
      <w:pPr>
        <w:pStyle w:val="Nivel01"/>
      </w:pPr>
      <w:r>
        <w:t xml:space="preserve"> </w:t>
      </w:r>
      <w:bookmarkStart w:id="47" w:name="_Toc175043675"/>
      <w:r w:rsidRPr="000768A9">
        <w:t>DAS INFRAÇÕES ADMINISTRATIVAS E SANÇÕES DO CONTRATADO</w:t>
      </w:r>
      <w:bookmarkEnd w:id="47"/>
    </w:p>
    <w:p w14:paraId="44886E9E" w14:textId="77777777" w:rsidR="000768A9" w:rsidRDefault="000768A9" w:rsidP="000768A9">
      <w:pPr>
        <w:pStyle w:val="Nivel2"/>
        <w:spacing w:before="0" w:line="288" w:lineRule="auto"/>
        <w:rPr>
          <w:sz w:val="24"/>
          <w:szCs w:val="24"/>
        </w:rPr>
      </w:pPr>
      <w:r w:rsidRPr="001C02BB">
        <w:rPr>
          <w:sz w:val="24"/>
          <w:szCs w:val="24"/>
        </w:rPr>
        <w:t xml:space="preserve">Comete infração administrativa, nos termos da Lei nº 14.133/2021, </w:t>
      </w:r>
      <w:r>
        <w:rPr>
          <w:sz w:val="24"/>
          <w:szCs w:val="24"/>
        </w:rPr>
        <w:t xml:space="preserve">sem prejuízo de outras infrações previstas em norma, </w:t>
      </w:r>
      <w:r w:rsidRPr="001C02BB">
        <w:rPr>
          <w:sz w:val="24"/>
          <w:szCs w:val="24"/>
        </w:rPr>
        <w:t>o Contratado que</w:t>
      </w:r>
      <w:r w:rsidRPr="00823416">
        <w:rPr>
          <w:sz w:val="24"/>
          <w:szCs w:val="24"/>
        </w:rPr>
        <w:t xml:space="preserve">: </w:t>
      </w:r>
    </w:p>
    <w:p w14:paraId="41086DA7"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der causa à inexecução parcial do contrato;</w:t>
      </w:r>
    </w:p>
    <w:p w14:paraId="7B6379BA"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der causa à inexecução parcial do contrato que cause grave dano à Administração ou ao funcionamento dos serviços públicos ou ao interesse coletivo;</w:t>
      </w:r>
    </w:p>
    <w:p w14:paraId="3241E183" w14:textId="77777777" w:rsidR="000768A9" w:rsidRPr="00FB0B8A" w:rsidRDefault="000768A9" w:rsidP="000768A9">
      <w:pPr>
        <w:pStyle w:val="PargrafodaLista1"/>
        <w:numPr>
          <w:ilvl w:val="2"/>
          <w:numId w:val="29"/>
        </w:numPr>
        <w:spacing w:line="288" w:lineRule="auto"/>
        <w:ind w:left="567" w:right="-28" w:hanging="283"/>
        <w:jc w:val="both"/>
        <w:rPr>
          <w:rFonts w:cs="Arial"/>
        </w:rPr>
      </w:pPr>
      <w:r w:rsidRPr="00FB0B8A">
        <w:rPr>
          <w:rFonts w:cs="Arial"/>
        </w:rPr>
        <w:t>der causa à inexecução total do contrato;</w:t>
      </w:r>
    </w:p>
    <w:p w14:paraId="24752BB1"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ensejar o retardamento da execução ou da entrega do objeto da contratação sem motivo justificado;</w:t>
      </w:r>
    </w:p>
    <w:p w14:paraId="3E19FB9E"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apresentar documentação falsa ou prestar declaração falsa durante a execução do contrato;</w:t>
      </w:r>
    </w:p>
    <w:p w14:paraId="05D6BFD5"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praticar ato fraudulento na execução do contrato;</w:t>
      </w:r>
    </w:p>
    <w:p w14:paraId="1A8A0348" w14:textId="77777777" w:rsidR="000768A9" w:rsidRPr="00FB0B8A" w:rsidRDefault="000768A9" w:rsidP="000768A9">
      <w:pPr>
        <w:pStyle w:val="PargrafodaLista1"/>
        <w:numPr>
          <w:ilvl w:val="2"/>
          <w:numId w:val="29"/>
        </w:numPr>
        <w:spacing w:line="288" w:lineRule="auto"/>
        <w:ind w:left="567" w:right="-30" w:hanging="283"/>
        <w:jc w:val="both"/>
        <w:rPr>
          <w:rFonts w:cs="Arial"/>
        </w:rPr>
      </w:pPr>
      <w:r w:rsidRPr="00FB0B8A">
        <w:rPr>
          <w:rFonts w:cs="Arial"/>
        </w:rPr>
        <w:t>comportar-se de modo inidôneo ou cometer fraude de qualquer natureza;</w:t>
      </w:r>
    </w:p>
    <w:p w14:paraId="3BAC9DC6" w14:textId="77777777" w:rsidR="000768A9" w:rsidRDefault="000768A9" w:rsidP="000768A9">
      <w:pPr>
        <w:pStyle w:val="PargrafodaLista1"/>
        <w:numPr>
          <w:ilvl w:val="2"/>
          <w:numId w:val="29"/>
        </w:numPr>
        <w:spacing w:line="288" w:lineRule="auto"/>
        <w:ind w:left="567" w:right="-30" w:hanging="283"/>
        <w:jc w:val="both"/>
        <w:rPr>
          <w:rFonts w:cs="Arial"/>
        </w:rPr>
      </w:pPr>
      <w:r w:rsidRPr="00FB0B8A">
        <w:rPr>
          <w:rFonts w:cs="Arial"/>
        </w:rPr>
        <w:t>praticar ato lesivo previsto no Art. 5º da Lei nº 12.846/2013.</w:t>
      </w:r>
    </w:p>
    <w:p w14:paraId="682D8CBE" w14:textId="77777777" w:rsidR="000768A9" w:rsidRDefault="000768A9" w:rsidP="000768A9">
      <w:pPr>
        <w:pStyle w:val="Nivel2"/>
        <w:rPr>
          <w:sz w:val="24"/>
          <w:szCs w:val="24"/>
        </w:rPr>
      </w:pPr>
      <w:r w:rsidRPr="001C02BB">
        <w:rPr>
          <w:sz w:val="24"/>
          <w:szCs w:val="24"/>
        </w:rPr>
        <w:t>Serão aplicadas ao responsável pelas infrações administrativas descritas</w:t>
      </w:r>
      <w:r>
        <w:rPr>
          <w:sz w:val="24"/>
          <w:szCs w:val="24"/>
        </w:rPr>
        <w:t xml:space="preserve"> na cláusula anterior</w:t>
      </w:r>
      <w:r w:rsidRPr="001C02BB">
        <w:rPr>
          <w:sz w:val="24"/>
          <w:szCs w:val="24"/>
        </w:rPr>
        <w:t xml:space="preserve"> as seguintes sanções:</w:t>
      </w:r>
    </w:p>
    <w:p w14:paraId="367D50BB" w14:textId="77777777" w:rsidR="000768A9" w:rsidRPr="00FB0B8A" w:rsidRDefault="000768A9" w:rsidP="000768A9">
      <w:pPr>
        <w:numPr>
          <w:ilvl w:val="2"/>
          <w:numId w:val="30"/>
        </w:numPr>
        <w:spacing w:before="120" w:after="120" w:line="288" w:lineRule="auto"/>
        <w:ind w:left="709"/>
        <w:jc w:val="both"/>
        <w:rPr>
          <w:rFonts w:cs="Arial"/>
          <w:sz w:val="24"/>
          <w:szCs w:val="24"/>
        </w:rPr>
      </w:pPr>
      <w:r w:rsidRPr="00FB0B8A">
        <w:rPr>
          <w:rFonts w:cs="Arial"/>
          <w:b/>
          <w:bCs/>
          <w:sz w:val="24"/>
          <w:szCs w:val="24"/>
        </w:rPr>
        <w:t>Advertência</w:t>
      </w:r>
      <w:r w:rsidRPr="00FB0B8A">
        <w:rPr>
          <w:rFonts w:cs="Arial"/>
          <w:sz w:val="24"/>
          <w:szCs w:val="24"/>
        </w:rPr>
        <w:t>, quando o Contratado der causa à inexecução parcial do contrato, sempre que não se justificar a imposição de penalidade mais grave;</w:t>
      </w:r>
    </w:p>
    <w:p w14:paraId="008EEB82" w14:textId="77777777" w:rsidR="000768A9" w:rsidRPr="00FB0B8A" w:rsidRDefault="000768A9" w:rsidP="000768A9">
      <w:pPr>
        <w:numPr>
          <w:ilvl w:val="2"/>
          <w:numId w:val="30"/>
        </w:numPr>
        <w:spacing w:before="120" w:after="120" w:line="288" w:lineRule="auto"/>
        <w:ind w:left="709"/>
        <w:jc w:val="both"/>
        <w:rPr>
          <w:rFonts w:cs="Arial"/>
          <w:sz w:val="24"/>
          <w:szCs w:val="24"/>
        </w:rPr>
      </w:pPr>
      <w:r w:rsidRPr="00FB0B8A">
        <w:rPr>
          <w:rFonts w:cs="Arial"/>
          <w:b/>
          <w:bCs/>
          <w:sz w:val="24"/>
          <w:szCs w:val="24"/>
        </w:rPr>
        <w:t>Impedimento de licitar e contratar</w:t>
      </w:r>
      <w:r w:rsidRPr="00FB0B8A">
        <w:rPr>
          <w:rFonts w:cs="Arial"/>
          <w:sz w:val="24"/>
          <w:szCs w:val="24"/>
        </w:rPr>
        <w:t>, quando praticadas as condutas descritas nas alíneas “b”, “c”, e “d”, do subitem 1</w:t>
      </w:r>
      <w:r>
        <w:rPr>
          <w:rFonts w:cs="Arial"/>
          <w:sz w:val="24"/>
          <w:szCs w:val="24"/>
        </w:rPr>
        <w:t>7</w:t>
      </w:r>
      <w:r w:rsidRPr="00FB0B8A">
        <w:rPr>
          <w:rFonts w:cs="Arial"/>
          <w:sz w:val="24"/>
          <w:szCs w:val="24"/>
        </w:rPr>
        <w:t xml:space="preserve">.1 deste </w:t>
      </w:r>
      <w:r>
        <w:rPr>
          <w:rFonts w:cs="Arial"/>
          <w:sz w:val="24"/>
          <w:szCs w:val="24"/>
        </w:rPr>
        <w:t>Edital</w:t>
      </w:r>
      <w:r w:rsidRPr="00FB0B8A">
        <w:rPr>
          <w:rFonts w:cs="Arial"/>
          <w:sz w:val="24"/>
          <w:szCs w:val="24"/>
        </w:rPr>
        <w:t>, sempre que não se justificar a imposição de penalidade mais grave;</w:t>
      </w:r>
    </w:p>
    <w:p w14:paraId="05ED77FA" w14:textId="77777777" w:rsidR="000768A9" w:rsidRPr="00FB0B8A" w:rsidRDefault="000768A9" w:rsidP="000768A9">
      <w:pPr>
        <w:numPr>
          <w:ilvl w:val="2"/>
          <w:numId w:val="30"/>
        </w:numPr>
        <w:spacing w:before="120" w:after="120" w:line="288" w:lineRule="auto"/>
        <w:ind w:left="709"/>
        <w:jc w:val="both"/>
        <w:rPr>
          <w:rFonts w:cs="Arial"/>
          <w:sz w:val="24"/>
          <w:szCs w:val="24"/>
        </w:rPr>
      </w:pPr>
      <w:r w:rsidRPr="00FB0B8A">
        <w:rPr>
          <w:rFonts w:cs="Arial"/>
          <w:b/>
          <w:bCs/>
          <w:sz w:val="24"/>
          <w:szCs w:val="24"/>
        </w:rPr>
        <w:t>Declaração de inidoneidade para licitar e contratar</w:t>
      </w:r>
      <w:r w:rsidRPr="00FB0B8A">
        <w:rPr>
          <w:rFonts w:cs="Arial"/>
          <w:sz w:val="24"/>
          <w:szCs w:val="24"/>
        </w:rPr>
        <w:t>, quando praticadas as condutas descritas nas alíneas “e”, “f”, “g” e “h” do subitem 1</w:t>
      </w:r>
      <w:r>
        <w:rPr>
          <w:rFonts w:cs="Arial"/>
          <w:sz w:val="24"/>
          <w:szCs w:val="24"/>
        </w:rPr>
        <w:t>7</w:t>
      </w:r>
      <w:r w:rsidRPr="00FB0B8A">
        <w:rPr>
          <w:rFonts w:cs="Arial"/>
          <w:sz w:val="24"/>
          <w:szCs w:val="24"/>
        </w:rPr>
        <w:t xml:space="preserve">.1 deste </w:t>
      </w:r>
      <w:r>
        <w:rPr>
          <w:rFonts w:cs="Arial"/>
          <w:sz w:val="24"/>
          <w:szCs w:val="24"/>
        </w:rPr>
        <w:t>Edital</w:t>
      </w:r>
      <w:r w:rsidRPr="00FB0B8A">
        <w:rPr>
          <w:rFonts w:cs="Arial"/>
          <w:sz w:val="24"/>
          <w:szCs w:val="24"/>
        </w:rPr>
        <w:t xml:space="preserve">, bem </w:t>
      </w:r>
      <w:r w:rsidRPr="00FB0B8A">
        <w:rPr>
          <w:rFonts w:cs="Arial"/>
          <w:sz w:val="24"/>
          <w:szCs w:val="24"/>
        </w:rPr>
        <w:lastRenderedPageBreak/>
        <w:t>como nas alíneas “b”, “c”, e “d”, que justifiquem a imposição de penalidade mais grave.</w:t>
      </w:r>
    </w:p>
    <w:p w14:paraId="02206992" w14:textId="77777777" w:rsidR="000768A9" w:rsidRPr="00FB0B8A" w:rsidRDefault="000768A9" w:rsidP="000768A9">
      <w:pPr>
        <w:numPr>
          <w:ilvl w:val="2"/>
          <w:numId w:val="30"/>
        </w:numPr>
        <w:spacing w:before="120" w:after="120" w:line="288" w:lineRule="auto"/>
        <w:ind w:left="709"/>
        <w:jc w:val="both"/>
        <w:rPr>
          <w:rFonts w:cs="Arial"/>
          <w:sz w:val="24"/>
          <w:szCs w:val="24"/>
        </w:rPr>
      </w:pPr>
      <w:r w:rsidRPr="00FB0B8A">
        <w:rPr>
          <w:rFonts w:cs="Arial"/>
          <w:b/>
          <w:bCs/>
          <w:sz w:val="24"/>
          <w:szCs w:val="24"/>
        </w:rPr>
        <w:t>Multa:</w:t>
      </w:r>
    </w:p>
    <w:p w14:paraId="307ECA68" w14:textId="77777777" w:rsidR="000768A9" w:rsidRPr="00E00950" w:rsidRDefault="000768A9" w:rsidP="000768A9">
      <w:pPr>
        <w:numPr>
          <w:ilvl w:val="3"/>
          <w:numId w:val="30"/>
        </w:numPr>
        <w:tabs>
          <w:tab w:val="left" w:pos="851"/>
        </w:tabs>
        <w:spacing w:line="288" w:lineRule="auto"/>
        <w:ind w:left="993" w:hanging="357"/>
        <w:jc w:val="both"/>
        <w:rPr>
          <w:sz w:val="24"/>
          <w:szCs w:val="24"/>
        </w:rPr>
      </w:pPr>
      <w:r w:rsidRPr="00E00950">
        <w:rPr>
          <w:rFonts w:cs="Arial"/>
          <w:sz w:val="24"/>
          <w:szCs w:val="24"/>
        </w:rPr>
        <w:t xml:space="preserve">moratória de 01% (um porcento) por dia de atraso injustificado sobre o valor da parcela inadimplida, até o limite de 10 (dez) dias; </w:t>
      </w:r>
    </w:p>
    <w:p w14:paraId="0B27D37A" w14:textId="77777777" w:rsidR="000768A9" w:rsidRPr="00E00950" w:rsidRDefault="000768A9" w:rsidP="000768A9">
      <w:pPr>
        <w:numPr>
          <w:ilvl w:val="3"/>
          <w:numId w:val="30"/>
        </w:numPr>
        <w:tabs>
          <w:tab w:val="left" w:pos="851"/>
        </w:tabs>
        <w:spacing w:line="288" w:lineRule="auto"/>
        <w:ind w:left="993" w:hanging="357"/>
        <w:jc w:val="both"/>
        <w:rPr>
          <w:sz w:val="24"/>
          <w:szCs w:val="24"/>
        </w:rPr>
      </w:pPr>
      <w:r w:rsidRPr="00E00950">
        <w:rPr>
          <w:rFonts w:cs="Arial"/>
          <w:sz w:val="24"/>
          <w:szCs w:val="24"/>
        </w:rPr>
        <w:t xml:space="preserve">compensatória de 10% (dez porcento) a 20% (vinte porcento) sobre o valor total do contrato, no caso de inexecução total do objeto; </w:t>
      </w:r>
    </w:p>
    <w:p w14:paraId="11E8A040" w14:textId="77777777" w:rsidR="000768A9" w:rsidRPr="00E00950" w:rsidRDefault="000768A9" w:rsidP="000768A9">
      <w:pPr>
        <w:numPr>
          <w:ilvl w:val="3"/>
          <w:numId w:val="30"/>
        </w:numPr>
        <w:tabs>
          <w:tab w:val="left" w:pos="851"/>
        </w:tabs>
        <w:spacing w:line="288" w:lineRule="auto"/>
        <w:ind w:left="993" w:hanging="357"/>
        <w:jc w:val="both"/>
        <w:rPr>
          <w:sz w:val="24"/>
          <w:szCs w:val="24"/>
        </w:rPr>
      </w:pPr>
      <w:r w:rsidRPr="00E00950">
        <w:rPr>
          <w:rFonts w:cs="Arial"/>
          <w:sz w:val="24"/>
          <w:szCs w:val="24"/>
        </w:rPr>
        <w:t>Em caso de inexecução parcial, a multa compensatória, no mesmo percentual do subitem acima, será aplicada de forma proporcional à obrigação inadimplida;</w:t>
      </w:r>
    </w:p>
    <w:p w14:paraId="2458822E" w14:textId="77777777" w:rsidR="000768A9" w:rsidRPr="00E00950" w:rsidRDefault="000768A9" w:rsidP="000768A9">
      <w:pPr>
        <w:numPr>
          <w:ilvl w:val="3"/>
          <w:numId w:val="30"/>
        </w:numPr>
        <w:tabs>
          <w:tab w:val="left" w:pos="851"/>
        </w:tabs>
        <w:spacing w:line="288" w:lineRule="auto"/>
        <w:ind w:left="993" w:hanging="357"/>
        <w:jc w:val="both"/>
        <w:rPr>
          <w:sz w:val="24"/>
          <w:szCs w:val="24"/>
        </w:rPr>
      </w:pPr>
      <w:r w:rsidRPr="00E00950">
        <w:rPr>
          <w:rFonts w:cs="Arial"/>
          <w:sz w:val="24"/>
          <w:szCs w:val="24"/>
        </w:rPr>
        <w:t>Nos casos previstos nas alíneas “e”, “f”, “g” e “h” do subitem 1</w:t>
      </w:r>
      <w:r>
        <w:rPr>
          <w:rFonts w:cs="Arial"/>
          <w:sz w:val="24"/>
          <w:szCs w:val="24"/>
        </w:rPr>
        <w:t>7</w:t>
      </w:r>
      <w:r w:rsidRPr="00E00950">
        <w:rPr>
          <w:rFonts w:cs="Arial"/>
          <w:sz w:val="24"/>
          <w:szCs w:val="24"/>
        </w:rPr>
        <w:t xml:space="preserve">.1 deste </w:t>
      </w:r>
      <w:r>
        <w:rPr>
          <w:rFonts w:cs="Arial"/>
          <w:sz w:val="24"/>
          <w:szCs w:val="24"/>
        </w:rPr>
        <w:t>Edital</w:t>
      </w:r>
      <w:r w:rsidRPr="00E00950">
        <w:rPr>
          <w:rFonts w:cs="Arial"/>
          <w:sz w:val="24"/>
          <w:szCs w:val="24"/>
        </w:rPr>
        <w:t xml:space="preserve">, além da declaração de inidoneidade para licitar e contratar será aplicado multa no entre 15% (quinze porcento) e 30% (trinta porcento) sobre o valor total do Contrato. </w:t>
      </w:r>
    </w:p>
    <w:p w14:paraId="7286EAC3" w14:textId="77777777" w:rsidR="000768A9" w:rsidRDefault="000768A9" w:rsidP="000768A9">
      <w:pPr>
        <w:pStyle w:val="Nivel2"/>
        <w:spacing w:before="0" w:line="288" w:lineRule="auto"/>
        <w:rPr>
          <w:sz w:val="24"/>
          <w:szCs w:val="24"/>
        </w:rPr>
      </w:pPr>
      <w:r w:rsidRPr="00E00950">
        <w:rPr>
          <w:sz w:val="24"/>
          <w:szCs w:val="24"/>
        </w:rPr>
        <w:t xml:space="preserve">Todas as sanções previstas neste </w:t>
      </w:r>
      <w:r>
        <w:rPr>
          <w:sz w:val="24"/>
          <w:szCs w:val="24"/>
        </w:rPr>
        <w:t>Edital</w:t>
      </w:r>
      <w:r w:rsidRPr="00E00950">
        <w:rPr>
          <w:sz w:val="24"/>
          <w:szCs w:val="24"/>
        </w:rPr>
        <w:t xml:space="preserve"> poderão ser aplicadas cumulativamente com a multa</w:t>
      </w:r>
      <w:r>
        <w:rPr>
          <w:sz w:val="24"/>
          <w:szCs w:val="24"/>
        </w:rPr>
        <w:t>.</w:t>
      </w:r>
    </w:p>
    <w:p w14:paraId="3CE922B1" w14:textId="77777777" w:rsidR="000768A9" w:rsidRPr="00823416" w:rsidRDefault="000768A9" w:rsidP="000768A9">
      <w:pPr>
        <w:pStyle w:val="Nivel2"/>
        <w:spacing w:before="0" w:line="288" w:lineRule="auto"/>
        <w:rPr>
          <w:sz w:val="24"/>
          <w:szCs w:val="24"/>
        </w:rPr>
      </w:pPr>
      <w:r w:rsidRPr="00E00950">
        <w:rPr>
          <w:sz w:val="24"/>
          <w:szCs w:val="24"/>
        </w:rPr>
        <w:t>Antes da aplicação da multa será facultada a defesa do interessado no prazo de 05 (cinco) dias úteis, contado da data de sua intimação</w:t>
      </w:r>
      <w:r w:rsidRPr="00823416">
        <w:rPr>
          <w:sz w:val="24"/>
          <w:szCs w:val="24"/>
        </w:rPr>
        <w:t>:</w:t>
      </w:r>
    </w:p>
    <w:p w14:paraId="56E4B0D9" w14:textId="77777777" w:rsidR="000768A9" w:rsidRDefault="000768A9" w:rsidP="000768A9">
      <w:pPr>
        <w:pStyle w:val="Nivel3"/>
        <w:numPr>
          <w:ilvl w:val="2"/>
          <w:numId w:val="19"/>
        </w:numPr>
        <w:spacing w:before="0" w:line="288" w:lineRule="auto"/>
        <w:rPr>
          <w:sz w:val="24"/>
          <w:szCs w:val="24"/>
        </w:rPr>
      </w:pPr>
      <w:r w:rsidRPr="00E00950">
        <w:rPr>
          <w:sz w:val="24"/>
          <w:szCs w:val="24"/>
        </w:rPr>
        <w:t>Se a multa aplicada e as indenizações cabíveis forem superiores ao valor do pagamento eventualmente devido pelo Contratante ao Contratado</w:t>
      </w:r>
      <w:r>
        <w:rPr>
          <w:sz w:val="24"/>
          <w:szCs w:val="24"/>
        </w:rPr>
        <w:t>/Administração</w:t>
      </w:r>
      <w:r w:rsidRPr="00E00950">
        <w:rPr>
          <w:sz w:val="24"/>
          <w:szCs w:val="24"/>
        </w:rPr>
        <w:t>, além da perda desse valor, a diferença será cobrada judicialmente (art. 156, §8º)</w:t>
      </w:r>
      <w:r>
        <w:rPr>
          <w:sz w:val="24"/>
          <w:szCs w:val="24"/>
        </w:rPr>
        <w:t>;</w:t>
      </w:r>
    </w:p>
    <w:p w14:paraId="1E6158CA" w14:textId="77777777" w:rsidR="000768A9" w:rsidRPr="00E00950" w:rsidRDefault="000768A9" w:rsidP="000768A9">
      <w:pPr>
        <w:pStyle w:val="Nivel3"/>
        <w:numPr>
          <w:ilvl w:val="2"/>
          <w:numId w:val="19"/>
        </w:numPr>
        <w:spacing w:before="0" w:line="288" w:lineRule="auto"/>
        <w:rPr>
          <w:sz w:val="24"/>
          <w:szCs w:val="24"/>
        </w:rPr>
      </w:pPr>
      <w:r w:rsidRPr="00E00950">
        <w:rPr>
          <w:sz w:val="24"/>
          <w:szCs w:val="24"/>
        </w:rPr>
        <w:t>Previamente ao encaminhamento à cobrança judicial, a multa poderá ser recolhida administrativamente no prazo máximo de 30 (trinta) dias, a contar da data do recebimento da comunicação enviada pela autoridade competente</w:t>
      </w:r>
      <w:r>
        <w:rPr>
          <w:sz w:val="24"/>
          <w:szCs w:val="24"/>
        </w:rPr>
        <w:t>.</w:t>
      </w:r>
    </w:p>
    <w:p w14:paraId="1797FCB3" w14:textId="77777777" w:rsidR="000768A9" w:rsidRDefault="000768A9" w:rsidP="000768A9">
      <w:pPr>
        <w:pStyle w:val="Nivel2"/>
        <w:spacing w:before="0" w:line="288" w:lineRule="auto"/>
        <w:rPr>
          <w:sz w:val="24"/>
          <w:szCs w:val="24"/>
        </w:rPr>
      </w:pPr>
      <w:r w:rsidRPr="00E00950">
        <w:rPr>
          <w:sz w:val="24"/>
          <w:szCs w:val="24"/>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3CC62529" w14:textId="77777777" w:rsidR="000768A9" w:rsidRPr="00E00950" w:rsidRDefault="000768A9" w:rsidP="000768A9">
      <w:pPr>
        <w:pStyle w:val="Nivel2"/>
        <w:rPr>
          <w:sz w:val="24"/>
          <w:szCs w:val="24"/>
        </w:rPr>
      </w:pPr>
      <w:r w:rsidRPr="00E00950">
        <w:rPr>
          <w:sz w:val="24"/>
          <w:szCs w:val="24"/>
        </w:rPr>
        <w:t>Na aplicação das sanções serão considerados:</w:t>
      </w:r>
    </w:p>
    <w:p w14:paraId="188C7056" w14:textId="77777777" w:rsidR="000768A9" w:rsidRPr="00FB0B8A" w:rsidRDefault="000768A9" w:rsidP="000768A9">
      <w:pPr>
        <w:pStyle w:val="PargrafodaLista"/>
        <w:numPr>
          <w:ilvl w:val="0"/>
          <w:numId w:val="31"/>
        </w:numPr>
        <w:suppressAutoHyphens w:val="0"/>
        <w:spacing w:line="288" w:lineRule="auto"/>
        <w:ind w:left="567" w:right="-28" w:hanging="283"/>
        <w:contextualSpacing/>
        <w:rPr>
          <w:rFonts w:cs="Arial"/>
        </w:rPr>
      </w:pPr>
      <w:r w:rsidRPr="00FB0B8A">
        <w:rPr>
          <w:rFonts w:cs="Arial"/>
        </w:rPr>
        <w:t>a natureza e a gravidade da infração cometida;</w:t>
      </w:r>
    </w:p>
    <w:p w14:paraId="5EBE4FEF" w14:textId="77777777" w:rsidR="000768A9" w:rsidRPr="00FB0B8A" w:rsidRDefault="000768A9" w:rsidP="000768A9">
      <w:pPr>
        <w:pStyle w:val="PargrafodaLista"/>
        <w:numPr>
          <w:ilvl w:val="0"/>
          <w:numId w:val="31"/>
        </w:numPr>
        <w:suppressAutoHyphens w:val="0"/>
        <w:spacing w:line="288" w:lineRule="auto"/>
        <w:ind w:left="567" w:right="-28" w:hanging="283"/>
        <w:contextualSpacing/>
        <w:rPr>
          <w:rFonts w:cs="Arial"/>
        </w:rPr>
      </w:pPr>
      <w:r w:rsidRPr="00FB0B8A">
        <w:rPr>
          <w:rFonts w:cs="Arial"/>
        </w:rPr>
        <w:t>as peculiaridades do caso concreto;</w:t>
      </w:r>
    </w:p>
    <w:p w14:paraId="460D629C" w14:textId="77777777" w:rsidR="000768A9" w:rsidRPr="00FB0B8A" w:rsidRDefault="000768A9" w:rsidP="000768A9">
      <w:pPr>
        <w:pStyle w:val="PargrafodaLista"/>
        <w:numPr>
          <w:ilvl w:val="0"/>
          <w:numId w:val="31"/>
        </w:numPr>
        <w:suppressAutoHyphens w:val="0"/>
        <w:spacing w:line="288" w:lineRule="auto"/>
        <w:ind w:left="567" w:right="-28" w:hanging="283"/>
        <w:contextualSpacing/>
        <w:rPr>
          <w:rFonts w:cs="Arial"/>
        </w:rPr>
      </w:pPr>
      <w:r w:rsidRPr="00FB0B8A">
        <w:rPr>
          <w:rFonts w:cs="Arial"/>
        </w:rPr>
        <w:t>as circunstâncias agravantes ou atenuantes;</w:t>
      </w:r>
    </w:p>
    <w:p w14:paraId="0A8CCBE6" w14:textId="77777777" w:rsidR="000768A9" w:rsidRPr="00FB0B8A" w:rsidRDefault="000768A9" w:rsidP="000768A9">
      <w:pPr>
        <w:pStyle w:val="PargrafodaLista"/>
        <w:numPr>
          <w:ilvl w:val="0"/>
          <w:numId w:val="31"/>
        </w:numPr>
        <w:suppressAutoHyphens w:val="0"/>
        <w:spacing w:line="288" w:lineRule="auto"/>
        <w:ind w:left="567" w:right="-28" w:hanging="283"/>
        <w:contextualSpacing/>
        <w:rPr>
          <w:rFonts w:cs="Arial"/>
        </w:rPr>
      </w:pPr>
      <w:r w:rsidRPr="00FB0B8A">
        <w:rPr>
          <w:rFonts w:cs="Arial"/>
        </w:rPr>
        <w:t xml:space="preserve">os danos que dela provierem para </w:t>
      </w:r>
      <w:r>
        <w:rPr>
          <w:rFonts w:cs="Arial"/>
        </w:rPr>
        <w:t>a</w:t>
      </w:r>
      <w:r w:rsidRPr="00FB0B8A">
        <w:rPr>
          <w:rFonts w:cs="Arial"/>
        </w:rPr>
        <w:t xml:space="preserve"> </w:t>
      </w:r>
      <w:r>
        <w:rPr>
          <w:rFonts w:cs="Arial"/>
        </w:rPr>
        <w:t>Administração/Contratante</w:t>
      </w:r>
      <w:r w:rsidRPr="00FB0B8A">
        <w:rPr>
          <w:rFonts w:cs="Arial"/>
        </w:rPr>
        <w:t>;</w:t>
      </w:r>
    </w:p>
    <w:p w14:paraId="5676E622" w14:textId="77777777" w:rsidR="000768A9" w:rsidRPr="00E00950" w:rsidRDefault="000768A9" w:rsidP="000768A9">
      <w:pPr>
        <w:pStyle w:val="PargrafodaLista"/>
        <w:numPr>
          <w:ilvl w:val="0"/>
          <w:numId w:val="31"/>
        </w:numPr>
        <w:suppressAutoHyphens w:val="0"/>
        <w:spacing w:after="120" w:line="288" w:lineRule="auto"/>
        <w:ind w:left="567" w:right="-28" w:hanging="283"/>
        <w:contextualSpacing/>
        <w:rPr>
          <w:rFonts w:cs="Arial"/>
        </w:rPr>
      </w:pPr>
      <w:r w:rsidRPr="00FB0B8A">
        <w:rPr>
          <w:rFonts w:cs="Arial"/>
        </w:rPr>
        <w:t>a implantação ou o aperfeiçoamento de programa de integridade, conforme normas e orientações dos órgãos de controle.</w:t>
      </w:r>
    </w:p>
    <w:p w14:paraId="2A678D4E" w14:textId="77777777" w:rsidR="000768A9" w:rsidRDefault="000768A9" w:rsidP="000768A9">
      <w:pPr>
        <w:pStyle w:val="Nivel2"/>
        <w:spacing w:before="0" w:line="288" w:lineRule="auto"/>
        <w:rPr>
          <w:sz w:val="24"/>
          <w:szCs w:val="24"/>
        </w:rPr>
      </w:pPr>
      <w:r w:rsidRPr="00852DA4">
        <w:rPr>
          <w:sz w:val="24"/>
          <w:szCs w:val="24"/>
        </w:rPr>
        <w:lastRenderedPageBreak/>
        <w:t>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w:t>
      </w:r>
      <w:r>
        <w:rPr>
          <w:sz w:val="24"/>
          <w:szCs w:val="24"/>
        </w:rPr>
        <w:t>.</w:t>
      </w:r>
    </w:p>
    <w:p w14:paraId="61A4B2D7" w14:textId="77777777" w:rsidR="000768A9" w:rsidRDefault="000768A9" w:rsidP="000768A9">
      <w:pPr>
        <w:pStyle w:val="Nivel2"/>
        <w:spacing w:before="0" w:line="288" w:lineRule="auto"/>
        <w:rPr>
          <w:sz w:val="24"/>
          <w:szCs w:val="24"/>
        </w:rPr>
      </w:pPr>
      <w:r w:rsidRPr="00852DA4">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Pr>
          <w:sz w:val="24"/>
          <w:szCs w:val="24"/>
        </w:rPr>
        <w:t>.</w:t>
      </w:r>
    </w:p>
    <w:p w14:paraId="066DC337" w14:textId="77777777" w:rsidR="000768A9" w:rsidRDefault="000768A9" w:rsidP="000768A9">
      <w:pPr>
        <w:pStyle w:val="Nivel2"/>
        <w:spacing w:before="0" w:line="288" w:lineRule="auto"/>
        <w:rPr>
          <w:sz w:val="24"/>
          <w:szCs w:val="24"/>
        </w:rPr>
      </w:pPr>
      <w:r>
        <w:rPr>
          <w:sz w:val="24"/>
          <w:szCs w:val="24"/>
        </w:rPr>
        <w:t>O Contratante/Administração</w:t>
      </w:r>
      <w:r w:rsidRPr="00852DA4">
        <w:rPr>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52DA4">
        <w:rPr>
          <w:sz w:val="24"/>
          <w:szCs w:val="24"/>
        </w:rPr>
        <w:t>Ceis</w:t>
      </w:r>
      <w:proofErr w:type="spellEnd"/>
      <w:r w:rsidRPr="00852DA4">
        <w:rPr>
          <w:sz w:val="24"/>
          <w:szCs w:val="24"/>
        </w:rPr>
        <w:t>) e no Cadastro Nacional de Empresas Punidas (</w:t>
      </w:r>
      <w:proofErr w:type="spellStart"/>
      <w:r w:rsidRPr="00852DA4">
        <w:rPr>
          <w:sz w:val="24"/>
          <w:szCs w:val="24"/>
        </w:rPr>
        <w:t>Cnep</w:t>
      </w:r>
      <w:proofErr w:type="spellEnd"/>
      <w:r w:rsidRPr="00852DA4">
        <w:rPr>
          <w:sz w:val="24"/>
          <w:szCs w:val="24"/>
        </w:rPr>
        <w:t>), instituídos no âmbito do Poder Executivo Federal</w:t>
      </w:r>
      <w:r>
        <w:rPr>
          <w:sz w:val="24"/>
          <w:szCs w:val="24"/>
        </w:rPr>
        <w:t>.</w:t>
      </w:r>
    </w:p>
    <w:p w14:paraId="3BE6D80B" w14:textId="77777777" w:rsidR="000768A9" w:rsidRDefault="000768A9" w:rsidP="000768A9">
      <w:pPr>
        <w:pStyle w:val="Nivel2"/>
        <w:spacing w:before="0" w:line="288" w:lineRule="auto"/>
        <w:rPr>
          <w:sz w:val="24"/>
          <w:szCs w:val="24"/>
        </w:rPr>
      </w:pPr>
      <w:r w:rsidRPr="00614D7D">
        <w:rPr>
          <w:sz w:val="24"/>
          <w:szCs w:val="24"/>
        </w:rPr>
        <w:t>As sanções de impedimento de licitar e contratar e declaração de inidoneidade para licitar ou contratar são passíveis de reabilitação na forma do Art. 163 da Lei nº 14.133/2021.</w:t>
      </w:r>
    </w:p>
    <w:p w14:paraId="21FAE747" w14:textId="77777777" w:rsidR="000768A9" w:rsidRPr="00614D7D" w:rsidRDefault="000768A9" w:rsidP="000768A9">
      <w:pPr>
        <w:pStyle w:val="Nivel2"/>
        <w:spacing w:before="0" w:line="288" w:lineRule="auto"/>
        <w:rPr>
          <w:sz w:val="24"/>
          <w:szCs w:val="24"/>
        </w:rPr>
      </w:pPr>
      <w:r w:rsidRPr="00614D7D">
        <w:rPr>
          <w:sz w:val="24"/>
          <w:szCs w:val="24"/>
        </w:rPr>
        <w:t>Os débitos do Contratado para com o Contratante/Administração,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Contratante/Administração, na forma da Instrução Normativa SEGES/ME nº 26, de 13 de abril de 2022.</w:t>
      </w:r>
    </w:p>
    <w:p w14:paraId="31875AFF" w14:textId="77777777" w:rsidR="000768A9" w:rsidRDefault="000768A9" w:rsidP="000768A9">
      <w:pPr>
        <w:pStyle w:val="Nivel2"/>
        <w:spacing w:before="0" w:line="288" w:lineRule="auto"/>
        <w:rPr>
          <w:sz w:val="24"/>
          <w:szCs w:val="24"/>
        </w:rPr>
      </w:pPr>
      <w:r w:rsidRPr="00823416">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sz w:val="24"/>
          <w:szCs w:val="24"/>
        </w:rPr>
        <w:t>0</w:t>
      </w:r>
      <w:r w:rsidRPr="00823416">
        <w:rPr>
          <w:sz w:val="24"/>
          <w:szCs w:val="24"/>
        </w:rPr>
        <w:t xml:space="preserve">2 (dois) ou mais servidores estáveis, que avaliará fatos e circunstâncias conhecidos e intimará o </w:t>
      </w:r>
      <w:r>
        <w:rPr>
          <w:sz w:val="24"/>
          <w:szCs w:val="24"/>
        </w:rPr>
        <w:t>Licitante</w:t>
      </w:r>
      <w:r w:rsidRPr="00823416">
        <w:rPr>
          <w:sz w:val="24"/>
          <w:szCs w:val="24"/>
        </w:rPr>
        <w:t xml:space="preserve"> ou o adjudicatário para, no prazo de 15 (quinze) dias úteis, contado da data de sua intimação, apresentar defesa escrita e especificar as provas que pretenda produzir.</w:t>
      </w:r>
    </w:p>
    <w:p w14:paraId="30BAB810" w14:textId="77777777" w:rsidR="000768A9" w:rsidRDefault="000768A9" w:rsidP="000768A9">
      <w:pPr>
        <w:pStyle w:val="Nivel2"/>
        <w:spacing w:before="0" w:line="288" w:lineRule="auto"/>
        <w:rPr>
          <w:sz w:val="24"/>
          <w:szCs w:val="24"/>
        </w:rPr>
      </w:pPr>
      <w:r w:rsidRPr="00823416">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w:t>
      </w:r>
      <w:r w:rsidRPr="00823416">
        <w:rPr>
          <w:sz w:val="24"/>
          <w:szCs w:val="24"/>
        </w:rPr>
        <w:lastRenderedPageBreak/>
        <w:t xml:space="preserve">reconsiderar no prazo de </w:t>
      </w:r>
      <w:r>
        <w:rPr>
          <w:sz w:val="24"/>
          <w:szCs w:val="24"/>
        </w:rPr>
        <w:t>0</w:t>
      </w:r>
      <w:r w:rsidRPr="00823416">
        <w:rPr>
          <w:sz w:val="24"/>
          <w:szCs w:val="24"/>
        </w:rPr>
        <w:t>5 (cinco) dias úteis, encaminhará o recurso com sua motivação à autoridade superior, que deverá proferir sua decisão no prazo máximo de 20 (vinte) dias úteis, contado do recebimento dos autos.</w:t>
      </w:r>
    </w:p>
    <w:p w14:paraId="063405F9" w14:textId="77777777" w:rsidR="000768A9" w:rsidRPr="00823416" w:rsidRDefault="000768A9" w:rsidP="000768A9">
      <w:pPr>
        <w:pStyle w:val="Nivel2"/>
        <w:spacing w:before="0" w:line="288" w:lineRule="auto"/>
        <w:rPr>
          <w:sz w:val="24"/>
          <w:szCs w:val="24"/>
        </w:rPr>
      </w:pPr>
      <w:r w:rsidRPr="00823416">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4D5D1DD" w14:textId="77777777" w:rsidR="000768A9" w:rsidRPr="00823416" w:rsidRDefault="000768A9" w:rsidP="000768A9">
      <w:pPr>
        <w:pStyle w:val="Nivel2"/>
        <w:spacing w:before="0" w:line="288" w:lineRule="auto"/>
        <w:rPr>
          <w:sz w:val="24"/>
          <w:szCs w:val="24"/>
        </w:rPr>
      </w:pPr>
      <w:r w:rsidRPr="00823416">
        <w:rPr>
          <w:sz w:val="24"/>
          <w:szCs w:val="24"/>
        </w:rPr>
        <w:t>O recurso e o pedido de reconsideração terão efeito suspensivo do ato ou da decisão recorrida até que sobrevenha decisão final da autoridade competente.</w:t>
      </w:r>
    </w:p>
    <w:p w14:paraId="0CB588F3" w14:textId="77777777" w:rsidR="000768A9" w:rsidRDefault="000768A9" w:rsidP="000768A9">
      <w:pPr>
        <w:pStyle w:val="Nivel2"/>
        <w:spacing w:before="0" w:line="288" w:lineRule="auto"/>
        <w:rPr>
          <w:sz w:val="24"/>
          <w:szCs w:val="24"/>
        </w:rPr>
      </w:pPr>
      <w:r w:rsidRPr="00823416">
        <w:rPr>
          <w:sz w:val="24"/>
          <w:szCs w:val="24"/>
        </w:rPr>
        <w:t xml:space="preserve">A aplicação das sanções previstas neste </w:t>
      </w:r>
      <w:r>
        <w:rPr>
          <w:sz w:val="24"/>
          <w:szCs w:val="24"/>
        </w:rPr>
        <w:t>E</w:t>
      </w:r>
      <w:r w:rsidRPr="00823416">
        <w:rPr>
          <w:sz w:val="24"/>
          <w:szCs w:val="24"/>
        </w:rPr>
        <w:t>dital não exclui, em hipótese alguma, a obrigação de reparação integral dos danos causados</w:t>
      </w:r>
      <w:r>
        <w:rPr>
          <w:sz w:val="24"/>
          <w:szCs w:val="24"/>
        </w:rPr>
        <w:t xml:space="preserve"> à Administração</w:t>
      </w:r>
      <w:r w:rsidRPr="00823416">
        <w:rPr>
          <w:sz w:val="24"/>
          <w:szCs w:val="24"/>
        </w:rPr>
        <w:t>.</w:t>
      </w:r>
    </w:p>
    <w:p w14:paraId="3C240E1D" w14:textId="74055C5E" w:rsidR="000768A9" w:rsidRPr="000768A9" w:rsidRDefault="000768A9" w:rsidP="000768A9">
      <w:pPr>
        <w:pStyle w:val="Nivel2"/>
        <w:spacing w:before="0" w:line="288" w:lineRule="auto"/>
        <w:rPr>
          <w:sz w:val="24"/>
          <w:szCs w:val="24"/>
        </w:rPr>
      </w:pPr>
      <w:r w:rsidRPr="000768A9">
        <w:rPr>
          <w:sz w:val="24"/>
        </w:rPr>
        <w:t>Aplica-se o disposto neste capitulo ao licitante que for parte de uma Ata de Registro de Preços, entendendo este como Contratado, independente da assinatura de contrato administrativo especifico, valendo, neste caso, como contrato, para todos os efeitos, as Ordens de Fornecimento/Serviço emitidas pelo Contratante/Administração.</w:t>
      </w:r>
    </w:p>
    <w:p w14:paraId="33E1264D" w14:textId="0D8F2196" w:rsidR="00B325D0" w:rsidRPr="00823416" w:rsidRDefault="00421C5B" w:rsidP="00B67F45">
      <w:pPr>
        <w:pStyle w:val="Nivel01"/>
      </w:pPr>
      <w:r>
        <w:t xml:space="preserve"> </w:t>
      </w:r>
      <w:bookmarkStart w:id="48" w:name="_Toc175043676"/>
      <w:r w:rsidR="003B77BD">
        <w:t xml:space="preserve">DA </w:t>
      </w:r>
      <w:r w:rsidR="00B325D0" w:rsidRPr="00823416">
        <w:t xml:space="preserve">IMPUGNAÇÃO </w:t>
      </w:r>
      <w:r w:rsidR="003B77BD">
        <w:t>D</w:t>
      </w:r>
      <w:r w:rsidR="00B325D0" w:rsidRPr="00823416">
        <w:t xml:space="preserve">O EDITAL E </w:t>
      </w:r>
      <w:r w:rsidR="003B77BD">
        <w:t xml:space="preserve">DO </w:t>
      </w:r>
      <w:r w:rsidR="00B325D0" w:rsidRPr="00823416">
        <w:t>PEDIDO DE ESCLARECIMENTO</w:t>
      </w:r>
      <w:bookmarkEnd w:id="48"/>
    </w:p>
    <w:p w14:paraId="5F871D6E" w14:textId="2BA05C46" w:rsidR="00B325D0" w:rsidRDefault="00B325D0" w:rsidP="00882EA5">
      <w:pPr>
        <w:pStyle w:val="Nivel2"/>
        <w:spacing w:before="0" w:line="288" w:lineRule="auto"/>
        <w:rPr>
          <w:sz w:val="24"/>
          <w:szCs w:val="24"/>
        </w:rPr>
      </w:pPr>
      <w:r w:rsidRPr="00823416">
        <w:rPr>
          <w:sz w:val="24"/>
          <w:szCs w:val="24"/>
        </w:rPr>
        <w:t xml:space="preserve">Qualquer pessoa é parte legítima para impugnar este Edital por irregularidade na aplicação da </w:t>
      </w:r>
      <w:r w:rsidRPr="00C00DEB">
        <w:rPr>
          <w:sz w:val="24"/>
          <w:szCs w:val="24"/>
        </w:rPr>
        <w:t>Lei nº 14</w:t>
      </w:r>
      <w:r w:rsidR="00372484">
        <w:rPr>
          <w:sz w:val="24"/>
          <w:szCs w:val="24"/>
        </w:rPr>
        <w:t>.</w:t>
      </w:r>
      <w:r w:rsidRPr="00C00DEB">
        <w:rPr>
          <w:sz w:val="24"/>
          <w:szCs w:val="24"/>
        </w:rPr>
        <w:t>133</w:t>
      </w:r>
      <w:r w:rsidR="00C00DEB">
        <w:rPr>
          <w:sz w:val="24"/>
          <w:szCs w:val="24"/>
        </w:rPr>
        <w:t>/</w:t>
      </w:r>
      <w:r w:rsidRPr="00C00DEB">
        <w:rPr>
          <w:sz w:val="24"/>
          <w:szCs w:val="24"/>
        </w:rPr>
        <w:t>2021</w:t>
      </w:r>
      <w:r w:rsidRPr="00823416">
        <w:rPr>
          <w:sz w:val="24"/>
          <w:szCs w:val="24"/>
        </w:rPr>
        <w:t xml:space="preserve">, devendo protocolar o pedido até </w:t>
      </w:r>
      <w:r w:rsidR="00372484">
        <w:rPr>
          <w:sz w:val="24"/>
          <w:szCs w:val="24"/>
        </w:rPr>
        <w:t>0</w:t>
      </w:r>
      <w:r w:rsidRPr="00823416">
        <w:rPr>
          <w:sz w:val="24"/>
          <w:szCs w:val="24"/>
        </w:rPr>
        <w:t>3 (três) dias úteis antes da data da abertura do certame.</w:t>
      </w:r>
    </w:p>
    <w:p w14:paraId="34796F52" w14:textId="6F13EDDD" w:rsidR="00BA5018" w:rsidRPr="00BA5018" w:rsidRDefault="00BA5018" w:rsidP="00882EA5">
      <w:pPr>
        <w:pStyle w:val="Nivel2"/>
        <w:spacing w:before="0" w:line="288" w:lineRule="auto"/>
        <w:rPr>
          <w:sz w:val="24"/>
          <w:szCs w:val="24"/>
        </w:rPr>
      </w:pPr>
      <w:r w:rsidRPr="00BA5018">
        <w:rPr>
          <w:sz w:val="24"/>
          <w:szCs w:val="24"/>
        </w:rPr>
        <w:t>A impugnação deverá ser dirigida</w:t>
      </w:r>
      <w:r w:rsidR="00372484">
        <w:rPr>
          <w:sz w:val="24"/>
          <w:szCs w:val="24"/>
        </w:rPr>
        <w:t xml:space="preserve"> à Agente de Contratação d</w:t>
      </w:r>
      <w:r w:rsidRPr="00BA5018">
        <w:rPr>
          <w:sz w:val="24"/>
          <w:szCs w:val="24"/>
        </w:rPr>
        <w:t>o Município de Castanheira</w:t>
      </w:r>
      <w:r>
        <w:rPr>
          <w:sz w:val="24"/>
          <w:szCs w:val="24"/>
        </w:rPr>
        <w:t>/MT</w:t>
      </w:r>
      <w:r w:rsidRPr="00BA5018">
        <w:rPr>
          <w:sz w:val="24"/>
          <w:szCs w:val="24"/>
        </w:rPr>
        <w:t>.</w:t>
      </w:r>
    </w:p>
    <w:p w14:paraId="5D80ED69" w14:textId="51D7E2ED" w:rsidR="00B325D0" w:rsidRPr="00823416" w:rsidRDefault="00B325D0" w:rsidP="00882EA5">
      <w:pPr>
        <w:pStyle w:val="Nivel2"/>
        <w:spacing w:before="0" w:line="288" w:lineRule="auto"/>
        <w:rPr>
          <w:sz w:val="24"/>
          <w:szCs w:val="24"/>
        </w:rPr>
      </w:pPr>
      <w:r w:rsidRPr="00823416">
        <w:rPr>
          <w:sz w:val="24"/>
          <w:szCs w:val="24"/>
        </w:rPr>
        <w:t xml:space="preserve">A resposta à impugnação ou ao pedido de esclarecimento será divulgado em sítio eletrônico oficial no prazo de até </w:t>
      </w:r>
      <w:r w:rsidR="00372484">
        <w:rPr>
          <w:sz w:val="24"/>
          <w:szCs w:val="24"/>
        </w:rPr>
        <w:t>0</w:t>
      </w:r>
      <w:r w:rsidRPr="00823416">
        <w:rPr>
          <w:sz w:val="24"/>
          <w:szCs w:val="24"/>
        </w:rPr>
        <w:t>3 (três) dias úteis, limitado ao último dia útil anterior à data da abertura do certame.</w:t>
      </w:r>
    </w:p>
    <w:p w14:paraId="7EF918F2" w14:textId="63B43873" w:rsidR="00C00DEB" w:rsidRPr="00C00DEB" w:rsidRDefault="00B325D0" w:rsidP="00882EA5">
      <w:pPr>
        <w:pStyle w:val="Nivel2"/>
        <w:spacing w:before="0" w:line="288" w:lineRule="auto"/>
        <w:rPr>
          <w:sz w:val="24"/>
          <w:szCs w:val="24"/>
        </w:rPr>
      </w:pPr>
      <w:r w:rsidRPr="00C00DEB">
        <w:rPr>
          <w:sz w:val="24"/>
          <w:szCs w:val="24"/>
        </w:rPr>
        <w:t>A impugnação e</w:t>
      </w:r>
      <w:r w:rsidR="00372484">
        <w:rPr>
          <w:sz w:val="24"/>
          <w:szCs w:val="24"/>
        </w:rPr>
        <w:t>/ou</w:t>
      </w:r>
      <w:r w:rsidRPr="00C00DEB">
        <w:rPr>
          <w:sz w:val="24"/>
          <w:szCs w:val="24"/>
        </w:rPr>
        <w:t xml:space="preserve"> o pedido de esclarecimento poderão ser realizados </w:t>
      </w:r>
      <w:r w:rsidR="00C00DEB">
        <w:rPr>
          <w:sz w:val="24"/>
          <w:szCs w:val="24"/>
        </w:rPr>
        <w:t xml:space="preserve">mediante </w:t>
      </w:r>
      <w:r w:rsidR="00C00DEB" w:rsidRPr="00706DEA">
        <w:rPr>
          <w:sz w:val="24"/>
          <w:szCs w:val="24"/>
        </w:rPr>
        <w:t>protocol</w:t>
      </w:r>
      <w:r w:rsidR="00C00DEB">
        <w:rPr>
          <w:sz w:val="24"/>
          <w:szCs w:val="24"/>
        </w:rPr>
        <w:t>o</w:t>
      </w:r>
      <w:r w:rsidR="00C00DEB" w:rsidRPr="00706DEA">
        <w:rPr>
          <w:sz w:val="24"/>
          <w:szCs w:val="24"/>
        </w:rPr>
        <w:t xml:space="preserve"> diretamente na Prefeitura Municipal de Castanheira/MT, no Setor </w:t>
      </w:r>
      <w:r w:rsidR="00C00DEB">
        <w:rPr>
          <w:sz w:val="24"/>
          <w:szCs w:val="24"/>
        </w:rPr>
        <w:t>d</w:t>
      </w:r>
      <w:r w:rsidR="00C00DEB" w:rsidRPr="00706DEA">
        <w:rPr>
          <w:sz w:val="24"/>
          <w:szCs w:val="24"/>
        </w:rPr>
        <w:t>e Licitações, em horário de expediente, das 0</w:t>
      </w:r>
      <w:r w:rsidR="00C00DEB">
        <w:rPr>
          <w:sz w:val="24"/>
          <w:szCs w:val="24"/>
        </w:rPr>
        <w:t>7:</w:t>
      </w:r>
      <w:r w:rsidR="00C00DEB" w:rsidRPr="00706DEA">
        <w:rPr>
          <w:sz w:val="24"/>
          <w:szCs w:val="24"/>
        </w:rPr>
        <w:t>00</w:t>
      </w:r>
      <w:r w:rsidR="00C00DEB">
        <w:rPr>
          <w:sz w:val="24"/>
          <w:szCs w:val="24"/>
        </w:rPr>
        <w:t>h</w:t>
      </w:r>
      <w:r w:rsidR="00C00DEB" w:rsidRPr="00706DEA">
        <w:rPr>
          <w:sz w:val="24"/>
          <w:szCs w:val="24"/>
        </w:rPr>
        <w:t xml:space="preserve"> às 11</w:t>
      </w:r>
      <w:r w:rsidR="00C00DEB">
        <w:rPr>
          <w:sz w:val="24"/>
          <w:szCs w:val="24"/>
        </w:rPr>
        <w:t>:</w:t>
      </w:r>
      <w:r w:rsidR="00C00DEB" w:rsidRPr="00706DEA">
        <w:rPr>
          <w:sz w:val="24"/>
          <w:szCs w:val="24"/>
        </w:rPr>
        <w:t>00</w:t>
      </w:r>
      <w:r w:rsidR="00C00DEB">
        <w:rPr>
          <w:sz w:val="24"/>
          <w:szCs w:val="24"/>
        </w:rPr>
        <w:t>h</w:t>
      </w:r>
      <w:r w:rsidR="00C00DEB" w:rsidRPr="00706DEA">
        <w:rPr>
          <w:sz w:val="24"/>
          <w:szCs w:val="24"/>
        </w:rPr>
        <w:t xml:space="preserve"> e das 1</w:t>
      </w:r>
      <w:r w:rsidR="00C00DEB">
        <w:rPr>
          <w:sz w:val="24"/>
          <w:szCs w:val="24"/>
        </w:rPr>
        <w:t>3:00h</w:t>
      </w:r>
      <w:r w:rsidR="00C00DEB" w:rsidRPr="00706DEA">
        <w:rPr>
          <w:sz w:val="24"/>
          <w:szCs w:val="24"/>
        </w:rPr>
        <w:t xml:space="preserve"> às 1</w:t>
      </w:r>
      <w:r w:rsidR="00C00DEB">
        <w:rPr>
          <w:sz w:val="24"/>
          <w:szCs w:val="24"/>
        </w:rPr>
        <w:t>7:</w:t>
      </w:r>
      <w:r w:rsidR="00C00DEB" w:rsidRPr="00706DEA">
        <w:rPr>
          <w:sz w:val="24"/>
          <w:szCs w:val="24"/>
        </w:rPr>
        <w:t>00</w:t>
      </w:r>
      <w:r w:rsidR="00C00DEB">
        <w:rPr>
          <w:sz w:val="24"/>
          <w:szCs w:val="24"/>
        </w:rPr>
        <w:t>h ou encaminhad</w:t>
      </w:r>
      <w:r w:rsidR="00372484">
        <w:rPr>
          <w:sz w:val="24"/>
          <w:szCs w:val="24"/>
        </w:rPr>
        <w:t>o</w:t>
      </w:r>
      <w:r w:rsidR="00C00DEB">
        <w:rPr>
          <w:sz w:val="24"/>
          <w:szCs w:val="24"/>
        </w:rPr>
        <w:t xml:space="preserve">s para o e-mail: </w:t>
      </w:r>
      <w:hyperlink r:id="rId12" w:history="1">
        <w:r w:rsidR="006B45E2" w:rsidRPr="00BF65A4">
          <w:rPr>
            <w:rStyle w:val="Hyperlink"/>
            <w:rFonts w:cs="Arial"/>
            <w:sz w:val="24"/>
            <w:szCs w:val="24"/>
          </w:rPr>
          <w:t>licitacaocastanheira2019@gmail.com</w:t>
        </w:r>
      </w:hyperlink>
      <w:r w:rsidR="00C00DEB" w:rsidRPr="00823416">
        <w:rPr>
          <w:color w:val="auto"/>
          <w:sz w:val="24"/>
          <w:szCs w:val="24"/>
        </w:rPr>
        <w:t>.</w:t>
      </w:r>
    </w:p>
    <w:p w14:paraId="20167D83" w14:textId="469937A9" w:rsidR="00B325D0" w:rsidRPr="00C00DEB" w:rsidRDefault="00B325D0" w:rsidP="00882EA5">
      <w:pPr>
        <w:pStyle w:val="Nivel2"/>
        <w:spacing w:before="0" w:line="288" w:lineRule="auto"/>
        <w:rPr>
          <w:sz w:val="24"/>
          <w:szCs w:val="24"/>
        </w:rPr>
      </w:pPr>
      <w:r w:rsidRPr="00C00DEB">
        <w:rPr>
          <w:sz w:val="24"/>
          <w:szCs w:val="24"/>
        </w:rPr>
        <w:t>As impugnações e pedidos de esclarecimentos não suspendem os prazos previstos no certame.</w:t>
      </w:r>
    </w:p>
    <w:p w14:paraId="19D9D525" w14:textId="22844B4D" w:rsidR="00B325D0" w:rsidRPr="00823416" w:rsidRDefault="00B325D0" w:rsidP="00C57625">
      <w:pPr>
        <w:pStyle w:val="Nivel3"/>
        <w:numPr>
          <w:ilvl w:val="2"/>
          <w:numId w:val="19"/>
        </w:numPr>
        <w:spacing w:before="0" w:line="288" w:lineRule="auto"/>
        <w:rPr>
          <w:sz w:val="24"/>
          <w:szCs w:val="24"/>
        </w:rPr>
      </w:pPr>
      <w:r w:rsidRPr="00823416">
        <w:rPr>
          <w:sz w:val="24"/>
          <w:szCs w:val="24"/>
        </w:rPr>
        <w:t>A concessão de efeito suspensivo à impugnação é medida excepcional e deverá ser motivada pelo agente de contratação, nos autos do processo de licitação.</w:t>
      </w:r>
    </w:p>
    <w:p w14:paraId="54D2BC04" w14:textId="418B5D06" w:rsidR="00B325D0" w:rsidRPr="00BA5018" w:rsidRDefault="00B325D0" w:rsidP="00882EA5">
      <w:pPr>
        <w:pStyle w:val="Nivel2"/>
        <w:spacing w:before="0" w:line="288" w:lineRule="auto"/>
        <w:rPr>
          <w:sz w:val="24"/>
          <w:szCs w:val="24"/>
        </w:rPr>
      </w:pPr>
      <w:r w:rsidRPr="00BA5018">
        <w:rPr>
          <w:sz w:val="24"/>
          <w:szCs w:val="24"/>
        </w:rPr>
        <w:t>Acolhida a impugnação</w:t>
      </w:r>
      <w:r w:rsidR="00BA5018" w:rsidRPr="00BA5018">
        <w:rPr>
          <w:sz w:val="24"/>
          <w:szCs w:val="24"/>
        </w:rPr>
        <w:t xml:space="preserve"> que im</w:t>
      </w:r>
      <w:r w:rsidR="00C00DEB" w:rsidRPr="00BA5018">
        <w:rPr>
          <w:sz w:val="24"/>
          <w:szCs w:val="24"/>
        </w:rPr>
        <w:t xml:space="preserve">plique em alteração do </w:t>
      </w:r>
      <w:r w:rsidR="00BA5018">
        <w:rPr>
          <w:sz w:val="24"/>
          <w:szCs w:val="24"/>
        </w:rPr>
        <w:t>Edital</w:t>
      </w:r>
      <w:r w:rsidR="00C00DEB" w:rsidRPr="00BA5018">
        <w:rPr>
          <w:sz w:val="24"/>
          <w:szCs w:val="24"/>
        </w:rPr>
        <w:t>, capaz de afetar</w:t>
      </w:r>
      <w:r w:rsidR="00BA5018" w:rsidRPr="00BA5018">
        <w:rPr>
          <w:sz w:val="24"/>
          <w:szCs w:val="24"/>
        </w:rPr>
        <w:t xml:space="preserve"> </w:t>
      </w:r>
      <w:r w:rsidR="00C00DEB" w:rsidRPr="00BA5018">
        <w:rPr>
          <w:sz w:val="24"/>
          <w:szCs w:val="24"/>
        </w:rPr>
        <w:t>a formulação das propostas</w:t>
      </w:r>
      <w:r w:rsidR="00BA5018">
        <w:rPr>
          <w:sz w:val="24"/>
          <w:szCs w:val="24"/>
        </w:rPr>
        <w:t xml:space="preserve">, </w:t>
      </w:r>
      <w:r w:rsidRPr="00BA5018">
        <w:rPr>
          <w:sz w:val="24"/>
          <w:szCs w:val="24"/>
        </w:rPr>
        <w:t>será definida e publicada nova data para a realização do certame.</w:t>
      </w:r>
    </w:p>
    <w:p w14:paraId="02018DCB" w14:textId="60823D6E" w:rsidR="000408D7" w:rsidRDefault="003B77BD" w:rsidP="00B67F45">
      <w:pPr>
        <w:pStyle w:val="Nivel01"/>
      </w:pPr>
      <w:r>
        <w:lastRenderedPageBreak/>
        <w:tab/>
      </w:r>
      <w:bookmarkStart w:id="49" w:name="_Toc175043677"/>
      <w:r w:rsidR="00C62FC8">
        <w:t>DA DOTAÇÃO ORÇAMENTÁRIA</w:t>
      </w:r>
      <w:bookmarkEnd w:id="49"/>
    </w:p>
    <w:p w14:paraId="7EBFC05D" w14:textId="77A25D46" w:rsidR="00C62FC8" w:rsidRDefault="00C62FC8" w:rsidP="00382416">
      <w:pPr>
        <w:pStyle w:val="Nivel2"/>
        <w:rPr>
          <w:sz w:val="24"/>
          <w:szCs w:val="24"/>
        </w:rPr>
      </w:pPr>
      <w:r w:rsidRPr="00C62FC8">
        <w:rPr>
          <w:sz w:val="24"/>
          <w:szCs w:val="24"/>
        </w:rPr>
        <w:t>As despesas decorrentes do presente Pregão correrão por conta das dotações orçamentárias próprias, consignadas no Orçamento vigente do Município de Castanheira/MT</w:t>
      </w:r>
      <w:r>
        <w:rPr>
          <w:sz w:val="24"/>
          <w:szCs w:val="24"/>
        </w:rPr>
        <w:t>, mais especificamente:</w:t>
      </w:r>
    </w:p>
    <w:tbl>
      <w:tblPr>
        <w:tblStyle w:val="Tabelacomgrade"/>
        <w:tblW w:w="0" w:type="auto"/>
        <w:tblLook w:val="04A0" w:firstRow="1" w:lastRow="0" w:firstColumn="1" w:lastColumn="0" w:noHBand="0" w:noVBand="1"/>
      </w:tblPr>
      <w:tblGrid>
        <w:gridCol w:w="1257"/>
        <w:gridCol w:w="3274"/>
        <w:gridCol w:w="4814"/>
      </w:tblGrid>
      <w:tr w:rsidR="00B76AB9" w:rsidRPr="009037C9" w14:paraId="7ABA4845"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hideMark/>
          </w:tcPr>
          <w:p w14:paraId="2E6E65BA" w14:textId="77777777" w:rsidR="007C2E9F" w:rsidRPr="009037C9" w:rsidRDefault="007C2E9F">
            <w:pPr>
              <w:pStyle w:val="Nivel2"/>
              <w:numPr>
                <w:ilvl w:val="0"/>
                <w:numId w:val="0"/>
              </w:numPr>
              <w:spacing w:before="0" w:after="0"/>
              <w:jc w:val="center"/>
              <w:rPr>
                <w:color w:val="auto"/>
                <w:sz w:val="24"/>
                <w:szCs w:val="24"/>
              </w:rPr>
            </w:pPr>
            <w:r w:rsidRPr="009037C9">
              <w:rPr>
                <w:color w:val="auto"/>
                <w:sz w:val="24"/>
                <w:szCs w:val="24"/>
              </w:rPr>
              <w:t>Cód. red.</w:t>
            </w:r>
          </w:p>
        </w:tc>
        <w:tc>
          <w:tcPr>
            <w:tcW w:w="3274" w:type="dxa"/>
            <w:tcBorders>
              <w:top w:val="single" w:sz="4" w:space="0" w:color="auto"/>
              <w:left w:val="single" w:sz="4" w:space="0" w:color="auto"/>
              <w:bottom w:val="single" w:sz="4" w:space="0" w:color="auto"/>
              <w:right w:val="single" w:sz="4" w:space="0" w:color="auto"/>
            </w:tcBorders>
            <w:hideMark/>
          </w:tcPr>
          <w:p w14:paraId="5C4155E1" w14:textId="77777777" w:rsidR="007C2E9F" w:rsidRPr="009037C9" w:rsidRDefault="007C2E9F">
            <w:pPr>
              <w:pStyle w:val="Nivel2"/>
              <w:numPr>
                <w:ilvl w:val="0"/>
                <w:numId w:val="0"/>
              </w:numPr>
              <w:spacing w:before="0" w:after="0"/>
              <w:jc w:val="center"/>
              <w:rPr>
                <w:color w:val="auto"/>
                <w:sz w:val="24"/>
                <w:szCs w:val="24"/>
              </w:rPr>
            </w:pPr>
            <w:r w:rsidRPr="009037C9">
              <w:rPr>
                <w:color w:val="auto"/>
                <w:sz w:val="24"/>
                <w:szCs w:val="24"/>
              </w:rPr>
              <w:t>Dotação</w:t>
            </w:r>
          </w:p>
        </w:tc>
        <w:tc>
          <w:tcPr>
            <w:tcW w:w="4814" w:type="dxa"/>
            <w:tcBorders>
              <w:top w:val="single" w:sz="4" w:space="0" w:color="auto"/>
              <w:left w:val="single" w:sz="4" w:space="0" w:color="auto"/>
              <w:bottom w:val="single" w:sz="4" w:space="0" w:color="auto"/>
              <w:right w:val="single" w:sz="4" w:space="0" w:color="auto"/>
            </w:tcBorders>
            <w:hideMark/>
          </w:tcPr>
          <w:p w14:paraId="51887340" w14:textId="77777777" w:rsidR="007C2E9F" w:rsidRPr="009037C9" w:rsidRDefault="007C2E9F">
            <w:pPr>
              <w:pStyle w:val="Nivel2"/>
              <w:numPr>
                <w:ilvl w:val="0"/>
                <w:numId w:val="0"/>
              </w:numPr>
              <w:spacing w:before="0" w:after="0"/>
              <w:jc w:val="center"/>
              <w:rPr>
                <w:color w:val="auto"/>
                <w:sz w:val="24"/>
                <w:szCs w:val="24"/>
              </w:rPr>
            </w:pPr>
            <w:r w:rsidRPr="009037C9">
              <w:rPr>
                <w:color w:val="auto"/>
                <w:sz w:val="24"/>
                <w:szCs w:val="24"/>
              </w:rPr>
              <w:t>Descrição</w:t>
            </w:r>
          </w:p>
        </w:tc>
      </w:tr>
      <w:tr w:rsidR="009037C9" w:rsidRPr="009037C9" w14:paraId="6BA17C47"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5427C96F" w14:textId="30BC072C"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372</w:t>
            </w:r>
          </w:p>
        </w:tc>
        <w:tc>
          <w:tcPr>
            <w:tcW w:w="3274" w:type="dxa"/>
            <w:tcBorders>
              <w:top w:val="single" w:sz="4" w:space="0" w:color="auto"/>
              <w:left w:val="single" w:sz="4" w:space="0" w:color="auto"/>
              <w:bottom w:val="single" w:sz="4" w:space="0" w:color="auto"/>
              <w:right w:val="single" w:sz="4" w:space="0" w:color="auto"/>
            </w:tcBorders>
          </w:tcPr>
          <w:p w14:paraId="15679360" w14:textId="14669A66"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08.244.0023.3390.39 – 2049</w:t>
            </w:r>
          </w:p>
        </w:tc>
        <w:tc>
          <w:tcPr>
            <w:tcW w:w="4814" w:type="dxa"/>
            <w:tcBorders>
              <w:top w:val="single" w:sz="4" w:space="0" w:color="auto"/>
              <w:left w:val="single" w:sz="4" w:space="0" w:color="auto"/>
              <w:bottom w:val="single" w:sz="4" w:space="0" w:color="auto"/>
              <w:right w:val="single" w:sz="4" w:space="0" w:color="auto"/>
            </w:tcBorders>
          </w:tcPr>
          <w:p w14:paraId="418D7A81" w14:textId="3A92FA95"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Serviços de Assistência Social</w:t>
            </w:r>
          </w:p>
        </w:tc>
      </w:tr>
      <w:tr w:rsidR="009037C9" w:rsidRPr="009037C9" w14:paraId="328D2125"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217C4EA6" w14:textId="3FA1B704"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69</w:t>
            </w:r>
          </w:p>
        </w:tc>
        <w:tc>
          <w:tcPr>
            <w:tcW w:w="3274" w:type="dxa"/>
            <w:tcBorders>
              <w:top w:val="single" w:sz="4" w:space="0" w:color="auto"/>
              <w:left w:val="single" w:sz="4" w:space="0" w:color="auto"/>
              <w:bottom w:val="single" w:sz="4" w:space="0" w:color="auto"/>
              <w:right w:val="single" w:sz="4" w:space="0" w:color="auto"/>
            </w:tcBorders>
          </w:tcPr>
          <w:p w14:paraId="38E1EF1A" w14:textId="1736F5B9"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04.122.0006.3390.39 – 2008</w:t>
            </w:r>
          </w:p>
        </w:tc>
        <w:tc>
          <w:tcPr>
            <w:tcW w:w="4814" w:type="dxa"/>
            <w:tcBorders>
              <w:top w:val="single" w:sz="4" w:space="0" w:color="auto"/>
              <w:left w:val="single" w:sz="4" w:space="0" w:color="auto"/>
              <w:bottom w:val="single" w:sz="4" w:space="0" w:color="auto"/>
              <w:right w:val="single" w:sz="4" w:space="0" w:color="auto"/>
            </w:tcBorders>
          </w:tcPr>
          <w:p w14:paraId="4E9E8625" w14:textId="11ACDB34"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Serviços Administrativos</w:t>
            </w:r>
          </w:p>
        </w:tc>
      </w:tr>
      <w:tr w:rsidR="009037C9" w:rsidRPr="009037C9" w14:paraId="49AFAA79"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68DC5F1A" w14:textId="5A78BA44"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151</w:t>
            </w:r>
          </w:p>
        </w:tc>
        <w:tc>
          <w:tcPr>
            <w:tcW w:w="3274" w:type="dxa"/>
            <w:tcBorders>
              <w:top w:val="single" w:sz="4" w:space="0" w:color="auto"/>
              <w:left w:val="single" w:sz="4" w:space="0" w:color="auto"/>
              <w:bottom w:val="single" w:sz="4" w:space="0" w:color="auto"/>
              <w:right w:val="single" w:sz="4" w:space="0" w:color="auto"/>
            </w:tcBorders>
          </w:tcPr>
          <w:p w14:paraId="693960EE" w14:textId="7784087E"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12.361.0013.3390.39 – 2019</w:t>
            </w:r>
          </w:p>
        </w:tc>
        <w:tc>
          <w:tcPr>
            <w:tcW w:w="4814" w:type="dxa"/>
            <w:tcBorders>
              <w:top w:val="single" w:sz="4" w:space="0" w:color="auto"/>
              <w:left w:val="single" w:sz="4" w:space="0" w:color="auto"/>
              <w:bottom w:val="single" w:sz="4" w:space="0" w:color="auto"/>
              <w:right w:val="single" w:sz="4" w:space="0" w:color="auto"/>
            </w:tcBorders>
          </w:tcPr>
          <w:p w14:paraId="5948674C" w14:textId="4EC40F53"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Manutenção do Ensino Fundamental</w:t>
            </w:r>
          </w:p>
        </w:tc>
      </w:tr>
      <w:tr w:rsidR="009037C9" w:rsidRPr="009037C9" w14:paraId="66A74F54"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07539A49" w14:textId="23D90164"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314</w:t>
            </w:r>
          </w:p>
        </w:tc>
        <w:tc>
          <w:tcPr>
            <w:tcW w:w="3274" w:type="dxa"/>
            <w:tcBorders>
              <w:top w:val="single" w:sz="4" w:space="0" w:color="auto"/>
              <w:left w:val="single" w:sz="4" w:space="0" w:color="auto"/>
              <w:bottom w:val="single" w:sz="4" w:space="0" w:color="auto"/>
              <w:right w:val="single" w:sz="4" w:space="0" w:color="auto"/>
            </w:tcBorders>
          </w:tcPr>
          <w:p w14:paraId="2D528404" w14:textId="72A56642"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10.302.0020.3390.39 – 2039</w:t>
            </w:r>
          </w:p>
        </w:tc>
        <w:tc>
          <w:tcPr>
            <w:tcW w:w="4814" w:type="dxa"/>
            <w:tcBorders>
              <w:top w:val="single" w:sz="4" w:space="0" w:color="auto"/>
              <w:left w:val="single" w:sz="4" w:space="0" w:color="auto"/>
              <w:bottom w:val="single" w:sz="4" w:space="0" w:color="auto"/>
              <w:right w:val="single" w:sz="4" w:space="0" w:color="auto"/>
            </w:tcBorders>
          </w:tcPr>
          <w:p w14:paraId="519F4859" w14:textId="34E481BA"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Serviços Hospitalares e Ambulatorial</w:t>
            </w:r>
          </w:p>
        </w:tc>
      </w:tr>
      <w:tr w:rsidR="009037C9" w:rsidRPr="009037C9" w14:paraId="3883966E"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35AF8A52" w14:textId="5F2A180A"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120</w:t>
            </w:r>
          </w:p>
        </w:tc>
        <w:tc>
          <w:tcPr>
            <w:tcW w:w="3274" w:type="dxa"/>
            <w:tcBorders>
              <w:top w:val="single" w:sz="4" w:space="0" w:color="auto"/>
              <w:left w:val="single" w:sz="4" w:space="0" w:color="auto"/>
              <w:bottom w:val="single" w:sz="4" w:space="0" w:color="auto"/>
              <w:right w:val="single" w:sz="4" w:space="0" w:color="auto"/>
            </w:tcBorders>
          </w:tcPr>
          <w:p w14:paraId="2A5A4BB3" w14:textId="34AB56FB"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20.606.0011.3390.39 2016</w:t>
            </w:r>
          </w:p>
        </w:tc>
        <w:tc>
          <w:tcPr>
            <w:tcW w:w="4814" w:type="dxa"/>
            <w:tcBorders>
              <w:top w:val="single" w:sz="4" w:space="0" w:color="auto"/>
              <w:left w:val="single" w:sz="4" w:space="0" w:color="auto"/>
              <w:bottom w:val="single" w:sz="4" w:space="0" w:color="auto"/>
              <w:right w:val="single" w:sz="4" w:space="0" w:color="auto"/>
            </w:tcBorders>
          </w:tcPr>
          <w:p w14:paraId="6516D8AF" w14:textId="1200CF1B"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Manutenção Serviços de Agricultura</w:t>
            </w:r>
          </w:p>
        </w:tc>
      </w:tr>
      <w:tr w:rsidR="009037C9" w:rsidRPr="009037C9" w14:paraId="2E3E641E"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1C3AE8F1" w14:textId="13B369A2" w:rsidR="009037C9"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229</w:t>
            </w:r>
          </w:p>
        </w:tc>
        <w:tc>
          <w:tcPr>
            <w:tcW w:w="3274" w:type="dxa"/>
            <w:tcBorders>
              <w:top w:val="single" w:sz="4" w:space="0" w:color="auto"/>
              <w:left w:val="single" w:sz="4" w:space="0" w:color="auto"/>
              <w:bottom w:val="single" w:sz="4" w:space="0" w:color="auto"/>
              <w:right w:val="single" w:sz="4" w:space="0" w:color="auto"/>
            </w:tcBorders>
          </w:tcPr>
          <w:p w14:paraId="1B072F22" w14:textId="1CEF07A4" w:rsidR="009037C9"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13.392.0017.3390.39 – 2030</w:t>
            </w:r>
          </w:p>
        </w:tc>
        <w:tc>
          <w:tcPr>
            <w:tcW w:w="4814" w:type="dxa"/>
            <w:tcBorders>
              <w:top w:val="single" w:sz="4" w:space="0" w:color="auto"/>
              <w:left w:val="single" w:sz="4" w:space="0" w:color="auto"/>
              <w:bottom w:val="single" w:sz="4" w:space="0" w:color="auto"/>
              <w:right w:val="single" w:sz="4" w:space="0" w:color="auto"/>
            </w:tcBorders>
          </w:tcPr>
          <w:p w14:paraId="7DA7ED0F" w14:textId="1646EB80" w:rsidR="009037C9"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Manutenção das Atividades Culturais</w:t>
            </w:r>
          </w:p>
        </w:tc>
      </w:tr>
      <w:tr w:rsidR="00770D78" w:rsidRPr="009037C9" w14:paraId="46EF681F" w14:textId="77777777" w:rsidTr="00770D78">
        <w:trPr>
          <w:trHeight w:val="73"/>
        </w:trPr>
        <w:tc>
          <w:tcPr>
            <w:tcW w:w="1257" w:type="dxa"/>
            <w:tcBorders>
              <w:top w:val="single" w:sz="4" w:space="0" w:color="auto"/>
              <w:left w:val="single" w:sz="4" w:space="0" w:color="auto"/>
              <w:bottom w:val="single" w:sz="4" w:space="0" w:color="auto"/>
              <w:right w:val="single" w:sz="4" w:space="0" w:color="auto"/>
            </w:tcBorders>
          </w:tcPr>
          <w:p w14:paraId="182C86FF" w14:textId="2313CD3E" w:rsidR="00770D78" w:rsidRPr="004B61C8" w:rsidRDefault="004B61C8" w:rsidP="00770D78">
            <w:pPr>
              <w:pStyle w:val="Nivel2"/>
              <w:numPr>
                <w:ilvl w:val="0"/>
                <w:numId w:val="0"/>
              </w:numPr>
              <w:spacing w:before="0" w:after="0"/>
              <w:jc w:val="center"/>
              <w:rPr>
                <w:color w:val="000000" w:themeColor="text1"/>
                <w:sz w:val="24"/>
                <w:szCs w:val="24"/>
              </w:rPr>
            </w:pPr>
            <w:r w:rsidRPr="004B61C8">
              <w:rPr>
                <w:color w:val="000000" w:themeColor="text1"/>
                <w:sz w:val="24"/>
                <w:szCs w:val="24"/>
              </w:rPr>
              <w:t>480</w:t>
            </w:r>
          </w:p>
        </w:tc>
        <w:tc>
          <w:tcPr>
            <w:tcW w:w="3274" w:type="dxa"/>
            <w:tcBorders>
              <w:top w:val="single" w:sz="4" w:space="0" w:color="auto"/>
              <w:left w:val="single" w:sz="4" w:space="0" w:color="auto"/>
              <w:bottom w:val="single" w:sz="4" w:space="0" w:color="auto"/>
              <w:right w:val="single" w:sz="4" w:space="0" w:color="auto"/>
            </w:tcBorders>
          </w:tcPr>
          <w:p w14:paraId="7F43B28F" w14:textId="617A079F" w:rsidR="00770D78" w:rsidRPr="004B61C8" w:rsidRDefault="004B61C8" w:rsidP="004B61C8">
            <w:pPr>
              <w:pStyle w:val="Nivel2"/>
              <w:numPr>
                <w:ilvl w:val="0"/>
                <w:numId w:val="0"/>
              </w:numPr>
              <w:spacing w:before="0" w:after="0"/>
              <w:rPr>
                <w:color w:val="000000" w:themeColor="text1"/>
                <w:sz w:val="24"/>
                <w:szCs w:val="24"/>
              </w:rPr>
            </w:pPr>
            <w:r w:rsidRPr="004B61C8">
              <w:rPr>
                <w:color w:val="000000" w:themeColor="text1"/>
                <w:sz w:val="24"/>
                <w:szCs w:val="24"/>
              </w:rPr>
              <w:t>27.812.0028.3390.39 – 2053</w:t>
            </w:r>
          </w:p>
        </w:tc>
        <w:tc>
          <w:tcPr>
            <w:tcW w:w="4814" w:type="dxa"/>
            <w:tcBorders>
              <w:top w:val="single" w:sz="4" w:space="0" w:color="auto"/>
              <w:left w:val="single" w:sz="4" w:space="0" w:color="auto"/>
              <w:bottom w:val="single" w:sz="4" w:space="0" w:color="auto"/>
              <w:right w:val="single" w:sz="4" w:space="0" w:color="auto"/>
            </w:tcBorders>
          </w:tcPr>
          <w:p w14:paraId="6326148E" w14:textId="72273A8F" w:rsidR="00770D78" w:rsidRPr="004B61C8" w:rsidRDefault="004B61C8" w:rsidP="00770D78">
            <w:pPr>
              <w:pStyle w:val="Nivel2"/>
              <w:numPr>
                <w:ilvl w:val="0"/>
                <w:numId w:val="0"/>
              </w:numPr>
              <w:spacing w:before="0" w:after="0"/>
              <w:rPr>
                <w:color w:val="000000" w:themeColor="text1"/>
                <w:sz w:val="24"/>
                <w:szCs w:val="24"/>
              </w:rPr>
            </w:pPr>
            <w:r w:rsidRPr="004B61C8">
              <w:rPr>
                <w:color w:val="000000" w:themeColor="text1"/>
                <w:sz w:val="24"/>
                <w:szCs w:val="24"/>
              </w:rPr>
              <w:t>Manutenção das Atividades Esportivas</w:t>
            </w:r>
          </w:p>
        </w:tc>
      </w:tr>
    </w:tbl>
    <w:p w14:paraId="3383BB8C" w14:textId="0FDF2F31" w:rsidR="00B325D0" w:rsidRPr="00823416" w:rsidRDefault="000408D7" w:rsidP="00B67F45">
      <w:pPr>
        <w:pStyle w:val="Nivel01"/>
      </w:pPr>
      <w:r w:rsidRPr="007C72F4">
        <w:tab/>
      </w:r>
      <w:bookmarkStart w:id="50" w:name="_Toc175043678"/>
      <w:r w:rsidR="00B325D0" w:rsidRPr="00823416">
        <w:t>DAS DISPOSIÇÕES GERAIS</w:t>
      </w:r>
      <w:bookmarkEnd w:id="50"/>
    </w:p>
    <w:p w14:paraId="016F57ED" w14:textId="2C7FF844" w:rsidR="00CC6F08" w:rsidRPr="00CC6F08" w:rsidRDefault="00CC6F08" w:rsidP="00882EA5">
      <w:pPr>
        <w:pStyle w:val="Nivel2"/>
        <w:spacing w:before="0" w:line="288" w:lineRule="auto"/>
        <w:rPr>
          <w:sz w:val="24"/>
          <w:szCs w:val="24"/>
        </w:rPr>
      </w:pPr>
      <w:r w:rsidRPr="00CC6F08">
        <w:rPr>
          <w:sz w:val="24"/>
          <w:szCs w:val="24"/>
        </w:rPr>
        <w:t>A participação na presente licitação implica em concordância tácita</w:t>
      </w:r>
      <w:r w:rsidR="00372484">
        <w:rPr>
          <w:sz w:val="24"/>
          <w:szCs w:val="24"/>
        </w:rPr>
        <w:t xml:space="preserve"> e plena</w:t>
      </w:r>
      <w:r w:rsidRPr="00CC6F08">
        <w:rPr>
          <w:sz w:val="24"/>
          <w:szCs w:val="24"/>
        </w:rPr>
        <w:t>, por parte do proponente, com todos os termos e condições deste Edital e</w:t>
      </w:r>
      <w:r w:rsidR="00372484">
        <w:rPr>
          <w:sz w:val="24"/>
          <w:szCs w:val="24"/>
        </w:rPr>
        <w:t xml:space="preserve"> seus </w:t>
      </w:r>
      <w:r w:rsidR="00C62FC8">
        <w:rPr>
          <w:sz w:val="24"/>
          <w:szCs w:val="24"/>
        </w:rPr>
        <w:t>a</w:t>
      </w:r>
      <w:r w:rsidR="00372484">
        <w:rPr>
          <w:sz w:val="24"/>
          <w:szCs w:val="24"/>
        </w:rPr>
        <w:t>nexos</w:t>
      </w:r>
      <w:r w:rsidRPr="00CC6F08">
        <w:rPr>
          <w:sz w:val="24"/>
          <w:szCs w:val="24"/>
        </w:rPr>
        <w:t>.</w:t>
      </w:r>
    </w:p>
    <w:p w14:paraId="5FBEB862" w14:textId="004B2046" w:rsidR="00B325D0" w:rsidRDefault="00194ACA" w:rsidP="00882EA5">
      <w:pPr>
        <w:pStyle w:val="Nivel2"/>
        <w:spacing w:before="0" w:line="288" w:lineRule="auto"/>
        <w:rPr>
          <w:sz w:val="24"/>
          <w:szCs w:val="24"/>
        </w:rPr>
      </w:pPr>
      <w:r w:rsidRPr="00194ACA">
        <w:rPr>
          <w:sz w:val="24"/>
          <w:szCs w:val="24"/>
        </w:rPr>
        <w:t xml:space="preserve">As normas disciplinadoras deste </w:t>
      </w:r>
      <w:r w:rsidR="009006CE">
        <w:rPr>
          <w:sz w:val="24"/>
          <w:szCs w:val="24"/>
        </w:rPr>
        <w:t>Pregão</w:t>
      </w:r>
      <w:r w:rsidRPr="00194ACA">
        <w:rPr>
          <w:sz w:val="24"/>
          <w:szCs w:val="24"/>
        </w:rPr>
        <w:t xml:space="preserve"> serão sempre interpretadas em favor da ampliação da disputa entre os interessados, desde que não comprometam o interesse da Administração, a finalidade e a segurança da contratação</w:t>
      </w:r>
      <w:r w:rsidR="00B325D0" w:rsidRPr="00194ACA">
        <w:rPr>
          <w:sz w:val="24"/>
          <w:szCs w:val="24"/>
        </w:rPr>
        <w:t>.</w:t>
      </w:r>
    </w:p>
    <w:p w14:paraId="4F6DAF62" w14:textId="1DEDE35D" w:rsidR="00CC6F08" w:rsidRPr="00CC6F08" w:rsidRDefault="00CC6F08" w:rsidP="00882EA5">
      <w:pPr>
        <w:pStyle w:val="Nivel2"/>
        <w:spacing w:before="0" w:line="288" w:lineRule="auto"/>
        <w:rPr>
          <w:sz w:val="24"/>
          <w:szCs w:val="24"/>
        </w:rPr>
      </w:pPr>
      <w:r w:rsidRPr="00CC6F08">
        <w:rPr>
          <w:sz w:val="24"/>
          <w:szCs w:val="24"/>
        </w:rPr>
        <w:t>É facultada à Agente de Contratação/Pregoeira ou à autoridade competente, em qualquer fase da licitação</w:t>
      </w:r>
      <w:r w:rsidR="00007DCA">
        <w:rPr>
          <w:sz w:val="24"/>
          <w:szCs w:val="24"/>
        </w:rPr>
        <w:t xml:space="preserve"> de sua competência</w:t>
      </w:r>
      <w:r w:rsidRPr="00CC6F08">
        <w:rPr>
          <w:sz w:val="24"/>
          <w:szCs w:val="24"/>
        </w:rPr>
        <w:t>, a promoção de diligência destinada a esclarecer ou complementar a instrução do processo, vedada a inclusão posterior de documento ou informação que deveria constar no ato da sessão pública.</w:t>
      </w:r>
    </w:p>
    <w:p w14:paraId="3EB77EDC" w14:textId="3EDFFB59" w:rsidR="008B29FF" w:rsidRDefault="008B29FF" w:rsidP="00882EA5">
      <w:pPr>
        <w:pStyle w:val="Nivel2"/>
        <w:spacing w:before="0" w:line="288" w:lineRule="auto"/>
        <w:rPr>
          <w:sz w:val="24"/>
          <w:szCs w:val="24"/>
        </w:rPr>
      </w:pPr>
      <w:r w:rsidRPr="008B29FF">
        <w:rPr>
          <w:sz w:val="24"/>
          <w:szCs w:val="24"/>
        </w:rPr>
        <w:t>Nenhum documento será autenticado na sess</w:t>
      </w:r>
      <w:r w:rsidR="00C2789A">
        <w:rPr>
          <w:sz w:val="24"/>
          <w:szCs w:val="24"/>
        </w:rPr>
        <w:t>ão pública do certame,</w:t>
      </w:r>
      <w:r w:rsidRPr="008B29FF">
        <w:rPr>
          <w:sz w:val="24"/>
          <w:szCs w:val="24"/>
        </w:rPr>
        <w:t xml:space="preserve"> devendo a autenticação ser efetuada por servidor público designado, em todas as páginas, sendo recomendável a presença </w:t>
      </w:r>
      <w:r w:rsidR="009006CE">
        <w:rPr>
          <w:sz w:val="24"/>
          <w:szCs w:val="24"/>
        </w:rPr>
        <w:t>do Licitante</w:t>
      </w:r>
      <w:r w:rsidRPr="008B29FF">
        <w:rPr>
          <w:sz w:val="24"/>
          <w:szCs w:val="24"/>
        </w:rPr>
        <w:t xml:space="preserve"> com 15 (quinze) minutos de antecedência em relação ao horário previsto para a abertura da sessão, caso necessitar de autenticação documental por servidor</w:t>
      </w:r>
      <w:r>
        <w:rPr>
          <w:sz w:val="24"/>
          <w:szCs w:val="24"/>
        </w:rPr>
        <w:t>.</w:t>
      </w:r>
    </w:p>
    <w:p w14:paraId="4559CD85" w14:textId="0B875EE5" w:rsidR="008B29FF" w:rsidRDefault="008B29FF" w:rsidP="00882EA5">
      <w:pPr>
        <w:pStyle w:val="Nivel2"/>
        <w:spacing w:before="0" w:line="288" w:lineRule="auto"/>
        <w:rPr>
          <w:sz w:val="24"/>
          <w:szCs w:val="24"/>
        </w:rPr>
      </w:pPr>
      <w:r w:rsidRPr="008B29FF">
        <w:rPr>
          <w:sz w:val="24"/>
          <w:szCs w:val="24"/>
        </w:rPr>
        <w:t>No caso de apresentação de documentos originais, os mesmos serão anexados ao processo licitatório, podendo ser solicitada a sua substituição por cópia autenticada após a homologação do certame.</w:t>
      </w:r>
    </w:p>
    <w:p w14:paraId="635038C0" w14:textId="6A1FB6CA" w:rsidR="00BA5018" w:rsidRDefault="00BA5018" w:rsidP="00882EA5">
      <w:pPr>
        <w:pStyle w:val="Nivel2"/>
        <w:spacing w:before="0" w:line="288" w:lineRule="auto"/>
        <w:rPr>
          <w:sz w:val="24"/>
          <w:szCs w:val="24"/>
        </w:rPr>
      </w:pPr>
      <w:r w:rsidRPr="00BA5018">
        <w:rPr>
          <w:sz w:val="24"/>
          <w:szCs w:val="24"/>
        </w:rPr>
        <w:t xml:space="preserve">Em qualquer ocasião antecedente à data de entrega das propostas, </w:t>
      </w:r>
      <w:r w:rsidR="00007DCA">
        <w:rPr>
          <w:sz w:val="24"/>
          <w:szCs w:val="24"/>
        </w:rPr>
        <w:t xml:space="preserve">poderá ser </w:t>
      </w:r>
      <w:r w:rsidRPr="00BA5018">
        <w:rPr>
          <w:sz w:val="24"/>
          <w:szCs w:val="24"/>
        </w:rPr>
        <w:t>realiz</w:t>
      </w:r>
      <w:r w:rsidR="00007DCA">
        <w:rPr>
          <w:sz w:val="24"/>
          <w:szCs w:val="24"/>
        </w:rPr>
        <w:t>ada</w:t>
      </w:r>
      <w:r w:rsidRPr="00BA5018">
        <w:rPr>
          <w:sz w:val="24"/>
          <w:szCs w:val="24"/>
        </w:rPr>
        <w:t xml:space="preserve"> modificações nos termos do Edital. Estas modificações serão feitas mediante a emissão de errata e publicada no Diário Oficial</w:t>
      </w:r>
      <w:r w:rsidR="00194ACA" w:rsidRPr="00BA5018">
        <w:rPr>
          <w:sz w:val="24"/>
          <w:szCs w:val="24"/>
        </w:rPr>
        <w:t xml:space="preserve"> Associação Mato</w:t>
      </w:r>
      <w:r w:rsidR="00194ACA">
        <w:rPr>
          <w:sz w:val="24"/>
          <w:szCs w:val="24"/>
        </w:rPr>
        <w:t>-G</w:t>
      </w:r>
      <w:r w:rsidR="00194ACA" w:rsidRPr="00BA5018">
        <w:rPr>
          <w:sz w:val="24"/>
          <w:szCs w:val="24"/>
        </w:rPr>
        <w:t xml:space="preserve">rossense </w:t>
      </w:r>
      <w:r w:rsidR="00194ACA">
        <w:rPr>
          <w:sz w:val="24"/>
          <w:szCs w:val="24"/>
        </w:rPr>
        <w:t>d</w:t>
      </w:r>
      <w:r w:rsidR="00194ACA" w:rsidRPr="00BA5018">
        <w:rPr>
          <w:sz w:val="24"/>
          <w:szCs w:val="24"/>
        </w:rPr>
        <w:t xml:space="preserve">os Municípios </w:t>
      </w:r>
      <w:r w:rsidR="00194ACA">
        <w:rPr>
          <w:sz w:val="24"/>
          <w:szCs w:val="24"/>
        </w:rPr>
        <w:t>– AMM do Estado de Mato Grosso</w:t>
      </w:r>
      <w:r w:rsidRPr="00BA5018">
        <w:rPr>
          <w:sz w:val="24"/>
          <w:szCs w:val="24"/>
        </w:rPr>
        <w:t xml:space="preserve"> ou no </w:t>
      </w:r>
      <w:r w:rsidR="00194ACA" w:rsidRPr="00BA5018">
        <w:rPr>
          <w:sz w:val="24"/>
          <w:szCs w:val="24"/>
        </w:rPr>
        <w:t xml:space="preserve">Diário Oficial </w:t>
      </w:r>
      <w:r w:rsidR="00194ACA">
        <w:rPr>
          <w:sz w:val="24"/>
          <w:szCs w:val="24"/>
        </w:rPr>
        <w:t>d</w:t>
      </w:r>
      <w:r w:rsidR="00194ACA" w:rsidRPr="00BA5018">
        <w:rPr>
          <w:sz w:val="24"/>
          <w:szCs w:val="24"/>
        </w:rPr>
        <w:t>a União</w:t>
      </w:r>
      <w:r w:rsidRPr="00BA5018">
        <w:rPr>
          <w:sz w:val="24"/>
          <w:szCs w:val="24"/>
        </w:rPr>
        <w:t xml:space="preserve"> - DOU, quando o objeto da licitação for mantido com repasses financeiros da União Federal</w:t>
      </w:r>
      <w:r>
        <w:rPr>
          <w:sz w:val="24"/>
          <w:szCs w:val="24"/>
        </w:rPr>
        <w:t>.</w:t>
      </w:r>
    </w:p>
    <w:p w14:paraId="4F1BE5ED" w14:textId="110F5B7F" w:rsidR="00B325D0" w:rsidRPr="00823416" w:rsidRDefault="00B325D0" w:rsidP="00882EA5">
      <w:pPr>
        <w:pStyle w:val="Nivel2"/>
        <w:spacing w:before="0" w:line="288" w:lineRule="auto"/>
        <w:rPr>
          <w:sz w:val="24"/>
          <w:szCs w:val="24"/>
        </w:rPr>
      </w:pPr>
      <w:r w:rsidRPr="00823416">
        <w:rPr>
          <w:sz w:val="24"/>
          <w:szCs w:val="24"/>
        </w:rPr>
        <w:lastRenderedPageBreak/>
        <w:t xml:space="preserve">Todas as referências de tempo no Edital, no aviso e durante a sessão pública observarão o horário </w:t>
      </w:r>
      <w:r w:rsidR="00CC6F08">
        <w:rPr>
          <w:sz w:val="24"/>
          <w:szCs w:val="24"/>
        </w:rPr>
        <w:t>do município de Castanheira/MT</w:t>
      </w:r>
      <w:r w:rsidRPr="00823416">
        <w:rPr>
          <w:sz w:val="24"/>
          <w:szCs w:val="24"/>
        </w:rPr>
        <w:t>.</w:t>
      </w:r>
    </w:p>
    <w:p w14:paraId="7C50977A" w14:textId="77777777" w:rsidR="00B325D0" w:rsidRPr="00823416" w:rsidRDefault="00B325D0" w:rsidP="00882EA5">
      <w:pPr>
        <w:pStyle w:val="Nivel2"/>
        <w:spacing w:before="0" w:line="288" w:lineRule="auto"/>
        <w:rPr>
          <w:sz w:val="24"/>
          <w:szCs w:val="24"/>
        </w:rPr>
      </w:pPr>
      <w:r w:rsidRPr="00823416">
        <w:rPr>
          <w:sz w:val="24"/>
          <w:szCs w:val="24"/>
        </w:rPr>
        <w:t>A homologação do resultado desta licitação não implicará direito à contratação.</w:t>
      </w:r>
    </w:p>
    <w:p w14:paraId="3AD0101E" w14:textId="4CA962BA" w:rsidR="00B325D0" w:rsidRPr="00CC6F08" w:rsidRDefault="00CC6F08" w:rsidP="00882EA5">
      <w:pPr>
        <w:pStyle w:val="Nivel2"/>
        <w:spacing w:before="0" w:line="288" w:lineRule="auto"/>
        <w:rPr>
          <w:sz w:val="24"/>
          <w:szCs w:val="24"/>
        </w:rPr>
      </w:pPr>
      <w:r w:rsidRPr="00CC6F08">
        <w:rPr>
          <w:sz w:val="24"/>
          <w:szCs w:val="24"/>
        </w:rPr>
        <w:t>A autoridade competente para determinar a contratação</w:t>
      </w:r>
      <w:r w:rsidR="00372484">
        <w:rPr>
          <w:sz w:val="24"/>
          <w:szCs w:val="24"/>
        </w:rPr>
        <w:t>,</w:t>
      </w:r>
      <w:r w:rsidRPr="00CC6F08">
        <w:rPr>
          <w:sz w:val="24"/>
          <w:szCs w:val="24"/>
        </w:rPr>
        <w:t xml:space="preserv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r w:rsidR="00B325D0" w:rsidRPr="00CC6F08">
        <w:rPr>
          <w:sz w:val="24"/>
          <w:szCs w:val="24"/>
        </w:rPr>
        <w:t xml:space="preserve">. </w:t>
      </w:r>
    </w:p>
    <w:p w14:paraId="5B071ED8" w14:textId="54941571" w:rsidR="00B325D0" w:rsidRDefault="00B325D0" w:rsidP="00882EA5">
      <w:pPr>
        <w:pStyle w:val="Nivel2"/>
        <w:spacing w:before="0" w:line="288" w:lineRule="auto"/>
        <w:rPr>
          <w:sz w:val="24"/>
          <w:szCs w:val="24"/>
        </w:rPr>
      </w:pPr>
      <w:r w:rsidRPr="00823416">
        <w:rPr>
          <w:sz w:val="24"/>
          <w:szCs w:val="24"/>
        </w:rPr>
        <w:t xml:space="preserve">Os </w:t>
      </w:r>
      <w:r w:rsidR="001601E4">
        <w:rPr>
          <w:sz w:val="24"/>
          <w:szCs w:val="24"/>
        </w:rPr>
        <w:t>Licitante</w:t>
      </w:r>
      <w:r w:rsidRPr="00823416">
        <w:rPr>
          <w:sz w:val="24"/>
          <w:szCs w:val="24"/>
        </w:rPr>
        <w:t>s assumem todos os custos de preparação e apresentação de suas propostas e a Administração não será, em nenhum caso, responsável por esses custos, independentemente da condução ou do resultado do processo licitatório.</w:t>
      </w:r>
    </w:p>
    <w:p w14:paraId="3B373D67" w14:textId="0204F858" w:rsidR="00B325D0" w:rsidRPr="00823416" w:rsidRDefault="00B325D0" w:rsidP="00882EA5">
      <w:pPr>
        <w:pStyle w:val="Nivel2"/>
        <w:spacing w:before="0" w:line="288" w:lineRule="auto"/>
        <w:rPr>
          <w:sz w:val="24"/>
          <w:szCs w:val="24"/>
        </w:rPr>
      </w:pPr>
      <w:r w:rsidRPr="00823416">
        <w:rPr>
          <w:sz w:val="24"/>
          <w:szCs w:val="24"/>
        </w:rPr>
        <w:t>Na contagem dos prazos estabelecidos neste Edital e seus Anexos, excluir-se-á o dia do início e incluir-se-á o do vencimento. Só se iniciam e vencem os prazos em dias de expediente na Administração</w:t>
      </w:r>
      <w:r w:rsidR="00627BCB">
        <w:rPr>
          <w:sz w:val="24"/>
          <w:szCs w:val="24"/>
        </w:rPr>
        <w:t>.</w:t>
      </w:r>
    </w:p>
    <w:p w14:paraId="513B78B3" w14:textId="5D21147A" w:rsidR="00B325D0" w:rsidRDefault="00B325D0" w:rsidP="00882EA5">
      <w:pPr>
        <w:pStyle w:val="Nivel2"/>
        <w:spacing w:before="0" w:line="288" w:lineRule="auto"/>
        <w:rPr>
          <w:sz w:val="24"/>
          <w:szCs w:val="24"/>
        </w:rPr>
      </w:pPr>
      <w:r w:rsidRPr="00823416">
        <w:rPr>
          <w:sz w:val="24"/>
          <w:szCs w:val="24"/>
        </w:rPr>
        <w:t xml:space="preserve">O desatendimento de exigências formais não essenciais não importará o afastamento do </w:t>
      </w:r>
      <w:r w:rsidR="001601E4">
        <w:rPr>
          <w:sz w:val="24"/>
          <w:szCs w:val="24"/>
        </w:rPr>
        <w:t>Licitante</w:t>
      </w:r>
      <w:r w:rsidRPr="00823416">
        <w:rPr>
          <w:sz w:val="24"/>
          <w:szCs w:val="24"/>
        </w:rPr>
        <w:t>, desde que seja possível o aproveitamento do ato, observados os princípios da isonomia e do interesse público.</w:t>
      </w:r>
    </w:p>
    <w:p w14:paraId="03A3EF57" w14:textId="34104CF6" w:rsidR="00CC6F08" w:rsidRDefault="00CC6F08" w:rsidP="00882EA5">
      <w:pPr>
        <w:pStyle w:val="Nivel2"/>
        <w:spacing w:before="0" w:line="288" w:lineRule="auto"/>
        <w:rPr>
          <w:sz w:val="24"/>
          <w:szCs w:val="24"/>
        </w:rPr>
      </w:pPr>
      <w:r w:rsidRPr="00CC6F08">
        <w:rPr>
          <w:sz w:val="24"/>
          <w:szCs w:val="24"/>
        </w:rPr>
        <w:t>A Administração reserva-se o direito de transferir o prazo para o recebimento e abertura das propostas descabendo, em tais casos, direito à indenização pelos proponentes</w:t>
      </w:r>
      <w:r>
        <w:rPr>
          <w:sz w:val="24"/>
          <w:szCs w:val="24"/>
        </w:rPr>
        <w:t>.</w:t>
      </w:r>
    </w:p>
    <w:p w14:paraId="2BF6775B" w14:textId="53568EE6" w:rsidR="007E4C9E" w:rsidRPr="007E4C9E" w:rsidRDefault="007E4C9E" w:rsidP="00882EA5">
      <w:pPr>
        <w:pStyle w:val="Nivel2"/>
        <w:spacing w:before="0" w:line="288" w:lineRule="auto"/>
        <w:rPr>
          <w:sz w:val="24"/>
          <w:szCs w:val="24"/>
        </w:rPr>
      </w:pPr>
      <w:r w:rsidRPr="007E4C9E">
        <w:rPr>
          <w:sz w:val="24"/>
          <w:szCs w:val="24"/>
        </w:rPr>
        <w:t>É vedado à contratada subcontratar ou transferir o Contrato, sem estar expressa e formalmente autorizada pela Administração.</w:t>
      </w:r>
    </w:p>
    <w:p w14:paraId="14BBBFB0" w14:textId="29B8DA47" w:rsidR="007E4C9E" w:rsidRPr="007E4C9E" w:rsidRDefault="007E4C9E" w:rsidP="00882EA5">
      <w:pPr>
        <w:pStyle w:val="Nivel2"/>
        <w:spacing w:before="0" w:line="288" w:lineRule="auto"/>
        <w:rPr>
          <w:sz w:val="24"/>
          <w:szCs w:val="24"/>
        </w:rPr>
      </w:pPr>
      <w:r w:rsidRPr="007E4C9E">
        <w:rPr>
          <w:sz w:val="24"/>
          <w:szCs w:val="24"/>
        </w:rPr>
        <w:t>Qualquer cessão, subcontratação ou transferência feita em desacordo com o item anterior será nula de pleno direito, constituindo-se em infração passível das cominações legais e contratuais cabíveis.</w:t>
      </w:r>
    </w:p>
    <w:p w14:paraId="2639093C" w14:textId="13B7F4C7" w:rsidR="007E4C9E" w:rsidRPr="007E4C9E" w:rsidRDefault="007E4C9E" w:rsidP="00882EA5">
      <w:pPr>
        <w:pStyle w:val="Nivel2"/>
        <w:spacing w:before="0" w:line="288" w:lineRule="auto"/>
        <w:rPr>
          <w:sz w:val="24"/>
          <w:szCs w:val="24"/>
        </w:rPr>
      </w:pPr>
      <w:r w:rsidRPr="007E4C9E">
        <w:rPr>
          <w:sz w:val="24"/>
          <w:szCs w:val="24"/>
        </w:rPr>
        <w:t>Em caso de subcontratação autorizada, a contratada permanecerá responsável perante a Administração contratante e terceiros, pelo perfeito cumprimento de todas as cláusulas e condições do presente Edital e do contrato.</w:t>
      </w:r>
    </w:p>
    <w:p w14:paraId="5020F4FF" w14:textId="2F5BAEC8" w:rsidR="007E4C9E" w:rsidRPr="007E4C9E" w:rsidRDefault="007E4C9E" w:rsidP="00882EA5">
      <w:pPr>
        <w:pStyle w:val="Nivel2"/>
        <w:spacing w:before="0" w:line="288" w:lineRule="auto"/>
        <w:rPr>
          <w:sz w:val="24"/>
          <w:szCs w:val="24"/>
        </w:rPr>
      </w:pPr>
      <w:r w:rsidRPr="007E4C9E">
        <w:rPr>
          <w:sz w:val="24"/>
          <w:szCs w:val="24"/>
        </w:rPr>
        <w:t>O resultado da licitação objeto deste Edital, será publicada no Diário Oficial Associação Mato-Grossense dos Municípios – AMM do Estado de Mato Grosso ou no Diário Oficial da União - DOU, quando o objeto da licitação for mantido com repasses financeiros da União Federal.</w:t>
      </w:r>
    </w:p>
    <w:p w14:paraId="70653C47" w14:textId="5DCA611E" w:rsidR="007E4C9E" w:rsidRDefault="00627BCB" w:rsidP="00B87409">
      <w:pPr>
        <w:pStyle w:val="Nivel2"/>
        <w:spacing w:before="0" w:line="288" w:lineRule="auto"/>
        <w:rPr>
          <w:sz w:val="24"/>
          <w:szCs w:val="24"/>
        </w:rPr>
      </w:pPr>
      <w:r>
        <w:rPr>
          <w:sz w:val="24"/>
          <w:szCs w:val="24"/>
        </w:rPr>
        <w:t>Os</w:t>
      </w:r>
      <w:r w:rsidR="007E4C9E" w:rsidRPr="007E4C9E">
        <w:rPr>
          <w:sz w:val="24"/>
          <w:szCs w:val="24"/>
        </w:rPr>
        <w:t xml:space="preserve"> </w:t>
      </w:r>
      <w:r w:rsidR="001601E4">
        <w:rPr>
          <w:sz w:val="24"/>
          <w:szCs w:val="24"/>
        </w:rPr>
        <w:t>Licitante</w:t>
      </w:r>
      <w:r w:rsidR="007E4C9E" w:rsidRPr="007E4C9E">
        <w:rPr>
          <w:sz w:val="24"/>
          <w:szCs w:val="24"/>
        </w:rPr>
        <w:t>s respondem pela fidelidade e legitimidade das informações e dos documentos apresentados nas diversas fases do processo licitatório.</w:t>
      </w:r>
    </w:p>
    <w:p w14:paraId="7F674EE5" w14:textId="570BDA75" w:rsidR="00627BCB" w:rsidRDefault="00627BCB" w:rsidP="00B87409">
      <w:pPr>
        <w:pStyle w:val="Nivel2"/>
        <w:spacing w:before="0" w:line="288" w:lineRule="auto"/>
        <w:rPr>
          <w:sz w:val="24"/>
          <w:szCs w:val="24"/>
        </w:rPr>
      </w:pPr>
      <w:r>
        <w:rPr>
          <w:sz w:val="24"/>
          <w:szCs w:val="24"/>
        </w:rPr>
        <w:lastRenderedPageBreak/>
        <w:t>Sempre que constar neste Edital e seus anexos o termo “Administração”</w:t>
      </w:r>
      <w:r w:rsidR="006B5317">
        <w:rPr>
          <w:sz w:val="24"/>
          <w:szCs w:val="24"/>
        </w:rPr>
        <w:t xml:space="preserve"> “Contratante” ou “órgão gerenciador”</w:t>
      </w:r>
      <w:r>
        <w:rPr>
          <w:sz w:val="24"/>
          <w:szCs w:val="24"/>
        </w:rPr>
        <w:t xml:space="preserve"> estar-se-á se referindo à Administração Pública do Município de Castanheira/MT.</w:t>
      </w:r>
    </w:p>
    <w:p w14:paraId="37FCAEEA" w14:textId="20EBD2E8" w:rsidR="00627BCB" w:rsidRPr="007E4C9E" w:rsidRDefault="00627BCB" w:rsidP="00B87409">
      <w:pPr>
        <w:pStyle w:val="Nivel2"/>
        <w:spacing w:before="0" w:line="288" w:lineRule="auto"/>
        <w:rPr>
          <w:sz w:val="24"/>
          <w:szCs w:val="24"/>
        </w:rPr>
      </w:pPr>
      <w:r>
        <w:rPr>
          <w:sz w:val="24"/>
          <w:szCs w:val="24"/>
        </w:rPr>
        <w:t xml:space="preserve">São similares e se referem à mesma pessoa, considerando o contexto da menção, os termos “Licitante”, “Empresa”, “Fornecedor”, “Contratado” e “Detentor da Ata”.  </w:t>
      </w:r>
    </w:p>
    <w:p w14:paraId="71925486" w14:textId="77777777" w:rsidR="00B325D0" w:rsidRPr="00823416" w:rsidRDefault="00B325D0" w:rsidP="00B87409">
      <w:pPr>
        <w:pStyle w:val="Nivel2"/>
        <w:spacing w:before="0" w:line="288" w:lineRule="auto"/>
        <w:rPr>
          <w:rFonts w:eastAsia="Times New Roman"/>
          <w:sz w:val="24"/>
          <w:szCs w:val="24"/>
        </w:rPr>
      </w:pPr>
      <w:r w:rsidRPr="00823416">
        <w:rPr>
          <w:sz w:val="24"/>
          <w:szCs w:val="24"/>
        </w:rPr>
        <w:t>Em caso de divergência entre disposições deste Edital e de seus anexos ou demais peças que compõem o processo, prevalecerá as deste Edital.</w:t>
      </w:r>
    </w:p>
    <w:p w14:paraId="15C18F4B" w14:textId="41EC88C7" w:rsidR="00B325D0" w:rsidRPr="00823416" w:rsidRDefault="00B325D0" w:rsidP="00B87409">
      <w:pPr>
        <w:pStyle w:val="Nivel2"/>
        <w:spacing w:before="0" w:line="288" w:lineRule="auto"/>
        <w:rPr>
          <w:rFonts w:eastAsia="Times New Roman"/>
          <w:sz w:val="24"/>
          <w:szCs w:val="24"/>
        </w:rPr>
      </w:pPr>
      <w:bookmarkStart w:id="51" w:name="_Hlk154741353"/>
      <w:r w:rsidRPr="00823416">
        <w:rPr>
          <w:sz w:val="24"/>
          <w:szCs w:val="24"/>
        </w:rPr>
        <w:t xml:space="preserve">O Edital e seus anexos estão disponíveis, na íntegra, no </w:t>
      </w:r>
      <w:r w:rsidR="00CC6F08">
        <w:rPr>
          <w:sz w:val="24"/>
          <w:szCs w:val="24"/>
        </w:rPr>
        <w:t xml:space="preserve">site da Prefeitura Municipal </w:t>
      </w:r>
      <w:bookmarkEnd w:id="51"/>
      <w:r w:rsidR="00CC6F08">
        <w:rPr>
          <w:sz w:val="24"/>
          <w:szCs w:val="24"/>
        </w:rPr>
        <w:t>de Castanheira/MT</w:t>
      </w:r>
      <w:r w:rsidR="007E4C9E">
        <w:rPr>
          <w:sz w:val="24"/>
          <w:szCs w:val="24"/>
        </w:rPr>
        <w:t xml:space="preserve"> (</w:t>
      </w:r>
      <w:r w:rsidR="007E4C9E" w:rsidRPr="007E4C9E">
        <w:rPr>
          <w:sz w:val="24"/>
          <w:szCs w:val="24"/>
        </w:rPr>
        <w:t>https://www.castanheira.mt.gov.br/licitacao</w:t>
      </w:r>
      <w:r w:rsidR="007E4C9E">
        <w:rPr>
          <w:sz w:val="24"/>
          <w:szCs w:val="24"/>
        </w:rPr>
        <w:t>)</w:t>
      </w:r>
      <w:r w:rsidRPr="00823416">
        <w:rPr>
          <w:sz w:val="24"/>
          <w:szCs w:val="24"/>
        </w:rPr>
        <w:t>.</w:t>
      </w:r>
    </w:p>
    <w:p w14:paraId="3FDF5794" w14:textId="2C796DC3" w:rsidR="007E4C9E" w:rsidRDefault="007E4C9E" w:rsidP="00B87409">
      <w:pPr>
        <w:pStyle w:val="Nvel2-Red"/>
        <w:spacing w:before="0" w:line="288" w:lineRule="auto"/>
        <w:rPr>
          <w:color w:val="auto"/>
          <w:sz w:val="24"/>
          <w:szCs w:val="24"/>
        </w:rPr>
      </w:pPr>
      <w:r w:rsidRPr="00F70C56">
        <w:rPr>
          <w:i w:val="0"/>
          <w:color w:val="auto"/>
          <w:sz w:val="24"/>
          <w:szCs w:val="24"/>
        </w:rPr>
        <w:t>Integram o presente edital, como partes indissociáveis, os seguintes anexos</w:t>
      </w:r>
      <w:r>
        <w:rPr>
          <w:i w:val="0"/>
          <w:color w:val="auto"/>
          <w:sz w:val="24"/>
          <w:szCs w:val="24"/>
        </w:rPr>
        <w:t>:</w:t>
      </w:r>
    </w:p>
    <w:p w14:paraId="0AE2CA59" w14:textId="77777777" w:rsidR="00C57625" w:rsidRDefault="001510DF" w:rsidP="00B87409">
      <w:pPr>
        <w:pStyle w:val="Nivel3"/>
        <w:numPr>
          <w:ilvl w:val="2"/>
          <w:numId w:val="19"/>
        </w:numPr>
        <w:spacing w:before="0" w:line="288" w:lineRule="auto"/>
        <w:rPr>
          <w:sz w:val="24"/>
          <w:szCs w:val="24"/>
        </w:rPr>
      </w:pPr>
      <w:r w:rsidRPr="001510DF">
        <w:rPr>
          <w:sz w:val="24"/>
          <w:szCs w:val="24"/>
        </w:rPr>
        <w:t>ANEXO I - TERMO DE REFERÊNCIA</w:t>
      </w:r>
    </w:p>
    <w:p w14:paraId="457309D5" w14:textId="77777777" w:rsidR="00C57625" w:rsidRDefault="001510DF" w:rsidP="00B87409">
      <w:pPr>
        <w:pStyle w:val="Nivel3"/>
        <w:numPr>
          <w:ilvl w:val="2"/>
          <w:numId w:val="19"/>
        </w:numPr>
        <w:spacing w:before="0" w:line="288" w:lineRule="auto"/>
        <w:rPr>
          <w:sz w:val="24"/>
          <w:szCs w:val="24"/>
        </w:rPr>
      </w:pPr>
      <w:r w:rsidRPr="00C57625">
        <w:rPr>
          <w:sz w:val="24"/>
          <w:szCs w:val="24"/>
        </w:rPr>
        <w:t>ANEXO II – MODELO CARTA DE CREDENCIAMENTO</w:t>
      </w:r>
    </w:p>
    <w:p w14:paraId="43A2F112" w14:textId="77777777" w:rsidR="00C57625" w:rsidRDefault="001510DF" w:rsidP="00B87409">
      <w:pPr>
        <w:pStyle w:val="Nivel3"/>
        <w:numPr>
          <w:ilvl w:val="2"/>
          <w:numId w:val="19"/>
        </w:numPr>
        <w:spacing w:before="0" w:line="288" w:lineRule="auto"/>
        <w:rPr>
          <w:sz w:val="24"/>
          <w:szCs w:val="24"/>
        </w:rPr>
      </w:pPr>
      <w:r w:rsidRPr="00C57625">
        <w:rPr>
          <w:sz w:val="24"/>
          <w:szCs w:val="24"/>
        </w:rPr>
        <w:t>ANEXO III – DECLARAÇÃO DE ENQUADRAMENTO ME/EPP</w:t>
      </w:r>
    </w:p>
    <w:p w14:paraId="31E46EB2" w14:textId="77777777" w:rsidR="00C57625" w:rsidRDefault="001510DF" w:rsidP="00B87409">
      <w:pPr>
        <w:pStyle w:val="Nivel3"/>
        <w:numPr>
          <w:ilvl w:val="2"/>
          <w:numId w:val="19"/>
        </w:numPr>
        <w:spacing w:before="0" w:line="288" w:lineRule="auto"/>
        <w:rPr>
          <w:sz w:val="24"/>
          <w:szCs w:val="24"/>
        </w:rPr>
      </w:pPr>
      <w:r w:rsidRPr="00C57625">
        <w:rPr>
          <w:sz w:val="24"/>
          <w:szCs w:val="24"/>
        </w:rPr>
        <w:t>ANEXO IV – DECLARAÇÃO ENQUADRAMENTO COOPERATIVA</w:t>
      </w:r>
    </w:p>
    <w:p w14:paraId="31CDA363" w14:textId="77777777" w:rsidR="00C57625" w:rsidRDefault="001510DF" w:rsidP="00B87409">
      <w:pPr>
        <w:pStyle w:val="Nivel3"/>
        <w:numPr>
          <w:ilvl w:val="2"/>
          <w:numId w:val="19"/>
        </w:numPr>
        <w:spacing w:before="0" w:line="288" w:lineRule="auto"/>
        <w:rPr>
          <w:sz w:val="24"/>
          <w:szCs w:val="24"/>
        </w:rPr>
      </w:pPr>
      <w:r w:rsidRPr="00C57625">
        <w:rPr>
          <w:sz w:val="24"/>
          <w:szCs w:val="24"/>
        </w:rPr>
        <w:t>ANEXO V – DECLARAÇÃO DE IDONEIDADE</w:t>
      </w:r>
    </w:p>
    <w:p w14:paraId="7C343BD6" w14:textId="77777777" w:rsidR="00C57625" w:rsidRDefault="001510DF" w:rsidP="00B87409">
      <w:pPr>
        <w:pStyle w:val="Nivel3"/>
        <w:numPr>
          <w:ilvl w:val="2"/>
          <w:numId w:val="19"/>
        </w:numPr>
        <w:spacing w:before="0" w:line="288" w:lineRule="auto"/>
        <w:rPr>
          <w:sz w:val="24"/>
          <w:szCs w:val="24"/>
        </w:rPr>
      </w:pPr>
      <w:r w:rsidRPr="00C57625">
        <w:rPr>
          <w:sz w:val="24"/>
          <w:szCs w:val="24"/>
        </w:rPr>
        <w:t>ANEXO VI – DECLARAÇÃO GRUPO ECONÔMICO</w:t>
      </w:r>
    </w:p>
    <w:p w14:paraId="0852A67C" w14:textId="77777777" w:rsidR="00C57625" w:rsidRDefault="001510DF" w:rsidP="00B87409">
      <w:pPr>
        <w:pStyle w:val="Nivel3"/>
        <w:numPr>
          <w:ilvl w:val="2"/>
          <w:numId w:val="19"/>
        </w:numPr>
        <w:spacing w:before="0" w:line="288" w:lineRule="auto"/>
        <w:rPr>
          <w:sz w:val="24"/>
          <w:szCs w:val="24"/>
        </w:rPr>
      </w:pPr>
      <w:r w:rsidRPr="00C57625">
        <w:rPr>
          <w:sz w:val="24"/>
          <w:szCs w:val="24"/>
        </w:rPr>
        <w:t>ANEXO VII – DECLARAÇÃO PROPOSTA DE PREÇOS</w:t>
      </w:r>
    </w:p>
    <w:p w14:paraId="50B6D1DC" w14:textId="77777777" w:rsidR="00C57625" w:rsidRDefault="001510DF" w:rsidP="00B87409">
      <w:pPr>
        <w:pStyle w:val="Nivel3"/>
        <w:numPr>
          <w:ilvl w:val="2"/>
          <w:numId w:val="19"/>
        </w:numPr>
        <w:spacing w:before="0" w:line="288" w:lineRule="auto"/>
        <w:rPr>
          <w:sz w:val="24"/>
          <w:szCs w:val="24"/>
        </w:rPr>
      </w:pPr>
      <w:r w:rsidRPr="00C57625">
        <w:rPr>
          <w:sz w:val="24"/>
          <w:szCs w:val="24"/>
        </w:rPr>
        <w:t>ANEXO VIII – DECLARAÇÃO COMPLEMENTAR</w:t>
      </w:r>
    </w:p>
    <w:p w14:paraId="2B5981FE" w14:textId="77777777" w:rsidR="00C57625" w:rsidRDefault="001510DF" w:rsidP="00B87409">
      <w:pPr>
        <w:pStyle w:val="Nivel3"/>
        <w:numPr>
          <w:ilvl w:val="2"/>
          <w:numId w:val="19"/>
        </w:numPr>
        <w:spacing w:before="0" w:line="288" w:lineRule="auto"/>
        <w:rPr>
          <w:sz w:val="24"/>
          <w:szCs w:val="24"/>
        </w:rPr>
      </w:pPr>
      <w:r w:rsidRPr="00C57625">
        <w:rPr>
          <w:sz w:val="24"/>
          <w:szCs w:val="24"/>
        </w:rPr>
        <w:t>ANEXO IX – TERMO DE COMPROMISSO – E-MAIL</w:t>
      </w:r>
    </w:p>
    <w:p w14:paraId="7D4B3C1C" w14:textId="77777777" w:rsidR="00C57625" w:rsidRDefault="001510DF" w:rsidP="00B87409">
      <w:pPr>
        <w:pStyle w:val="Nivel3"/>
        <w:numPr>
          <w:ilvl w:val="2"/>
          <w:numId w:val="19"/>
        </w:numPr>
        <w:spacing w:before="0" w:line="288" w:lineRule="auto"/>
        <w:rPr>
          <w:sz w:val="24"/>
          <w:szCs w:val="24"/>
        </w:rPr>
      </w:pPr>
      <w:r w:rsidRPr="00C57625">
        <w:rPr>
          <w:sz w:val="24"/>
          <w:szCs w:val="24"/>
        </w:rPr>
        <w:t>ANEXO X – MINUTA DA ATA DE REGISTRO DE PREÇOS</w:t>
      </w:r>
    </w:p>
    <w:p w14:paraId="1630998A" w14:textId="260B782E" w:rsidR="00BB717B" w:rsidRPr="00C57625" w:rsidRDefault="001510DF" w:rsidP="00B87409">
      <w:pPr>
        <w:pStyle w:val="Nivel3"/>
        <w:numPr>
          <w:ilvl w:val="2"/>
          <w:numId w:val="19"/>
        </w:numPr>
        <w:spacing w:before="0" w:line="288" w:lineRule="auto"/>
        <w:rPr>
          <w:sz w:val="24"/>
          <w:szCs w:val="24"/>
        </w:rPr>
      </w:pPr>
      <w:r w:rsidRPr="00C57625">
        <w:rPr>
          <w:sz w:val="24"/>
          <w:szCs w:val="24"/>
        </w:rPr>
        <w:t>ANEXO XI – MINUTA DO CONTRATO</w:t>
      </w:r>
    </w:p>
    <w:p w14:paraId="493F585D" w14:textId="35FD6609" w:rsidR="000408D7" w:rsidRDefault="000408D7" w:rsidP="00B87409">
      <w:pPr>
        <w:pStyle w:val="Nivel2"/>
        <w:spacing w:before="0" w:line="288" w:lineRule="auto"/>
        <w:rPr>
          <w:sz w:val="24"/>
          <w:szCs w:val="24"/>
        </w:rPr>
      </w:pPr>
      <w:bookmarkStart w:id="52" w:name="_Hlk155101110"/>
      <w:r>
        <w:rPr>
          <w:sz w:val="24"/>
          <w:szCs w:val="24"/>
        </w:rPr>
        <w:t>Para eventuais omissões deste Edital aplicar-se-á o disposto nas normas pertinentes, em especial a Lei nº 14.133/2021</w:t>
      </w:r>
      <w:bookmarkEnd w:id="52"/>
      <w:r>
        <w:rPr>
          <w:sz w:val="24"/>
          <w:szCs w:val="24"/>
        </w:rPr>
        <w:t>.</w:t>
      </w:r>
    </w:p>
    <w:p w14:paraId="55402995" w14:textId="7214564D" w:rsidR="00541012" w:rsidRPr="00541012" w:rsidRDefault="00541012" w:rsidP="00B87409">
      <w:pPr>
        <w:pStyle w:val="Nivel2"/>
        <w:spacing w:before="0" w:line="288" w:lineRule="auto"/>
        <w:rPr>
          <w:sz w:val="24"/>
          <w:szCs w:val="24"/>
        </w:rPr>
      </w:pPr>
      <w:r w:rsidRPr="00541012">
        <w:rPr>
          <w:sz w:val="24"/>
          <w:szCs w:val="24"/>
        </w:rPr>
        <w:t xml:space="preserve">Fica eleito o foro da Comarca de </w:t>
      </w:r>
      <w:r w:rsidR="00B00D58">
        <w:rPr>
          <w:sz w:val="24"/>
          <w:szCs w:val="24"/>
        </w:rPr>
        <w:t>Juína</w:t>
      </w:r>
      <w:r w:rsidRPr="00541012">
        <w:rPr>
          <w:sz w:val="24"/>
          <w:szCs w:val="24"/>
        </w:rPr>
        <w:t>, Estado de Mato Grosso, para solucionar quaisquer questões oriundas desta licitação.</w:t>
      </w:r>
    </w:p>
    <w:p w14:paraId="6DC32194" w14:textId="77777777" w:rsidR="003D1A59" w:rsidRDefault="003D1A59" w:rsidP="00B87409">
      <w:pPr>
        <w:pStyle w:val="Nvel2-Red"/>
        <w:numPr>
          <w:ilvl w:val="0"/>
          <w:numId w:val="0"/>
        </w:numPr>
        <w:spacing w:before="0" w:line="288" w:lineRule="auto"/>
        <w:jc w:val="right"/>
        <w:rPr>
          <w:i w:val="0"/>
          <w:color w:val="auto"/>
          <w:sz w:val="24"/>
        </w:rPr>
      </w:pPr>
    </w:p>
    <w:p w14:paraId="6B380E53" w14:textId="280995F0" w:rsidR="009F213C" w:rsidRDefault="003B5B1B" w:rsidP="004B61C8">
      <w:pPr>
        <w:pStyle w:val="Nvel2-Red"/>
        <w:numPr>
          <w:ilvl w:val="0"/>
          <w:numId w:val="0"/>
        </w:numPr>
        <w:spacing w:before="0" w:line="288" w:lineRule="auto"/>
        <w:jc w:val="right"/>
        <w:rPr>
          <w:i w:val="0"/>
          <w:color w:val="auto"/>
          <w:sz w:val="24"/>
        </w:rPr>
      </w:pPr>
      <w:r>
        <w:rPr>
          <w:i w:val="0"/>
          <w:color w:val="auto"/>
          <w:sz w:val="24"/>
        </w:rPr>
        <w:t xml:space="preserve">Castanheira/MT, </w:t>
      </w:r>
      <w:r w:rsidR="00CD374E">
        <w:rPr>
          <w:i w:val="0"/>
          <w:color w:val="auto"/>
          <w:sz w:val="24"/>
        </w:rPr>
        <w:t>08</w:t>
      </w:r>
      <w:r w:rsidR="00663432">
        <w:rPr>
          <w:i w:val="0"/>
          <w:color w:val="auto"/>
          <w:sz w:val="24"/>
        </w:rPr>
        <w:t xml:space="preserve"> </w:t>
      </w:r>
      <w:r>
        <w:rPr>
          <w:i w:val="0"/>
          <w:color w:val="auto"/>
          <w:sz w:val="24"/>
        </w:rPr>
        <w:t>de</w:t>
      </w:r>
      <w:r w:rsidR="00CD374E">
        <w:rPr>
          <w:i w:val="0"/>
          <w:color w:val="auto"/>
          <w:sz w:val="24"/>
        </w:rPr>
        <w:t xml:space="preserve"> janeiro</w:t>
      </w:r>
      <w:r>
        <w:rPr>
          <w:i w:val="0"/>
          <w:color w:val="auto"/>
          <w:sz w:val="24"/>
        </w:rPr>
        <w:t xml:space="preserve"> de 202</w:t>
      </w:r>
      <w:r w:rsidR="00CD374E">
        <w:rPr>
          <w:i w:val="0"/>
          <w:color w:val="auto"/>
          <w:sz w:val="24"/>
        </w:rPr>
        <w:t>5</w:t>
      </w:r>
      <w:r>
        <w:rPr>
          <w:i w:val="0"/>
          <w:color w:val="auto"/>
          <w:sz w:val="24"/>
        </w:rPr>
        <w:t>.</w:t>
      </w:r>
      <w:bookmarkStart w:id="53" w:name="_Hlk157407535"/>
    </w:p>
    <w:p w14:paraId="627D3609" w14:textId="2DE2C571" w:rsidR="00007DCA" w:rsidRDefault="0046572B" w:rsidP="00B87409">
      <w:pPr>
        <w:pStyle w:val="Nvel2-Red"/>
        <w:numPr>
          <w:ilvl w:val="0"/>
          <w:numId w:val="0"/>
        </w:numPr>
        <w:spacing w:before="360" w:after="0" w:line="240" w:lineRule="auto"/>
        <w:jc w:val="center"/>
        <w:rPr>
          <w:i w:val="0"/>
          <w:color w:val="auto"/>
          <w:sz w:val="24"/>
        </w:rPr>
      </w:pPr>
      <w:r>
        <w:rPr>
          <w:i w:val="0"/>
          <w:color w:val="auto"/>
          <w:sz w:val="24"/>
        </w:rPr>
        <w:t>Jakson de</w:t>
      </w:r>
      <w:r w:rsidR="00B87409">
        <w:rPr>
          <w:i w:val="0"/>
          <w:color w:val="auto"/>
          <w:sz w:val="24"/>
        </w:rPr>
        <w:t xml:space="preserve"> </w:t>
      </w:r>
      <w:r>
        <w:rPr>
          <w:i w:val="0"/>
          <w:color w:val="auto"/>
          <w:sz w:val="24"/>
        </w:rPr>
        <w:t>Oliveira Rios Junior</w:t>
      </w:r>
    </w:p>
    <w:p w14:paraId="73BC6412" w14:textId="78F0097F" w:rsidR="00B87409" w:rsidRDefault="0046572B" w:rsidP="00B87409">
      <w:pPr>
        <w:pStyle w:val="Nvel2-Red"/>
        <w:numPr>
          <w:ilvl w:val="0"/>
          <w:numId w:val="0"/>
        </w:numPr>
        <w:spacing w:before="0" w:after="0" w:line="240" w:lineRule="auto"/>
        <w:jc w:val="center"/>
        <w:rPr>
          <w:i w:val="0"/>
          <w:color w:val="auto"/>
          <w:sz w:val="24"/>
        </w:rPr>
      </w:pPr>
      <w:r>
        <w:rPr>
          <w:i w:val="0"/>
          <w:color w:val="auto"/>
          <w:sz w:val="24"/>
        </w:rPr>
        <w:t>Prefeito Municipal</w:t>
      </w:r>
      <w:bookmarkEnd w:id="53"/>
    </w:p>
    <w:p w14:paraId="02F666AC" w14:textId="002B045F" w:rsidR="009F213C" w:rsidRDefault="009F213C" w:rsidP="004B61C8">
      <w:pPr>
        <w:pStyle w:val="Nvel2-Red"/>
        <w:numPr>
          <w:ilvl w:val="0"/>
          <w:numId w:val="0"/>
        </w:numPr>
        <w:spacing w:before="0" w:after="0" w:line="240" w:lineRule="auto"/>
        <w:rPr>
          <w:i w:val="0"/>
          <w:color w:val="auto"/>
          <w:sz w:val="24"/>
        </w:rPr>
      </w:pPr>
    </w:p>
    <w:p w14:paraId="6BA00443" w14:textId="04E2DCA9" w:rsidR="0099478B" w:rsidRDefault="0099478B" w:rsidP="00B67F45">
      <w:pPr>
        <w:pStyle w:val="Nivel01"/>
      </w:pPr>
      <w:bookmarkStart w:id="54" w:name="_Toc175043679"/>
      <w:r>
        <w:lastRenderedPageBreak/>
        <w:t>ANEXO I</w:t>
      </w:r>
      <w:r>
        <w:tab/>
      </w:r>
      <w:r w:rsidR="00231F7C">
        <w:t xml:space="preserve"> - TERMO DE REFERÊNCIA</w:t>
      </w:r>
      <w:bookmarkEnd w:id="54"/>
    </w:p>
    <w:p w14:paraId="37747D87" w14:textId="781287E3" w:rsidR="00133CF4" w:rsidRPr="00A63FB4" w:rsidRDefault="00133CF4" w:rsidP="00133CF4">
      <w:pPr>
        <w:spacing w:before="240" w:after="120"/>
        <w:rPr>
          <w:b/>
        </w:rPr>
      </w:pPr>
      <w:r w:rsidRPr="00A63FB4">
        <w:rPr>
          <w:b/>
        </w:rPr>
        <w:t>TERMO DE REFERÊNCIA</w:t>
      </w:r>
    </w:p>
    <w:p w14:paraId="72F79593" w14:textId="3F5EF644" w:rsidR="005F6E87" w:rsidRPr="00023EB8" w:rsidRDefault="00790308" w:rsidP="008E442F">
      <w:pPr>
        <w:pStyle w:val="PargrafodaLista"/>
        <w:widowControl w:val="0"/>
        <w:numPr>
          <w:ilvl w:val="0"/>
          <w:numId w:val="5"/>
        </w:numPr>
        <w:autoSpaceDE w:val="0"/>
        <w:autoSpaceDN w:val="0"/>
        <w:spacing w:before="240" w:after="120"/>
        <w:ind w:left="0" w:firstLine="0"/>
        <w:jc w:val="left"/>
        <w:rPr>
          <w:rFonts w:cs="Arial"/>
          <w:b/>
          <w:bCs/>
          <w:szCs w:val="22"/>
        </w:rPr>
      </w:pPr>
      <w:r>
        <w:rPr>
          <w:rFonts w:cs="Arial"/>
          <w:b/>
          <w:bCs/>
          <w:szCs w:val="22"/>
        </w:rPr>
        <w:t>DA CONTRATAÇÃO – INFORMAÇÕES GERAIS</w:t>
      </w:r>
    </w:p>
    <w:p w14:paraId="75A259E4" w14:textId="65F283C2" w:rsidR="00806D08" w:rsidRPr="00806D08" w:rsidRDefault="00806D08" w:rsidP="00806D08">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b/>
          <w:bCs/>
          <w:szCs w:val="22"/>
          <w:u w:val="single"/>
        </w:rPr>
      </w:pPr>
      <w:r>
        <w:rPr>
          <w:rFonts w:cs="Arial"/>
          <w:bCs/>
          <w:szCs w:val="22"/>
        </w:rPr>
        <w:tab/>
        <w:t xml:space="preserve">A contratação </w:t>
      </w:r>
      <w:r w:rsidR="00B04F0B">
        <w:rPr>
          <w:rFonts w:cs="Arial"/>
          <w:bCs/>
          <w:szCs w:val="22"/>
        </w:rPr>
        <w:t xml:space="preserve">do </w:t>
      </w:r>
      <w:r>
        <w:rPr>
          <w:rFonts w:cs="Arial"/>
          <w:bCs/>
          <w:szCs w:val="22"/>
        </w:rPr>
        <w:t>objeto deste Termo de Referência será para atender a</w:t>
      </w:r>
      <w:r w:rsidR="00C72736">
        <w:rPr>
          <w:rFonts w:cs="Arial"/>
          <w:bCs/>
          <w:szCs w:val="22"/>
        </w:rPr>
        <w:t>(s)</w:t>
      </w:r>
      <w:r>
        <w:rPr>
          <w:rFonts w:cs="Arial"/>
          <w:bCs/>
          <w:szCs w:val="22"/>
        </w:rPr>
        <w:t xml:space="preserve"> Secretaria</w:t>
      </w:r>
      <w:r w:rsidR="00C72736">
        <w:rPr>
          <w:rFonts w:cs="Arial"/>
          <w:bCs/>
          <w:szCs w:val="22"/>
        </w:rPr>
        <w:t>(s)</w:t>
      </w:r>
      <w:r>
        <w:rPr>
          <w:rFonts w:cs="Arial"/>
          <w:bCs/>
          <w:szCs w:val="22"/>
        </w:rPr>
        <w:t xml:space="preserve"> </w:t>
      </w:r>
      <w:r w:rsidR="00377635">
        <w:rPr>
          <w:rFonts w:cs="Arial"/>
          <w:bCs/>
          <w:szCs w:val="22"/>
        </w:rPr>
        <w:t xml:space="preserve">de </w:t>
      </w:r>
      <w:r w:rsidR="006F2092">
        <w:rPr>
          <w:rFonts w:cs="Arial"/>
          <w:bCs/>
          <w:szCs w:val="22"/>
        </w:rPr>
        <w:t xml:space="preserve">Administração, Agricultura, Educação, Cultura, Saúde, Assistência Social e Esporte </w:t>
      </w:r>
      <w:r w:rsidR="004B61C8">
        <w:rPr>
          <w:rFonts w:cs="Arial"/>
          <w:bCs/>
          <w:szCs w:val="22"/>
        </w:rPr>
        <w:t>Amador.</w:t>
      </w:r>
    </w:p>
    <w:p w14:paraId="729E8DC0" w14:textId="1099C189" w:rsidR="00790308" w:rsidRPr="00790308" w:rsidRDefault="00790308" w:rsidP="00787861">
      <w:pPr>
        <w:pStyle w:val="PargrafodaLista"/>
        <w:widowControl w:val="0"/>
        <w:numPr>
          <w:ilvl w:val="1"/>
          <w:numId w:val="5"/>
        </w:numPr>
        <w:tabs>
          <w:tab w:val="left" w:pos="0"/>
        </w:tabs>
        <w:suppressAutoHyphens w:val="0"/>
        <w:autoSpaceDE w:val="0"/>
        <w:autoSpaceDN w:val="0"/>
        <w:spacing w:before="240" w:after="120"/>
        <w:ind w:left="0" w:hanging="10"/>
        <w:rPr>
          <w:rFonts w:cs="Arial"/>
          <w:b/>
          <w:bCs/>
          <w:szCs w:val="22"/>
          <w:u w:val="single"/>
        </w:rPr>
      </w:pPr>
      <w:r>
        <w:rPr>
          <w:rFonts w:cs="Arial"/>
          <w:bCs/>
          <w:szCs w:val="22"/>
        </w:rPr>
        <w:tab/>
        <w:t>Categoria:</w:t>
      </w:r>
    </w:p>
    <w:p w14:paraId="3D15F75A" w14:textId="1A566C15" w:rsidR="00790308" w:rsidRDefault="00790308" w:rsidP="00790308">
      <w:pPr>
        <w:pStyle w:val="PargrafodaLista"/>
        <w:widowControl w:val="0"/>
        <w:suppressAutoHyphens w:val="0"/>
        <w:autoSpaceDE w:val="0"/>
        <w:autoSpaceDN w:val="0"/>
        <w:spacing w:after="120"/>
        <w:ind w:left="567"/>
        <w:rPr>
          <w:rFonts w:cs="Arial"/>
          <w:bCs/>
          <w:szCs w:val="22"/>
        </w:rPr>
      </w:pPr>
      <w:r>
        <w:rPr>
          <w:rFonts w:cs="Arial"/>
          <w:bCs/>
          <w:szCs w:val="22"/>
        </w:rPr>
        <w:t>(</w:t>
      </w:r>
      <w:r w:rsidR="00BB717B">
        <w:rPr>
          <w:rFonts w:cs="Arial"/>
          <w:bCs/>
          <w:szCs w:val="22"/>
        </w:rPr>
        <w:t>X</w:t>
      </w:r>
      <w:r>
        <w:rPr>
          <w:rFonts w:cs="Arial"/>
          <w:bCs/>
          <w:szCs w:val="22"/>
        </w:rPr>
        <w:t xml:space="preserve">) Aquisição de bens </w:t>
      </w:r>
    </w:p>
    <w:p w14:paraId="516FB931" w14:textId="336CA246" w:rsidR="00790308" w:rsidRDefault="00790308" w:rsidP="00790308">
      <w:pPr>
        <w:pStyle w:val="PargrafodaLista"/>
        <w:widowControl w:val="0"/>
        <w:suppressAutoHyphens w:val="0"/>
        <w:autoSpaceDE w:val="0"/>
        <w:autoSpaceDN w:val="0"/>
        <w:spacing w:after="120"/>
        <w:ind w:left="567"/>
        <w:rPr>
          <w:rFonts w:cs="Arial"/>
          <w:bCs/>
          <w:szCs w:val="22"/>
        </w:rPr>
      </w:pPr>
      <w:proofErr w:type="gramStart"/>
      <w:r>
        <w:rPr>
          <w:rFonts w:cs="Arial"/>
          <w:bCs/>
          <w:szCs w:val="22"/>
        </w:rPr>
        <w:t>(</w:t>
      </w:r>
      <w:r w:rsidR="00CD374E">
        <w:rPr>
          <w:rFonts w:cs="Arial"/>
          <w:bCs/>
          <w:szCs w:val="22"/>
        </w:rPr>
        <w:t xml:space="preserve">  </w:t>
      </w:r>
      <w:proofErr w:type="gramEnd"/>
      <w:r w:rsidR="00CD374E">
        <w:rPr>
          <w:rFonts w:cs="Arial"/>
          <w:bCs/>
          <w:szCs w:val="22"/>
        </w:rPr>
        <w:t xml:space="preserve"> </w:t>
      </w:r>
      <w:r>
        <w:rPr>
          <w:rFonts w:cs="Arial"/>
          <w:bCs/>
          <w:szCs w:val="22"/>
        </w:rPr>
        <w:t xml:space="preserve">) Serviços Gerais </w:t>
      </w:r>
    </w:p>
    <w:p w14:paraId="674D2DDF" w14:textId="77777777" w:rsidR="00790308" w:rsidRDefault="00790308" w:rsidP="00790308">
      <w:pPr>
        <w:pStyle w:val="PargrafodaLista"/>
        <w:widowControl w:val="0"/>
        <w:suppressAutoHyphens w:val="0"/>
        <w:autoSpaceDE w:val="0"/>
        <w:autoSpaceDN w:val="0"/>
        <w:spacing w:after="120"/>
        <w:ind w:left="567"/>
        <w:rPr>
          <w:rFonts w:cs="Arial"/>
          <w:bCs/>
          <w:szCs w:val="22"/>
        </w:rPr>
      </w:pPr>
      <w:proofErr w:type="gramStart"/>
      <w:r>
        <w:rPr>
          <w:rFonts w:cs="Arial"/>
          <w:bCs/>
          <w:szCs w:val="22"/>
        </w:rPr>
        <w:t xml:space="preserve">(  </w:t>
      </w:r>
      <w:proofErr w:type="gramEnd"/>
      <w:r>
        <w:rPr>
          <w:rFonts w:cs="Arial"/>
          <w:bCs/>
          <w:szCs w:val="22"/>
        </w:rPr>
        <w:t xml:space="preserve"> ) Serviços Comuns de Engenharia </w:t>
      </w:r>
    </w:p>
    <w:p w14:paraId="43520361" w14:textId="19466CFF" w:rsidR="00790308" w:rsidRPr="00790308" w:rsidRDefault="00790308" w:rsidP="00790308">
      <w:pPr>
        <w:pStyle w:val="PargrafodaLista"/>
        <w:widowControl w:val="0"/>
        <w:suppressAutoHyphens w:val="0"/>
        <w:autoSpaceDE w:val="0"/>
        <w:autoSpaceDN w:val="0"/>
        <w:spacing w:after="120"/>
        <w:ind w:left="567"/>
        <w:rPr>
          <w:rFonts w:cs="Arial"/>
          <w:bCs/>
          <w:szCs w:val="22"/>
        </w:rPr>
      </w:pPr>
      <w:proofErr w:type="gramStart"/>
      <w:r>
        <w:rPr>
          <w:rFonts w:cs="Arial"/>
          <w:bCs/>
          <w:szCs w:val="22"/>
        </w:rPr>
        <w:t xml:space="preserve">(  </w:t>
      </w:r>
      <w:proofErr w:type="gramEnd"/>
      <w:r>
        <w:rPr>
          <w:rFonts w:cs="Arial"/>
          <w:bCs/>
          <w:szCs w:val="22"/>
        </w:rPr>
        <w:t xml:space="preserve"> ) Outros ________________</w:t>
      </w:r>
    </w:p>
    <w:p w14:paraId="1F321D4B" w14:textId="466B09F9" w:rsidR="005F6E87" w:rsidRPr="008707B2" w:rsidRDefault="008707B2" w:rsidP="00787861">
      <w:pPr>
        <w:pStyle w:val="PargrafodaLista"/>
        <w:widowControl w:val="0"/>
        <w:numPr>
          <w:ilvl w:val="1"/>
          <w:numId w:val="5"/>
        </w:numPr>
        <w:tabs>
          <w:tab w:val="left" w:pos="0"/>
        </w:tabs>
        <w:suppressAutoHyphens w:val="0"/>
        <w:autoSpaceDE w:val="0"/>
        <w:autoSpaceDN w:val="0"/>
        <w:spacing w:before="240" w:after="120"/>
        <w:ind w:left="0" w:hanging="10"/>
        <w:rPr>
          <w:rFonts w:cs="Arial"/>
          <w:b/>
          <w:bCs/>
          <w:szCs w:val="22"/>
          <w:u w:val="single"/>
        </w:rPr>
      </w:pPr>
      <w:r>
        <w:rPr>
          <w:rFonts w:cs="Arial"/>
          <w:szCs w:val="22"/>
        </w:rPr>
        <w:tab/>
        <w:t>Da forma de contratação e tipo de julgamento</w:t>
      </w:r>
    </w:p>
    <w:tbl>
      <w:tblPr>
        <w:tblStyle w:val="Tabelacomgrade"/>
        <w:tblW w:w="0" w:type="auto"/>
        <w:jc w:val="center"/>
        <w:tblLook w:val="04A0" w:firstRow="1" w:lastRow="0" w:firstColumn="1" w:lastColumn="0" w:noHBand="0" w:noVBand="1"/>
      </w:tblPr>
      <w:tblGrid>
        <w:gridCol w:w="4390"/>
        <w:gridCol w:w="4110"/>
      </w:tblGrid>
      <w:tr w:rsidR="008707B2" w14:paraId="408D68BC" w14:textId="77777777" w:rsidTr="008707B2">
        <w:trPr>
          <w:jc w:val="center"/>
        </w:trPr>
        <w:tc>
          <w:tcPr>
            <w:tcW w:w="4390" w:type="dxa"/>
            <w:vAlign w:val="center"/>
          </w:tcPr>
          <w:p w14:paraId="15F8C280" w14:textId="7E3E5C15" w:rsidR="008707B2" w:rsidRPr="008707B2" w:rsidRDefault="008707B2" w:rsidP="008707B2">
            <w:pPr>
              <w:pStyle w:val="PargrafodaLista"/>
              <w:widowControl w:val="0"/>
              <w:tabs>
                <w:tab w:val="left" w:pos="0"/>
              </w:tabs>
              <w:suppressAutoHyphens w:val="0"/>
              <w:autoSpaceDE w:val="0"/>
              <w:autoSpaceDN w:val="0"/>
              <w:spacing w:before="120"/>
              <w:ind w:left="0"/>
              <w:jc w:val="center"/>
              <w:rPr>
                <w:rFonts w:cs="Arial"/>
                <w:bCs/>
                <w:szCs w:val="22"/>
              </w:rPr>
            </w:pPr>
            <w:r w:rsidRPr="008707B2">
              <w:rPr>
                <w:rFonts w:cs="Arial"/>
                <w:bCs/>
                <w:szCs w:val="22"/>
              </w:rPr>
              <w:t>Forma de Contratação</w:t>
            </w:r>
          </w:p>
        </w:tc>
        <w:tc>
          <w:tcPr>
            <w:tcW w:w="4110" w:type="dxa"/>
            <w:vAlign w:val="center"/>
          </w:tcPr>
          <w:p w14:paraId="58EABE25" w14:textId="49ADD364" w:rsidR="008707B2" w:rsidRPr="008707B2" w:rsidRDefault="008707B2" w:rsidP="008707B2">
            <w:pPr>
              <w:pStyle w:val="PargrafodaLista"/>
              <w:widowControl w:val="0"/>
              <w:tabs>
                <w:tab w:val="left" w:pos="0"/>
              </w:tabs>
              <w:suppressAutoHyphens w:val="0"/>
              <w:autoSpaceDE w:val="0"/>
              <w:autoSpaceDN w:val="0"/>
              <w:spacing w:before="120"/>
              <w:ind w:left="0"/>
              <w:jc w:val="center"/>
              <w:rPr>
                <w:rFonts w:cs="Arial"/>
                <w:bCs/>
                <w:szCs w:val="22"/>
              </w:rPr>
            </w:pPr>
            <w:r w:rsidRPr="008707B2">
              <w:rPr>
                <w:rFonts w:cs="Arial"/>
                <w:bCs/>
                <w:szCs w:val="22"/>
              </w:rPr>
              <w:t>Tipo de Julgamento</w:t>
            </w:r>
          </w:p>
        </w:tc>
      </w:tr>
      <w:tr w:rsidR="008707B2" w14:paraId="1A1A702F" w14:textId="77777777" w:rsidTr="008707B2">
        <w:trPr>
          <w:jc w:val="center"/>
        </w:trPr>
        <w:tc>
          <w:tcPr>
            <w:tcW w:w="4390" w:type="dxa"/>
          </w:tcPr>
          <w:p w14:paraId="2FB7690B" w14:textId="7777777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sidRPr="008707B2">
              <w:rPr>
                <w:rFonts w:cs="Arial"/>
                <w:bCs/>
                <w:szCs w:val="22"/>
              </w:rPr>
              <w:t xml:space="preserve">(  </w:t>
            </w:r>
            <w:proofErr w:type="gramEnd"/>
            <w:r w:rsidRPr="008707B2">
              <w:rPr>
                <w:rFonts w:cs="Arial"/>
                <w:bCs/>
                <w:szCs w:val="22"/>
              </w:rPr>
              <w:t xml:space="preserve"> ) Pregão</w:t>
            </w:r>
            <w:r>
              <w:rPr>
                <w:rFonts w:cs="Arial"/>
                <w:bCs/>
                <w:szCs w:val="22"/>
              </w:rPr>
              <w:t xml:space="preserve"> </w:t>
            </w:r>
          </w:p>
          <w:p w14:paraId="26623DBC" w14:textId="3EA8D24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r>
              <w:rPr>
                <w:rFonts w:cs="Arial"/>
                <w:bCs/>
                <w:szCs w:val="22"/>
              </w:rPr>
              <w:t>(</w:t>
            </w:r>
            <w:r w:rsidR="009F5FC4">
              <w:rPr>
                <w:rFonts w:cs="Arial"/>
                <w:bCs/>
                <w:szCs w:val="22"/>
              </w:rPr>
              <w:t>X</w:t>
            </w:r>
            <w:r>
              <w:rPr>
                <w:rFonts w:cs="Arial"/>
                <w:bCs/>
                <w:szCs w:val="22"/>
              </w:rPr>
              <w:t>) Pregão SRP</w:t>
            </w:r>
          </w:p>
          <w:p w14:paraId="36996871" w14:textId="7777777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Concorrência</w:t>
            </w:r>
          </w:p>
          <w:p w14:paraId="7C9C13AB" w14:textId="7777777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Leilão</w:t>
            </w:r>
          </w:p>
          <w:p w14:paraId="480F4D39" w14:textId="7777777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Concurso</w:t>
            </w:r>
          </w:p>
          <w:p w14:paraId="1E2A6DDD" w14:textId="1C38F10A"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Diálogo Competitivo</w:t>
            </w:r>
          </w:p>
          <w:p w14:paraId="03884474" w14:textId="77777777"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Dispensa</w:t>
            </w:r>
          </w:p>
          <w:p w14:paraId="0BF7D63B" w14:textId="1186DF6F" w:rsidR="008707B2" w:rsidRP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Inexigibilidade</w:t>
            </w:r>
          </w:p>
        </w:tc>
        <w:tc>
          <w:tcPr>
            <w:tcW w:w="4110" w:type="dxa"/>
          </w:tcPr>
          <w:p w14:paraId="7CD88FD7" w14:textId="7B3F41A9"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r w:rsidRPr="008707B2">
              <w:rPr>
                <w:rFonts w:cs="Arial"/>
                <w:bCs/>
                <w:szCs w:val="22"/>
              </w:rPr>
              <w:t>(</w:t>
            </w:r>
            <w:r w:rsidR="009F5FC4">
              <w:rPr>
                <w:rFonts w:cs="Arial"/>
                <w:bCs/>
                <w:szCs w:val="22"/>
              </w:rPr>
              <w:t>X</w:t>
            </w:r>
            <w:r w:rsidRPr="008707B2">
              <w:rPr>
                <w:rFonts w:cs="Arial"/>
                <w:bCs/>
                <w:szCs w:val="22"/>
              </w:rPr>
              <w:t>) Menor</w:t>
            </w:r>
            <w:r>
              <w:rPr>
                <w:rFonts w:cs="Arial"/>
                <w:bCs/>
                <w:szCs w:val="22"/>
              </w:rPr>
              <w:t xml:space="preserve"> </w:t>
            </w:r>
            <w:r w:rsidR="006E0AD2">
              <w:rPr>
                <w:rFonts w:cs="Arial"/>
                <w:bCs/>
                <w:szCs w:val="22"/>
              </w:rPr>
              <w:t>P</w:t>
            </w:r>
            <w:r>
              <w:rPr>
                <w:rFonts w:cs="Arial"/>
                <w:bCs/>
                <w:szCs w:val="22"/>
              </w:rPr>
              <w:t>reço (</w:t>
            </w:r>
            <w:r w:rsidR="009F5FC4">
              <w:rPr>
                <w:rFonts w:cs="Arial"/>
                <w:bCs/>
                <w:szCs w:val="22"/>
              </w:rPr>
              <w:t>X</w:t>
            </w:r>
            <w:r>
              <w:rPr>
                <w:rFonts w:cs="Arial"/>
                <w:bCs/>
                <w:szCs w:val="22"/>
              </w:rPr>
              <w:t xml:space="preserve">) por item </w:t>
            </w:r>
            <w:proofErr w:type="gramStart"/>
            <w:r>
              <w:rPr>
                <w:rFonts w:cs="Arial"/>
                <w:bCs/>
                <w:szCs w:val="22"/>
              </w:rPr>
              <w:t xml:space="preserve">(  </w:t>
            </w:r>
            <w:proofErr w:type="gramEnd"/>
            <w:r>
              <w:rPr>
                <w:rFonts w:cs="Arial"/>
                <w:bCs/>
                <w:szCs w:val="22"/>
              </w:rPr>
              <w:t xml:space="preserve"> ) por lote</w:t>
            </w:r>
          </w:p>
          <w:p w14:paraId="47913CF8" w14:textId="70340FD2"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w:t>
            </w:r>
            <w:r w:rsidR="006E0AD2">
              <w:rPr>
                <w:rFonts w:cs="Arial"/>
                <w:bCs/>
                <w:szCs w:val="22"/>
              </w:rPr>
              <w:t>M</w:t>
            </w:r>
            <w:r>
              <w:rPr>
                <w:rFonts w:cs="Arial"/>
                <w:bCs/>
                <w:szCs w:val="22"/>
              </w:rPr>
              <w:t>aior percentual de desconto (  ) por item (   ) por lote</w:t>
            </w:r>
          </w:p>
          <w:p w14:paraId="15399A7C" w14:textId="5BB2AA0F"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w:t>
            </w:r>
            <w:r w:rsidR="006E0AD2">
              <w:rPr>
                <w:rFonts w:cs="Arial"/>
                <w:bCs/>
                <w:szCs w:val="22"/>
              </w:rPr>
              <w:t xml:space="preserve"> </w:t>
            </w:r>
            <w:r>
              <w:rPr>
                <w:rFonts w:cs="Arial"/>
                <w:bCs/>
                <w:szCs w:val="22"/>
              </w:rPr>
              <w:t>)</w:t>
            </w:r>
            <w:proofErr w:type="gramEnd"/>
            <w:r>
              <w:rPr>
                <w:rFonts w:cs="Arial"/>
                <w:bCs/>
                <w:szCs w:val="22"/>
              </w:rPr>
              <w:t xml:space="preserve"> Melhor técnica ou conteúdo artístico</w:t>
            </w:r>
          </w:p>
          <w:p w14:paraId="5B3A7E7E" w14:textId="61D052A6" w:rsidR="008707B2" w:rsidRDefault="008707B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w:t>
            </w:r>
            <w:proofErr w:type="gramEnd"/>
            <w:r>
              <w:rPr>
                <w:rFonts w:cs="Arial"/>
                <w:bCs/>
                <w:szCs w:val="22"/>
              </w:rPr>
              <w:t xml:space="preserve"> </w:t>
            </w:r>
            <w:r w:rsidR="006E0AD2">
              <w:rPr>
                <w:rFonts w:cs="Arial"/>
                <w:bCs/>
                <w:szCs w:val="22"/>
              </w:rPr>
              <w:t>Técnica e Preço</w:t>
            </w:r>
          </w:p>
          <w:p w14:paraId="75A9FE56" w14:textId="55B7FBC2" w:rsidR="008707B2" w:rsidRDefault="006E0AD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Maior Retorno Econômico</w:t>
            </w:r>
          </w:p>
          <w:p w14:paraId="2F66E98C" w14:textId="276F2F16" w:rsidR="008707B2" w:rsidRPr="008707B2" w:rsidRDefault="006E0AD2" w:rsidP="008707B2">
            <w:pPr>
              <w:pStyle w:val="PargrafodaLista"/>
              <w:widowControl w:val="0"/>
              <w:tabs>
                <w:tab w:val="left" w:pos="0"/>
              </w:tabs>
              <w:suppressAutoHyphens w:val="0"/>
              <w:autoSpaceDE w:val="0"/>
              <w:autoSpaceDN w:val="0"/>
              <w:spacing w:after="120"/>
              <w:ind w:left="0"/>
              <w:rPr>
                <w:rFonts w:cs="Arial"/>
                <w:bCs/>
                <w:szCs w:val="22"/>
              </w:rPr>
            </w:pPr>
            <w:proofErr w:type="gramStart"/>
            <w:r>
              <w:rPr>
                <w:rFonts w:cs="Arial"/>
                <w:bCs/>
                <w:szCs w:val="22"/>
              </w:rPr>
              <w:t xml:space="preserve">(  </w:t>
            </w:r>
            <w:proofErr w:type="gramEnd"/>
            <w:r>
              <w:rPr>
                <w:rFonts w:cs="Arial"/>
                <w:bCs/>
                <w:szCs w:val="22"/>
              </w:rPr>
              <w:t xml:space="preserve"> ) Maior Lance</w:t>
            </w:r>
          </w:p>
        </w:tc>
      </w:tr>
    </w:tbl>
    <w:p w14:paraId="234D6816" w14:textId="77777777" w:rsidR="005F6E87" w:rsidRPr="00023EB8" w:rsidRDefault="005F6E87" w:rsidP="003E36E7">
      <w:pPr>
        <w:pStyle w:val="PargrafodaLista"/>
        <w:numPr>
          <w:ilvl w:val="0"/>
          <w:numId w:val="5"/>
        </w:numPr>
        <w:spacing w:before="240" w:after="120"/>
        <w:ind w:left="0" w:firstLine="0"/>
        <w:rPr>
          <w:rFonts w:cs="Arial"/>
          <w:b/>
          <w:szCs w:val="22"/>
        </w:rPr>
      </w:pPr>
      <w:r w:rsidRPr="00023EB8">
        <w:rPr>
          <w:rFonts w:cs="Arial"/>
          <w:b/>
          <w:szCs w:val="22"/>
        </w:rPr>
        <w:t>DO OBJETO</w:t>
      </w:r>
    </w:p>
    <w:p w14:paraId="469EC986" w14:textId="670C9BC2" w:rsidR="005F6E87" w:rsidRPr="00656B82" w:rsidRDefault="00787861" w:rsidP="00AF50C9">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b/>
          <w:bCs/>
          <w:szCs w:val="22"/>
          <w:u w:val="single"/>
        </w:rPr>
      </w:pPr>
      <w:r>
        <w:rPr>
          <w:rFonts w:cs="Arial"/>
          <w:bCs/>
          <w:szCs w:val="22"/>
        </w:rPr>
        <w:tab/>
      </w:r>
      <w:bookmarkStart w:id="55" w:name="_Hlk157179383"/>
      <w:r w:rsidR="00AB371C">
        <w:rPr>
          <w:rFonts w:cs="Arial"/>
          <w:bCs/>
          <w:szCs w:val="22"/>
        </w:rPr>
        <w:t xml:space="preserve">Registro de preços </w:t>
      </w:r>
      <w:r w:rsidR="00023EB8">
        <w:rPr>
          <w:rFonts w:cs="Arial"/>
          <w:bCs/>
          <w:szCs w:val="22"/>
        </w:rPr>
        <w:t>par</w:t>
      </w:r>
      <w:r w:rsidR="002A548C">
        <w:rPr>
          <w:rFonts w:cs="Arial"/>
          <w:bCs/>
          <w:szCs w:val="22"/>
        </w:rPr>
        <w:t>a</w:t>
      </w:r>
      <w:r w:rsidR="00377635">
        <w:rPr>
          <w:rFonts w:cs="Arial"/>
          <w:bCs/>
          <w:szCs w:val="22"/>
        </w:rPr>
        <w:t xml:space="preserve"> </w:t>
      </w:r>
      <w:r w:rsidR="006F2092" w:rsidRPr="006F2092">
        <w:rPr>
          <w:rFonts w:cs="Arial"/>
          <w:bCs/>
        </w:rPr>
        <w:t>FUTURA E EVENTUAL CONTRATAÇÃO DE EMPRESA ESPECIALIZADA EM SERVIÇOS DE LOCAÇÃO DE SOM, ILUMINAÇÃO, EQUIPAMENTOS E LOCAÇÃO DE PALCO, UTILIZADOS EM EVENTOS DE PEQUENO, MÉDIO E GRANDE PORTE</w:t>
      </w:r>
      <w:r w:rsidR="005F6E87" w:rsidRPr="00787861">
        <w:rPr>
          <w:szCs w:val="22"/>
        </w:rPr>
        <w:t>, conforme</w:t>
      </w:r>
      <w:r w:rsidR="005F6E87" w:rsidRPr="00787861">
        <w:rPr>
          <w:rFonts w:eastAsia="Calibri" w:cs="Arial"/>
          <w:szCs w:val="22"/>
        </w:rPr>
        <w:t xml:space="preserve"> especificações e quantidades constantes do presente Termo de Referência.</w:t>
      </w:r>
      <w:bookmarkEnd w:id="55"/>
      <w:r w:rsidR="00515087">
        <w:rPr>
          <w:rFonts w:eastAsia="Calibri" w:cs="Arial"/>
          <w:szCs w:val="22"/>
        </w:rPr>
        <w:t xml:space="preserve"> </w:t>
      </w:r>
    </w:p>
    <w:p w14:paraId="7A77297A" w14:textId="56912750" w:rsidR="00656B82" w:rsidRPr="006F2092" w:rsidRDefault="00656B82" w:rsidP="00AF50C9">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b/>
          <w:bCs/>
          <w:szCs w:val="22"/>
          <w:u w:val="single"/>
        </w:rPr>
      </w:pPr>
      <w:r>
        <w:rPr>
          <w:rFonts w:cs="Arial"/>
          <w:bCs/>
          <w:szCs w:val="22"/>
        </w:rPr>
        <w:tab/>
      </w:r>
      <w:r w:rsidRPr="00656B82">
        <w:rPr>
          <w:rFonts w:cs="Arial"/>
          <w:bCs/>
          <w:szCs w:val="22"/>
        </w:rPr>
        <w:t xml:space="preserve">O objeto </w:t>
      </w:r>
      <w:r>
        <w:rPr>
          <w:rFonts w:cs="Arial"/>
          <w:bCs/>
          <w:szCs w:val="22"/>
        </w:rPr>
        <w:t>é cara</w:t>
      </w:r>
      <w:r w:rsidRPr="00656B82">
        <w:rPr>
          <w:rFonts w:cs="Arial"/>
          <w:bCs/>
          <w:szCs w:val="22"/>
        </w:rPr>
        <w:t>cterizado como comu</w:t>
      </w:r>
      <w:r>
        <w:rPr>
          <w:rFonts w:cs="Arial"/>
          <w:bCs/>
          <w:szCs w:val="22"/>
        </w:rPr>
        <w:t>m</w:t>
      </w:r>
      <w:r w:rsidRPr="00656B82">
        <w:rPr>
          <w:rFonts w:cs="Arial"/>
          <w:bCs/>
          <w:szCs w:val="22"/>
        </w:rPr>
        <w:t>, com características e especificações usuais de mercado</w:t>
      </w:r>
      <w:r w:rsidR="00023EB8">
        <w:rPr>
          <w:rFonts w:cs="Arial"/>
          <w:bCs/>
          <w:szCs w:val="22"/>
        </w:rPr>
        <w:t>.</w:t>
      </w:r>
    </w:p>
    <w:p w14:paraId="20989386" w14:textId="77777777" w:rsidR="006F2092" w:rsidRDefault="006F2092" w:rsidP="006F2092">
      <w:pPr>
        <w:pStyle w:val="PargrafodaLista"/>
        <w:widowControl w:val="0"/>
        <w:tabs>
          <w:tab w:val="left" w:pos="0"/>
        </w:tabs>
        <w:suppressAutoHyphens w:val="0"/>
        <w:autoSpaceDE w:val="0"/>
        <w:autoSpaceDN w:val="0"/>
        <w:spacing w:before="120" w:after="120" w:line="288" w:lineRule="auto"/>
        <w:ind w:left="0"/>
        <w:rPr>
          <w:rFonts w:cs="Arial"/>
          <w:bCs/>
          <w:szCs w:val="22"/>
        </w:rPr>
      </w:pPr>
    </w:p>
    <w:p w14:paraId="3F81C63C" w14:textId="77777777" w:rsidR="006F2092" w:rsidRPr="00787861" w:rsidRDefault="006F2092" w:rsidP="006F2092">
      <w:pPr>
        <w:pStyle w:val="PargrafodaLista"/>
        <w:widowControl w:val="0"/>
        <w:tabs>
          <w:tab w:val="left" w:pos="0"/>
        </w:tabs>
        <w:suppressAutoHyphens w:val="0"/>
        <w:autoSpaceDE w:val="0"/>
        <w:autoSpaceDN w:val="0"/>
        <w:spacing w:before="120" w:after="120" w:line="288" w:lineRule="auto"/>
        <w:ind w:left="0"/>
        <w:rPr>
          <w:rFonts w:cs="Arial"/>
          <w:b/>
          <w:bCs/>
          <w:szCs w:val="22"/>
          <w:u w:val="single"/>
        </w:rPr>
      </w:pPr>
    </w:p>
    <w:p w14:paraId="569E5F18" w14:textId="325EC657" w:rsidR="005C064C" w:rsidRPr="00023EB8" w:rsidRDefault="005C064C" w:rsidP="00952183">
      <w:pPr>
        <w:pStyle w:val="PargrafodaLista"/>
        <w:numPr>
          <w:ilvl w:val="0"/>
          <w:numId w:val="5"/>
        </w:numPr>
        <w:spacing w:before="240" w:after="120"/>
        <w:ind w:left="0" w:firstLine="0"/>
        <w:rPr>
          <w:rFonts w:cs="Arial"/>
          <w:b/>
          <w:szCs w:val="22"/>
        </w:rPr>
      </w:pPr>
      <w:r w:rsidRPr="00023EB8">
        <w:rPr>
          <w:rFonts w:cs="Arial"/>
          <w:b/>
          <w:szCs w:val="22"/>
        </w:rPr>
        <w:lastRenderedPageBreak/>
        <w:t>D</w:t>
      </w:r>
      <w:r>
        <w:rPr>
          <w:rFonts w:cs="Arial"/>
          <w:b/>
          <w:szCs w:val="22"/>
        </w:rPr>
        <w:t>A JUSTIFICATIVA DA CONTRATAÇÃO</w:t>
      </w:r>
    </w:p>
    <w:p w14:paraId="17EADFAE" w14:textId="4CFB1152" w:rsidR="005C064C" w:rsidRPr="00A5078B" w:rsidRDefault="005C064C" w:rsidP="00952183">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rPr>
      </w:pPr>
      <w:r w:rsidRPr="00A5078B">
        <w:rPr>
          <w:rFonts w:cs="Arial"/>
          <w:bCs/>
          <w:szCs w:val="22"/>
        </w:rPr>
        <w:tab/>
      </w:r>
      <w:bookmarkStart w:id="56" w:name="_Hlk187404473"/>
      <w:r w:rsidR="00A5078B">
        <w:t>A contratação de serviços especializados em locação de som, iluminação, equipamentos e palco, conforme especificado neste Termo de Referência, é essencial para atender às demandas das Secretarias de Administração, Agricultura, Educação, Cultura, Saúde, Assistência Social e Esporte Amador do Município de Castanheira. A ausência de equipamentos próprios torna imprescindível a contratação de serviços especializados para viabilizar eventos e atividades de pequeno, médio e grande porte, fundamentais para o desenvolvimento das ações promovidas pelas referidas secretarias.</w:t>
      </w:r>
    </w:p>
    <w:p w14:paraId="65344496" w14:textId="7573E08E" w:rsidR="005C064C" w:rsidRPr="00952183" w:rsidRDefault="00A5078B" w:rsidP="00952183">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rPr>
      </w:pPr>
      <w:r>
        <w:rPr>
          <w:rFonts w:cs="Arial"/>
        </w:rPr>
        <w:t xml:space="preserve"> </w:t>
      </w:r>
      <w:r>
        <w:t>Os eventos realizados pelo município têm como objetivo fomentar a cultura, o esporte, a integração social e a valorização da comunidade local. Esses serviços são necessários para garantir a qualidade técnica e operacional, promovendo segurança e eficiência na execução dos eventos.</w:t>
      </w:r>
    </w:p>
    <w:bookmarkEnd w:id="56"/>
    <w:p w14:paraId="4A6D19F7" w14:textId="2A353F61" w:rsidR="005C064C" w:rsidRDefault="005C064C" w:rsidP="005C064C">
      <w:pPr>
        <w:pStyle w:val="PargrafodaLista"/>
        <w:numPr>
          <w:ilvl w:val="0"/>
          <w:numId w:val="5"/>
        </w:numPr>
        <w:spacing w:before="240" w:after="120"/>
        <w:ind w:left="0" w:firstLine="0"/>
        <w:jc w:val="left"/>
        <w:rPr>
          <w:rFonts w:cs="Arial"/>
          <w:b/>
          <w:szCs w:val="22"/>
        </w:rPr>
      </w:pPr>
      <w:r>
        <w:rPr>
          <w:rFonts w:cs="Arial"/>
          <w:b/>
          <w:szCs w:val="22"/>
        </w:rPr>
        <w:t>DA DEFINIÇÃO DOS PREÇOS</w:t>
      </w:r>
    </w:p>
    <w:p w14:paraId="3349589D" w14:textId="449AB6D2" w:rsidR="005C064C" w:rsidRPr="005C064C" w:rsidRDefault="005C064C" w:rsidP="005C064C">
      <w:pPr>
        <w:pStyle w:val="PargrafodaLista"/>
        <w:widowControl w:val="0"/>
        <w:numPr>
          <w:ilvl w:val="1"/>
          <w:numId w:val="5"/>
        </w:numPr>
        <w:tabs>
          <w:tab w:val="left" w:pos="0"/>
        </w:tabs>
        <w:suppressAutoHyphens w:val="0"/>
        <w:autoSpaceDE w:val="0"/>
        <w:autoSpaceDN w:val="0"/>
        <w:spacing w:line="288" w:lineRule="auto"/>
        <w:ind w:left="0" w:firstLine="0"/>
        <w:rPr>
          <w:rFonts w:cs="Arial"/>
        </w:rPr>
      </w:pPr>
      <w:r>
        <w:rPr>
          <w:rFonts w:cs="Arial"/>
        </w:rPr>
        <w:t xml:space="preserve"> </w:t>
      </w:r>
      <w:r w:rsidRPr="00AF50C9">
        <w:rPr>
          <w:rFonts w:cs="Arial"/>
          <w:szCs w:val="22"/>
          <w:lang w:eastAsia="en-US"/>
        </w:rPr>
        <w:t>Para fins de apuração do melhor valor, nos termos do Art. 23, da Lei nº 14.133/2021, o custo estimado dos itens foi apurado a partir de pesquisa de preços praticados pel</w:t>
      </w:r>
      <w:r>
        <w:rPr>
          <w:rFonts w:cs="Arial"/>
          <w:szCs w:val="22"/>
          <w:lang w:eastAsia="en-US"/>
        </w:rPr>
        <w:t xml:space="preserve">os fornecedores, </w:t>
      </w:r>
      <w:r w:rsidRPr="00AF50C9">
        <w:rPr>
          <w:rFonts w:cs="Arial"/>
          <w:szCs w:val="22"/>
          <w:lang w:eastAsia="en-US"/>
        </w:rPr>
        <w:t>e o parâmetro utilizado para a estimativa de preços se deu pel</w:t>
      </w:r>
      <w:r>
        <w:rPr>
          <w:rFonts w:cs="Arial"/>
          <w:szCs w:val="22"/>
          <w:lang w:eastAsia="en-US"/>
        </w:rPr>
        <w:t>o</w:t>
      </w:r>
      <w:r w:rsidRPr="00AF50C9">
        <w:rPr>
          <w:rFonts w:cs="Arial"/>
          <w:szCs w:val="22"/>
          <w:lang w:eastAsia="en-US"/>
        </w:rPr>
        <w:t xml:space="preserve"> </w:t>
      </w:r>
      <w:r>
        <w:rPr>
          <w:rFonts w:cs="Arial"/>
          <w:szCs w:val="22"/>
          <w:lang w:eastAsia="en-US"/>
        </w:rPr>
        <w:t>menor preço</w:t>
      </w:r>
      <w:r w:rsidRPr="00787861">
        <w:rPr>
          <w:rFonts w:cs="Arial"/>
          <w:szCs w:val="22"/>
          <w:lang w:eastAsia="en-US"/>
        </w:rPr>
        <w:t>.</w:t>
      </w:r>
    </w:p>
    <w:p w14:paraId="1D8059CD" w14:textId="37BDE7D8" w:rsidR="005F6E87" w:rsidRPr="002E304F" w:rsidRDefault="005F6E87" w:rsidP="005C064C">
      <w:pPr>
        <w:pStyle w:val="PargrafodaLista"/>
        <w:numPr>
          <w:ilvl w:val="0"/>
          <w:numId w:val="5"/>
        </w:numPr>
        <w:spacing w:before="240" w:after="120"/>
        <w:ind w:left="0" w:firstLine="0"/>
        <w:jc w:val="left"/>
        <w:rPr>
          <w:rFonts w:cs="Arial"/>
          <w:b/>
          <w:szCs w:val="22"/>
        </w:rPr>
      </w:pPr>
      <w:r w:rsidRPr="002E304F">
        <w:rPr>
          <w:rFonts w:cs="Arial"/>
          <w:b/>
          <w:szCs w:val="22"/>
        </w:rPr>
        <w:t>DA DESCRIÇÃO</w:t>
      </w:r>
      <w:r w:rsidR="00C36D83">
        <w:rPr>
          <w:rFonts w:cs="Arial"/>
          <w:b/>
          <w:szCs w:val="22"/>
        </w:rPr>
        <w:t>,</w:t>
      </w:r>
      <w:r w:rsidRPr="002E304F">
        <w:rPr>
          <w:rFonts w:cs="Arial"/>
          <w:b/>
          <w:szCs w:val="22"/>
        </w:rPr>
        <w:t xml:space="preserve"> ESTIMATIVA D</w:t>
      </w:r>
      <w:r w:rsidR="00C36D83">
        <w:rPr>
          <w:rFonts w:cs="Arial"/>
          <w:b/>
          <w:szCs w:val="22"/>
        </w:rPr>
        <w:t>E</w:t>
      </w:r>
      <w:r w:rsidRPr="002E304F">
        <w:rPr>
          <w:rFonts w:cs="Arial"/>
          <w:b/>
          <w:szCs w:val="22"/>
        </w:rPr>
        <w:t xml:space="preserve"> ITENS</w:t>
      </w:r>
      <w:r w:rsidR="00C36D83">
        <w:rPr>
          <w:rFonts w:cs="Arial"/>
          <w:b/>
          <w:szCs w:val="22"/>
        </w:rPr>
        <w:t xml:space="preserve"> E VALORES</w:t>
      </w:r>
    </w:p>
    <w:p w14:paraId="73CA458B" w14:textId="6AB98C27" w:rsidR="000C47E8" w:rsidRPr="00947741" w:rsidRDefault="00023EB8" w:rsidP="005C064C">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b/>
          <w:bCs/>
          <w:szCs w:val="22"/>
          <w:u w:val="single"/>
        </w:rPr>
      </w:pPr>
      <w:r>
        <w:rPr>
          <w:rFonts w:cs="Arial"/>
          <w:bCs/>
          <w:szCs w:val="22"/>
        </w:rPr>
        <w:tab/>
      </w:r>
      <w:r w:rsidRPr="00231F7C">
        <w:rPr>
          <w:rFonts w:cs="Arial"/>
          <w:bCs/>
          <w:szCs w:val="22"/>
        </w:rPr>
        <w:t>Da relação d</w:t>
      </w:r>
      <w:r w:rsidR="00D539A6">
        <w:rPr>
          <w:rFonts w:cs="Arial"/>
          <w:bCs/>
          <w:szCs w:val="22"/>
        </w:rPr>
        <w:t>os</w:t>
      </w:r>
      <w:r w:rsidRPr="00231F7C">
        <w:rPr>
          <w:rFonts w:cs="Arial"/>
          <w:bCs/>
          <w:szCs w:val="22"/>
        </w:rPr>
        <w:t xml:space="preserve"> produtos, quantidades e valores</w:t>
      </w:r>
      <w:r w:rsidRPr="00231F7C">
        <w:rPr>
          <w:rFonts w:eastAsia="Calibri" w:cs="Arial"/>
          <w:szCs w:val="22"/>
        </w:rPr>
        <w:t>.</w:t>
      </w:r>
    </w:p>
    <w:tbl>
      <w:tblPr>
        <w:tblW w:w="11334" w:type="dxa"/>
        <w:tblInd w:w="-1282" w:type="dxa"/>
        <w:tblLayout w:type="fixed"/>
        <w:tblCellMar>
          <w:left w:w="0" w:type="dxa"/>
          <w:right w:w="0" w:type="dxa"/>
        </w:tblCellMar>
        <w:tblLook w:val="04A0" w:firstRow="1" w:lastRow="0" w:firstColumn="1" w:lastColumn="0" w:noHBand="0" w:noVBand="1"/>
      </w:tblPr>
      <w:tblGrid>
        <w:gridCol w:w="420"/>
        <w:gridCol w:w="708"/>
        <w:gridCol w:w="851"/>
        <w:gridCol w:w="4536"/>
        <w:gridCol w:w="903"/>
        <w:gridCol w:w="1081"/>
        <w:gridCol w:w="1276"/>
        <w:gridCol w:w="1559"/>
      </w:tblGrid>
      <w:tr w:rsidR="00444409" w14:paraId="1E009B14" w14:textId="77777777" w:rsidTr="00444409">
        <w:trPr>
          <w:trHeight w:hRule="exact" w:val="287"/>
        </w:trPr>
        <w:tc>
          <w:tcPr>
            <w:tcW w:w="420"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6DDEA1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Seq.</w:t>
            </w:r>
          </w:p>
        </w:tc>
        <w:tc>
          <w:tcPr>
            <w:tcW w:w="708"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A6AA557"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Código</w:t>
            </w:r>
          </w:p>
        </w:tc>
        <w:tc>
          <w:tcPr>
            <w:tcW w:w="851"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3855AF6E"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Código TCE</w:t>
            </w:r>
          </w:p>
        </w:tc>
        <w:tc>
          <w:tcPr>
            <w:tcW w:w="4536"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4A37EAF9"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Itens</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E3E2E64"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Unidade</w:t>
            </w:r>
          </w:p>
        </w:tc>
        <w:tc>
          <w:tcPr>
            <w:tcW w:w="1081"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1286ADA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Quantidade</w:t>
            </w:r>
          </w:p>
        </w:tc>
        <w:tc>
          <w:tcPr>
            <w:tcW w:w="1276"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3C1057C"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Preço Estimado</w:t>
            </w:r>
          </w:p>
        </w:tc>
        <w:tc>
          <w:tcPr>
            <w:tcW w:w="1559" w:type="dxa"/>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EFC3EC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Valor Total</w:t>
            </w:r>
          </w:p>
        </w:tc>
      </w:tr>
      <w:tr w:rsidR="00444409" w14:paraId="01222100" w14:textId="77777777" w:rsidTr="00444409">
        <w:trPr>
          <w:trHeight w:hRule="exact" w:val="151"/>
        </w:trPr>
        <w:tc>
          <w:tcPr>
            <w:tcW w:w="420"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84A18BF" w14:textId="77777777" w:rsidR="00444409" w:rsidRDefault="00444409" w:rsidP="00A5078B"/>
        </w:tc>
        <w:tc>
          <w:tcPr>
            <w:tcW w:w="708"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DA41FFD" w14:textId="77777777" w:rsidR="00444409" w:rsidRDefault="00444409" w:rsidP="00A5078B"/>
        </w:tc>
        <w:tc>
          <w:tcPr>
            <w:tcW w:w="851"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4C6C2D7D" w14:textId="77777777" w:rsidR="00444409" w:rsidRDefault="00444409" w:rsidP="00A5078B"/>
        </w:tc>
        <w:tc>
          <w:tcPr>
            <w:tcW w:w="4536"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D19E28F" w14:textId="77777777" w:rsidR="00444409" w:rsidRDefault="00444409" w:rsidP="00A5078B"/>
        </w:tc>
        <w:tc>
          <w:tcPr>
            <w:tcW w:w="903"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515731A" w14:textId="77777777" w:rsidR="00444409" w:rsidRDefault="00444409" w:rsidP="00A5078B"/>
        </w:tc>
        <w:tc>
          <w:tcPr>
            <w:tcW w:w="1081"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2ED5654" w14:textId="77777777" w:rsidR="00444409" w:rsidRDefault="00444409" w:rsidP="00A5078B"/>
        </w:tc>
        <w:tc>
          <w:tcPr>
            <w:tcW w:w="1276"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615C2F6" w14:textId="77777777" w:rsidR="00444409" w:rsidRDefault="00444409" w:rsidP="00A5078B"/>
        </w:tc>
        <w:tc>
          <w:tcPr>
            <w:tcW w:w="1559" w:type="dxa"/>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5BE52750" w14:textId="77777777" w:rsidR="00444409" w:rsidRDefault="00444409" w:rsidP="00A5078B"/>
        </w:tc>
      </w:tr>
      <w:tr w:rsidR="00444409" w14:paraId="0DEF4394" w14:textId="77777777" w:rsidTr="00B1135F">
        <w:trPr>
          <w:trHeight w:hRule="exact" w:val="634"/>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58B6EC"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6E3EE0"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187298</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6ECCC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318194-4</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B22B92"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LOCAÇÃO DE ESTRUTURA DE PALCO PARA REALIZAÇÃO DE EVENTOS SEM CAMARIM, COM DIMENSÕES DE 11X07X06 DE ALTURA.</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3E5040"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997F11"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3,00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AC8486"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R$ 9.000,0000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64B7E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R$ 27.000,0000</w:t>
            </w:r>
          </w:p>
        </w:tc>
      </w:tr>
      <w:tr w:rsidR="00444409" w14:paraId="28DF9DF8" w14:textId="77777777" w:rsidTr="004B61C8">
        <w:trPr>
          <w:trHeight w:hRule="exact" w:val="2345"/>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003C8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1E4CD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187295</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760F5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00015530</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36A05E"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SERVICO DE LOCACAO EM EQUIPAMENTOS DE COMUNICAÇÃO - DO TIPO SISTEMA DE SONORIZAÇÃO PARA EVENTO DE GRANDE PORTE COM 2 PA CADA UM CONTENDO 06 CAIXAS DE SUB E 4 CAIXAS DE MÉDIO GRAVE, COM MESA DIGITAL DE 32 CANAIS, COM 3 AMPLIFICADORES 10.000 WATTS PARA O GRAVE, 2 AMPLIFICADORES DE 3.000 WATTS PARA O MÉDIO GRAVE, 2 AMPLIFICADORES DE 1.200 WATTS PARA AS ALTAS, 2 ANDAIME DE 6 METROS DE ALTURA, COM CABIAMENTO PARA TODO O SISTEMA – CARNAVAL.</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B31F5A"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C6741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5FAF1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R$ 12.000,0000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CD6D1D"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R$ 12.000,0000</w:t>
            </w:r>
          </w:p>
        </w:tc>
      </w:tr>
      <w:tr w:rsidR="00444409" w14:paraId="46F79A74" w14:textId="77777777" w:rsidTr="00444409">
        <w:trPr>
          <w:trHeight w:hRule="exact" w:val="2478"/>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BC01EC"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lastRenderedPageBreak/>
              <w:t>3</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A27182"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187293</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E95999"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00013629</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1F2675"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SERVICO DE LOCACAO EM EQUIPAMENTOS DE COMUNICAÇÃO - DO TIPO SISTEMA DE SONORIZAÇÃO PARA EVENTO DE GRANDE PORTE COM 2 PA CADA UM CONTENDO 06 CAIXAS DE SUB E 4 CAIXAS DE MÉDIO GRAVE, COM MESA DIGITAL DE 32 CANAIS, COM 3 AMPLIFICADORES 10.000 WATTS PARA O GRAVE, 2 AMPLIFICADORES DE 3.000 WATTS PARA O MÉDIO GRAVE, 2 AMPLIFICADORES DE 1.200 WATTS PARA AS ALTAS, 2 ANDAIME DE 6 METROS DE ALTURA, COM CABIAMENTO PARA TODO O SISTEMA – REVEILLON.</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135B94"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AD0705"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F324E2"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R$ 7.000,0000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DAB251"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R$ 7.000,0000</w:t>
            </w:r>
          </w:p>
        </w:tc>
      </w:tr>
      <w:tr w:rsidR="00444409" w14:paraId="3375CB96" w14:textId="77777777" w:rsidTr="00444409">
        <w:trPr>
          <w:trHeight w:hRule="exact" w:val="2416"/>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D237E"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7759F6"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187296</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C30D42"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00015530</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E05D1E"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SERVICO DE LOCACAO EM EQUIPAMENTOS DE COMUNICAÇÃO - DO TIPO SISTEMA DE SONORIZAÇÃO PARA EVENTO DE GRANDE PORTE COM 2 PA CADA UM CONTENDO 06 CAIXAS DE SUB E 4 CAIXAS DE MÉDIO GRAVE, COM MESA DIGITAL DE 32 CANAIS, COM 3 AMPLIFICADORES 10.000 WATTS PARA O GRAVE, 2 AMPLIFICADORES DE 3.000 WATTS PARA O MÉDIO GRAVE, 2 AMPLIFICADORES DE 1.200 WATTS PARA AS ALTAS, 2 ANDAIME DE 6 METROS DE ALTURA, COM CABIAMENTO PARA TODO O SISTEMA – TORNEIO LEITEIRO.</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610DF6"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1437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666021"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R$ 20.000,0000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82D6C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R$ 20.000,0000</w:t>
            </w:r>
          </w:p>
        </w:tc>
      </w:tr>
      <w:tr w:rsidR="00444409" w14:paraId="7424394E" w14:textId="77777777" w:rsidTr="00444409">
        <w:trPr>
          <w:trHeight w:hRule="exact" w:val="2071"/>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0FFDAD"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83BAEE"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A6F136"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00012554</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8079AA"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SERVICO DE LOCACAO EM EQUIPAMENTOS DE COMUNICAÇÃO - DO TIPO SISTEMA DE SONORIZAÇÃO PARA EVENTO DE MÉDIO PORTE, CONTENDO 4 CAIXAS DE SOM E 4 CAIXAS DE SOM SUB SB 850, 2 MICROFONE SEM FIO, 1 AMPLIFICADOR 6400 WATTS, 1 AMPLIFICADOR 1200 WATTS, 1 MESA DE SOM 12 CANAIS, 1 PROCESSADOR, 1 EQUALIZADOR, 1 NOTBOOK, 10 PAR DE LED 36 DE 12 WATTS, 2 MOVING E 1 GRID DE 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C82874"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C4BEBC"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5,00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D60EE9"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R$ 1.800,0000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06C79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R$ 9.000,0000</w:t>
            </w:r>
          </w:p>
        </w:tc>
      </w:tr>
      <w:tr w:rsidR="00444409" w14:paraId="7A93627A" w14:textId="77777777" w:rsidTr="00444409">
        <w:trPr>
          <w:trHeight w:hRule="exact" w:val="1793"/>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B767CA"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6</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156D01"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187289</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0370D1"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00013921</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0BD744"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 xml:space="preserve">SERVICO DE LOCACAO EM EQUIPAMENTOS DE COMUNICAÇÃO - DO TIPO SISTEMA DE SONORIZAÇÃO PARA EVENTO DE PEQUENO PORTE, CONTENDO 2 CAIXAS DE SOM E 2 CAIXAS DE SOM SUB SB 850, 2 MICROFONE SEM FIO, 1 AMPLIFICADOR 6400 WATTS, 1 AMPLIFICADOR 1200 WATTS, 1 MESA DE SOM 12 CANAIS, 1 PROCESSADOR, 1 EQUALIZADOR, 1 NOTBOOK E 20 PAR DE LED 36 DE 12 WATTS. </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4E47A3"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1EFC7B"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C89A00"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R$ 800,0000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C8EF5C"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R$ 14.400,0000</w:t>
            </w:r>
          </w:p>
        </w:tc>
      </w:tr>
      <w:tr w:rsidR="00444409" w14:paraId="368E9402" w14:textId="77777777" w:rsidTr="00B1135F">
        <w:trPr>
          <w:trHeight w:hRule="exact" w:val="1685"/>
        </w:trPr>
        <w:tc>
          <w:tcPr>
            <w:tcW w:w="42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35DC28"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7</w:t>
            </w:r>
          </w:p>
        </w:tc>
        <w:tc>
          <w:tcPr>
            <w:tcW w:w="70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4BAB7F"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187299</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FEED20"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296550-0</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DBA1C4" w14:textId="77777777" w:rsidR="00444409" w:rsidRDefault="00444409" w:rsidP="00444409">
            <w:pPr>
              <w:spacing w:line="229" w:lineRule="auto"/>
              <w:jc w:val="left"/>
              <w:rPr>
                <w:rFonts w:eastAsia="Arial" w:cs="Arial"/>
                <w:b/>
                <w:color w:val="000000"/>
                <w:spacing w:val="-2"/>
                <w:sz w:val="18"/>
              </w:rPr>
            </w:pPr>
            <w:r>
              <w:rPr>
                <w:rFonts w:eastAsia="Arial" w:cs="Arial"/>
                <w:b/>
                <w:color w:val="000000"/>
                <w:spacing w:val="-2"/>
                <w:sz w:val="18"/>
              </w:rPr>
              <w:t>SERVIÇO DE MONTAGEM E DESMONTAGEM DE EQUIPAMENTOS PARA PALCO, CONTENDO 2 CAIXAS DE GRAVE E 2 CAIXAS DE MÉDIO GRAVE PARA SIDE E MAIS 4 MONITOR, 1 GRID DE 06X04X3,5 DE ALTURA, 10 MOVING DE 250 WATTS, 8 ESTROBO DE 1000 WATTS, 20 PAR LEDS 36 DE 12 WATTS COM DMX E CABIAMENTO PARA TODO O SISTEMA E UM CORPO DE BATERIA.</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D9BE6F" w14:textId="77777777" w:rsidR="00444409" w:rsidRDefault="00444409" w:rsidP="00A5078B">
            <w:pPr>
              <w:spacing w:line="229" w:lineRule="auto"/>
              <w:rPr>
                <w:rFonts w:eastAsia="Arial" w:cs="Arial"/>
                <w:b/>
                <w:color w:val="000000"/>
                <w:spacing w:val="-2"/>
                <w:sz w:val="18"/>
              </w:rPr>
            </w:pPr>
            <w:proofErr w:type="spellStart"/>
            <w:r>
              <w:rPr>
                <w:rFonts w:eastAsia="Arial" w:cs="Arial"/>
                <w:b/>
                <w:color w:val="000000"/>
                <w:spacing w:val="-2"/>
                <w:sz w:val="18"/>
              </w:rPr>
              <w:t>un</w:t>
            </w:r>
            <w:proofErr w:type="spellEnd"/>
          </w:p>
        </w:tc>
        <w:tc>
          <w:tcPr>
            <w:tcW w:w="108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6B872F"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3,00</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2DEE43"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R$ 1.000,0000</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1A7886"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R$ 3.000,0000</w:t>
            </w:r>
          </w:p>
        </w:tc>
      </w:tr>
      <w:tr w:rsidR="00444409" w14:paraId="3A5362E7" w14:textId="77777777" w:rsidTr="00444409">
        <w:trPr>
          <w:trHeight w:hRule="exact" w:val="344"/>
        </w:trPr>
        <w:tc>
          <w:tcPr>
            <w:tcW w:w="8499" w:type="dxa"/>
            <w:gridSpan w:val="6"/>
            <w:tcBorders>
              <w:right w:val="single" w:sz="5" w:space="0" w:color="000000"/>
            </w:tcBorders>
          </w:tcPr>
          <w:p w14:paraId="16D0D6CA" w14:textId="77777777" w:rsidR="00444409" w:rsidRDefault="00444409" w:rsidP="00A5078B"/>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CCB07D" w14:textId="77777777" w:rsidR="00444409" w:rsidRDefault="00444409" w:rsidP="00A5078B">
            <w:pPr>
              <w:spacing w:line="229" w:lineRule="auto"/>
              <w:jc w:val="right"/>
              <w:rPr>
                <w:rFonts w:eastAsia="Arial" w:cs="Arial"/>
                <w:b/>
                <w:color w:val="000000"/>
                <w:spacing w:val="-2"/>
                <w:sz w:val="18"/>
              </w:rPr>
            </w:pPr>
            <w:r>
              <w:rPr>
                <w:rFonts w:eastAsia="Arial" w:cs="Arial"/>
                <w:b/>
                <w:color w:val="000000"/>
                <w:spacing w:val="-2"/>
                <w:sz w:val="18"/>
              </w:rPr>
              <w:t>Total:</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9B9297" w14:textId="77777777" w:rsidR="00444409" w:rsidRDefault="00444409" w:rsidP="00A5078B">
            <w:pPr>
              <w:spacing w:line="229" w:lineRule="auto"/>
              <w:rPr>
                <w:rFonts w:eastAsia="Arial" w:cs="Arial"/>
                <w:b/>
                <w:color w:val="000000"/>
                <w:spacing w:val="-2"/>
                <w:sz w:val="18"/>
              </w:rPr>
            </w:pPr>
            <w:r>
              <w:rPr>
                <w:rFonts w:eastAsia="Arial" w:cs="Arial"/>
                <w:b/>
                <w:color w:val="000000"/>
                <w:spacing w:val="-2"/>
                <w:sz w:val="18"/>
              </w:rPr>
              <w:t>R$ 92.400,00</w:t>
            </w:r>
          </w:p>
        </w:tc>
      </w:tr>
    </w:tbl>
    <w:p w14:paraId="1F81C3B5" w14:textId="4E88AAEF" w:rsidR="00023EB8" w:rsidRPr="00AF50C9" w:rsidRDefault="00AF50C9" w:rsidP="005C064C">
      <w:pPr>
        <w:pStyle w:val="PargrafodaLista"/>
        <w:widowControl w:val="0"/>
        <w:numPr>
          <w:ilvl w:val="1"/>
          <w:numId w:val="5"/>
        </w:numPr>
        <w:tabs>
          <w:tab w:val="left" w:pos="0"/>
        </w:tabs>
        <w:autoSpaceDE w:val="0"/>
        <w:autoSpaceDN w:val="0"/>
        <w:spacing w:before="120" w:after="120" w:line="288" w:lineRule="auto"/>
        <w:ind w:left="0" w:firstLine="0"/>
        <w:rPr>
          <w:rFonts w:cs="Arial"/>
          <w:bCs/>
          <w:szCs w:val="22"/>
        </w:rPr>
      </w:pPr>
      <w:bookmarkStart w:id="57" w:name="_Hlk172540086"/>
      <w:bookmarkStart w:id="58" w:name="_Hlk157179695"/>
      <w:r w:rsidRPr="00AF50C9">
        <w:rPr>
          <w:rFonts w:cs="Arial"/>
          <w:bCs/>
          <w:szCs w:val="22"/>
        </w:rPr>
        <w:t>Os produtos deverão atender às especificações técnicas mínimas e quantidades estabelecidas neste instrumento e deverão</w:t>
      </w:r>
      <w:bookmarkEnd w:id="57"/>
      <w:bookmarkEnd w:id="58"/>
      <w:r w:rsidR="00CC761D" w:rsidRPr="00CC761D">
        <w:rPr>
          <w:rFonts w:cs="Arial"/>
          <w:bCs/>
          <w:szCs w:val="22"/>
        </w:rPr>
        <w:t xml:space="preserve"> ser entregues no ato da apresentação da requisição ou documento similar</w:t>
      </w:r>
    </w:p>
    <w:p w14:paraId="33C95AD2" w14:textId="7E9A8553" w:rsidR="00CB115D" w:rsidRPr="00CB115D" w:rsidRDefault="00CB115D" w:rsidP="005C064C">
      <w:pPr>
        <w:pStyle w:val="PargrafodaLista"/>
        <w:widowControl w:val="0"/>
        <w:numPr>
          <w:ilvl w:val="1"/>
          <w:numId w:val="5"/>
        </w:numPr>
        <w:tabs>
          <w:tab w:val="left" w:pos="0"/>
        </w:tabs>
        <w:autoSpaceDE w:val="0"/>
        <w:autoSpaceDN w:val="0"/>
        <w:spacing w:before="120" w:after="120" w:line="288" w:lineRule="auto"/>
        <w:ind w:left="0" w:firstLine="0"/>
        <w:rPr>
          <w:rFonts w:cs="Arial"/>
          <w:bCs/>
          <w:szCs w:val="22"/>
        </w:rPr>
      </w:pPr>
      <w:bookmarkStart w:id="59" w:name="_Hlk157179713"/>
      <w:r w:rsidRPr="00CB115D">
        <w:rPr>
          <w:rFonts w:cs="Arial"/>
          <w:bCs/>
          <w:szCs w:val="22"/>
        </w:rPr>
        <w:t xml:space="preserve">No valor estimado estão incluídas todas as despesas ordinárias diretas e indiretas decorrentes da execução do objeto, inclusive tributos e/ou impostos, encargos sociais, trabalhistas, previdenciários, fiscais e comerciais incidentes, taxa de </w:t>
      </w:r>
      <w:r w:rsidRPr="00CB115D">
        <w:rPr>
          <w:rFonts w:cs="Arial"/>
          <w:bCs/>
          <w:szCs w:val="22"/>
        </w:rPr>
        <w:lastRenderedPageBreak/>
        <w:t>administração, frete, seguro e outros necessários ao cumprimento integral do objeto da contratação.</w:t>
      </w:r>
    </w:p>
    <w:bookmarkEnd w:id="59"/>
    <w:p w14:paraId="6223F46D" w14:textId="6E70064B" w:rsidR="00023EB8" w:rsidRDefault="00023EB8"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sidRPr="00023EB8">
        <w:rPr>
          <w:rFonts w:cs="Arial"/>
          <w:b/>
          <w:bCs/>
          <w:szCs w:val="22"/>
        </w:rPr>
        <w:t>DO PRAZO</w:t>
      </w:r>
    </w:p>
    <w:p w14:paraId="5AAE709E" w14:textId="4F011237" w:rsidR="002E304F" w:rsidRPr="00790308" w:rsidRDefault="002E304F" w:rsidP="005C064C">
      <w:pPr>
        <w:pStyle w:val="PargrafodaLista"/>
        <w:widowControl w:val="0"/>
        <w:numPr>
          <w:ilvl w:val="1"/>
          <w:numId w:val="5"/>
        </w:numPr>
        <w:tabs>
          <w:tab w:val="left" w:pos="0"/>
        </w:tabs>
        <w:autoSpaceDE w:val="0"/>
        <w:autoSpaceDN w:val="0"/>
        <w:spacing w:before="120" w:after="120" w:line="288" w:lineRule="auto"/>
        <w:ind w:left="0" w:hanging="11"/>
        <w:rPr>
          <w:rFonts w:cs="Arial"/>
          <w:bCs/>
          <w:szCs w:val="22"/>
        </w:rPr>
      </w:pPr>
      <w:r w:rsidRPr="002E304F">
        <w:rPr>
          <w:rFonts w:cs="Arial"/>
          <w:bCs/>
          <w:szCs w:val="22"/>
        </w:rPr>
        <w:tab/>
      </w:r>
      <w:bookmarkStart w:id="60" w:name="_Hlk157179804"/>
      <w:r w:rsidR="009A74B3" w:rsidRPr="009A74B3">
        <w:rPr>
          <w:rFonts w:cs="Arial"/>
          <w:bCs/>
          <w:szCs w:val="22"/>
        </w:rPr>
        <w:t>O prazo de vigência d</w:t>
      </w:r>
      <w:r w:rsidR="00790308">
        <w:rPr>
          <w:rFonts w:cs="Arial"/>
          <w:bCs/>
          <w:szCs w:val="22"/>
        </w:rPr>
        <w:t>o</w:t>
      </w:r>
      <w:r w:rsidR="009A74B3" w:rsidRPr="009A74B3">
        <w:rPr>
          <w:rFonts w:cs="Arial"/>
          <w:bCs/>
          <w:szCs w:val="22"/>
        </w:rPr>
        <w:t xml:space="preserve"> registro de preços será de 12 (doze) meses,</w:t>
      </w:r>
      <w:r w:rsidR="00790308">
        <w:rPr>
          <w:rFonts w:cs="Arial"/>
          <w:bCs/>
          <w:szCs w:val="22"/>
        </w:rPr>
        <w:t xml:space="preserve"> </w:t>
      </w:r>
      <w:r w:rsidR="009A74B3" w:rsidRPr="009A74B3">
        <w:rPr>
          <w:rFonts w:cs="Arial"/>
          <w:bCs/>
          <w:szCs w:val="22"/>
        </w:rPr>
        <w:t>contados da data da assinatura</w:t>
      </w:r>
      <w:r w:rsidR="00790308">
        <w:rPr>
          <w:rFonts w:cs="Arial"/>
          <w:bCs/>
          <w:szCs w:val="22"/>
        </w:rPr>
        <w:t xml:space="preserve"> da respectiva Ata de Registro de Preços, que poder</w:t>
      </w:r>
      <w:r w:rsidR="006E0AD2">
        <w:rPr>
          <w:rFonts w:cs="Arial"/>
          <w:bCs/>
          <w:szCs w:val="22"/>
        </w:rPr>
        <w:t>á</w:t>
      </w:r>
      <w:r w:rsidR="00790308">
        <w:rPr>
          <w:rFonts w:cs="Arial"/>
          <w:bCs/>
          <w:szCs w:val="22"/>
        </w:rPr>
        <w:t xml:space="preserve"> ser</w:t>
      </w:r>
      <w:r w:rsidR="009A74B3" w:rsidRPr="009A74B3">
        <w:rPr>
          <w:rFonts w:cs="Arial"/>
          <w:bCs/>
          <w:szCs w:val="22"/>
        </w:rPr>
        <w:t xml:space="preserve"> prorrogada, no interesse da Administração, por</w:t>
      </w:r>
      <w:r w:rsidR="00790308">
        <w:rPr>
          <w:rFonts w:cs="Arial"/>
          <w:bCs/>
          <w:szCs w:val="22"/>
        </w:rPr>
        <w:t xml:space="preserve"> </w:t>
      </w:r>
      <w:r w:rsidR="009A74B3" w:rsidRPr="00790308">
        <w:rPr>
          <w:rFonts w:cs="Arial"/>
          <w:bCs/>
          <w:szCs w:val="22"/>
        </w:rPr>
        <w:t xml:space="preserve">igual período, desde que comprovado o preço vantajoso, nos termos do </w:t>
      </w:r>
      <w:r w:rsidR="00790308">
        <w:rPr>
          <w:rFonts w:cs="Arial"/>
          <w:bCs/>
          <w:szCs w:val="22"/>
        </w:rPr>
        <w:t>A</w:t>
      </w:r>
      <w:r w:rsidR="009A74B3" w:rsidRPr="00790308">
        <w:rPr>
          <w:rFonts w:cs="Arial"/>
          <w:bCs/>
          <w:szCs w:val="22"/>
        </w:rPr>
        <w:t>rt. 84, da Lei nº</w:t>
      </w:r>
      <w:r w:rsidR="00790308">
        <w:rPr>
          <w:rFonts w:cs="Arial"/>
          <w:bCs/>
          <w:szCs w:val="22"/>
        </w:rPr>
        <w:t xml:space="preserve"> </w:t>
      </w:r>
      <w:r w:rsidR="009A74B3" w:rsidRPr="00790308">
        <w:rPr>
          <w:rFonts w:cs="Arial"/>
          <w:bCs/>
          <w:szCs w:val="22"/>
        </w:rPr>
        <w:t>14.133/2021</w:t>
      </w:r>
      <w:r w:rsidR="00790308">
        <w:rPr>
          <w:rFonts w:cs="Arial"/>
          <w:bCs/>
          <w:szCs w:val="22"/>
        </w:rPr>
        <w:t>.</w:t>
      </w:r>
      <w:r w:rsidR="00180B89" w:rsidRPr="00790308">
        <w:rPr>
          <w:rFonts w:cs="Arial"/>
          <w:bCs/>
          <w:szCs w:val="22"/>
        </w:rPr>
        <w:t xml:space="preserve"> </w:t>
      </w:r>
      <w:bookmarkEnd w:id="60"/>
    </w:p>
    <w:p w14:paraId="362850E3" w14:textId="1EACFE96" w:rsidR="0068334B" w:rsidRPr="0068334B" w:rsidRDefault="00180B89"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 w:val="28"/>
          <w:szCs w:val="22"/>
        </w:rPr>
      </w:pPr>
      <w:r>
        <w:rPr>
          <w:rFonts w:cs="Arial"/>
          <w:b/>
          <w:bCs/>
          <w:szCs w:val="22"/>
        </w:rPr>
        <w:t>DOS REQUISITOS PARA A CONTRATAÇÃO</w:t>
      </w:r>
    </w:p>
    <w:p w14:paraId="34AD43EE" w14:textId="5562FB51" w:rsidR="0068334B" w:rsidRPr="00162E6E" w:rsidRDefault="0068334B" w:rsidP="005C064C">
      <w:pPr>
        <w:pStyle w:val="Nivel2"/>
        <w:numPr>
          <w:ilvl w:val="1"/>
          <w:numId w:val="5"/>
        </w:numPr>
        <w:spacing w:before="0" w:line="288" w:lineRule="auto"/>
        <w:ind w:left="0" w:hanging="10"/>
        <w:rPr>
          <w:sz w:val="24"/>
          <w:szCs w:val="24"/>
        </w:rPr>
      </w:pPr>
      <w:r>
        <w:rPr>
          <w:sz w:val="24"/>
          <w:szCs w:val="24"/>
        </w:rPr>
        <w:tab/>
      </w:r>
      <w:bookmarkStart w:id="61" w:name="_Hlk157179835"/>
      <w:r w:rsidR="007604A0">
        <w:rPr>
          <w:sz w:val="24"/>
          <w:szCs w:val="24"/>
        </w:rPr>
        <w:t>Para fornecer os produtos/serviços objeto deste Termo de Referência o interessado deverá comprovar:</w:t>
      </w:r>
      <w:bookmarkEnd w:id="61"/>
      <w:r w:rsidR="007604A0">
        <w:rPr>
          <w:sz w:val="24"/>
          <w:szCs w:val="24"/>
        </w:rPr>
        <w:t xml:space="preserve"> </w:t>
      </w:r>
    </w:p>
    <w:p w14:paraId="528A4736" w14:textId="18235072" w:rsidR="0068334B" w:rsidRPr="0051523A" w:rsidRDefault="00216F7A" w:rsidP="005C064C">
      <w:pPr>
        <w:pStyle w:val="Nivel3"/>
        <w:numPr>
          <w:ilvl w:val="2"/>
          <w:numId w:val="5"/>
        </w:numPr>
        <w:spacing w:before="0" w:line="288" w:lineRule="auto"/>
        <w:ind w:left="1276" w:hanging="709"/>
        <w:rPr>
          <w:color w:val="auto"/>
          <w:sz w:val="24"/>
          <w:szCs w:val="24"/>
        </w:rPr>
      </w:pPr>
      <w:bookmarkStart w:id="62" w:name="_Hlk157179851"/>
      <w:r>
        <w:rPr>
          <w:color w:val="auto"/>
          <w:sz w:val="24"/>
          <w:szCs w:val="24"/>
        </w:rPr>
        <w:t>Sua condição</w:t>
      </w:r>
      <w:r w:rsidR="008D39A5">
        <w:rPr>
          <w:color w:val="auto"/>
          <w:sz w:val="24"/>
          <w:szCs w:val="24"/>
        </w:rPr>
        <w:t xml:space="preserve"> empresarial regular ou, se for o caso, a regularidade de seu cadastro de pessoa física </w:t>
      </w:r>
    </w:p>
    <w:p w14:paraId="31251FC1" w14:textId="7FAD7A13" w:rsidR="0068334B" w:rsidRDefault="00216F7A" w:rsidP="005C064C">
      <w:pPr>
        <w:pStyle w:val="Nivel3"/>
        <w:numPr>
          <w:ilvl w:val="2"/>
          <w:numId w:val="5"/>
        </w:numPr>
        <w:spacing w:before="0" w:line="288" w:lineRule="auto"/>
        <w:ind w:left="1276" w:hanging="709"/>
        <w:rPr>
          <w:color w:val="auto"/>
          <w:sz w:val="24"/>
          <w:szCs w:val="24"/>
        </w:rPr>
      </w:pPr>
      <w:r>
        <w:rPr>
          <w:color w:val="auto"/>
          <w:sz w:val="24"/>
          <w:szCs w:val="24"/>
        </w:rPr>
        <w:t>R</w:t>
      </w:r>
      <w:r w:rsidR="0068334B" w:rsidRPr="0051523A">
        <w:rPr>
          <w:color w:val="auto"/>
          <w:sz w:val="24"/>
          <w:szCs w:val="24"/>
        </w:rPr>
        <w:t>egularidade para com a Fazenda Pública Federal;</w:t>
      </w:r>
    </w:p>
    <w:p w14:paraId="783FF000" w14:textId="768CA184" w:rsidR="0068334B" w:rsidRPr="0051523A" w:rsidRDefault="0068334B" w:rsidP="005C064C">
      <w:pPr>
        <w:pStyle w:val="Nivel3"/>
        <w:numPr>
          <w:ilvl w:val="2"/>
          <w:numId w:val="5"/>
        </w:numPr>
        <w:spacing w:before="0" w:line="288" w:lineRule="auto"/>
        <w:ind w:left="1276" w:hanging="709"/>
        <w:rPr>
          <w:color w:val="auto"/>
          <w:sz w:val="24"/>
          <w:szCs w:val="24"/>
        </w:rPr>
      </w:pPr>
      <w:r w:rsidRPr="0051523A">
        <w:rPr>
          <w:color w:val="auto"/>
          <w:sz w:val="24"/>
          <w:szCs w:val="24"/>
        </w:rPr>
        <w:t>Regu</w:t>
      </w:r>
      <w:r w:rsidR="0056544A">
        <w:rPr>
          <w:color w:val="auto"/>
          <w:sz w:val="24"/>
          <w:szCs w:val="24"/>
        </w:rPr>
        <w:t>laridade</w:t>
      </w:r>
      <w:r w:rsidRPr="0051523A">
        <w:rPr>
          <w:color w:val="auto"/>
          <w:sz w:val="24"/>
          <w:szCs w:val="24"/>
        </w:rPr>
        <w:t xml:space="preserve"> perante o Sistema de Seguridade Social – INSS;</w:t>
      </w:r>
    </w:p>
    <w:p w14:paraId="47E71561" w14:textId="2C297F09" w:rsidR="0068334B" w:rsidRDefault="008876FE" w:rsidP="005C064C">
      <w:pPr>
        <w:pStyle w:val="Nivel3"/>
        <w:numPr>
          <w:ilvl w:val="2"/>
          <w:numId w:val="5"/>
        </w:numPr>
        <w:spacing w:before="0" w:line="288" w:lineRule="auto"/>
        <w:ind w:left="1276" w:hanging="709"/>
        <w:rPr>
          <w:color w:val="auto"/>
          <w:sz w:val="24"/>
          <w:szCs w:val="24"/>
        </w:rPr>
      </w:pPr>
      <w:bookmarkStart w:id="63" w:name="_Hlk157179887"/>
      <w:bookmarkEnd w:id="62"/>
      <w:r>
        <w:rPr>
          <w:color w:val="auto"/>
          <w:sz w:val="24"/>
          <w:szCs w:val="24"/>
        </w:rPr>
        <w:t>R</w:t>
      </w:r>
      <w:r w:rsidR="0068334B" w:rsidRPr="005D6611">
        <w:rPr>
          <w:color w:val="auto"/>
          <w:sz w:val="24"/>
          <w:szCs w:val="24"/>
        </w:rPr>
        <w:t>egularidade para com a Fazenda</w:t>
      </w:r>
      <w:r w:rsidR="0068334B">
        <w:rPr>
          <w:color w:val="auto"/>
          <w:sz w:val="24"/>
          <w:szCs w:val="24"/>
        </w:rPr>
        <w:t xml:space="preserve"> Pública</w:t>
      </w:r>
      <w:r w:rsidR="0068334B" w:rsidRPr="005D6611">
        <w:rPr>
          <w:color w:val="auto"/>
          <w:sz w:val="24"/>
          <w:szCs w:val="24"/>
        </w:rPr>
        <w:t xml:space="preserve"> </w:t>
      </w:r>
      <w:r w:rsidR="0068334B">
        <w:rPr>
          <w:color w:val="auto"/>
          <w:sz w:val="24"/>
          <w:szCs w:val="24"/>
        </w:rPr>
        <w:t xml:space="preserve">Estadual do Mato Grosso e do Estado em que estiver localizada a </w:t>
      </w:r>
      <w:r>
        <w:rPr>
          <w:color w:val="auto"/>
          <w:sz w:val="24"/>
          <w:szCs w:val="24"/>
        </w:rPr>
        <w:t xml:space="preserve">sua </w:t>
      </w:r>
      <w:r w:rsidR="0068334B">
        <w:rPr>
          <w:color w:val="auto"/>
          <w:sz w:val="24"/>
          <w:szCs w:val="24"/>
        </w:rPr>
        <w:t>sede;</w:t>
      </w:r>
    </w:p>
    <w:p w14:paraId="072BFAF1" w14:textId="32DA6DFF" w:rsidR="0068334B" w:rsidRDefault="008876FE" w:rsidP="005C064C">
      <w:pPr>
        <w:pStyle w:val="Nivel3"/>
        <w:numPr>
          <w:ilvl w:val="2"/>
          <w:numId w:val="5"/>
        </w:numPr>
        <w:spacing w:before="0" w:line="288" w:lineRule="auto"/>
        <w:ind w:left="1276" w:hanging="709"/>
        <w:rPr>
          <w:color w:val="auto"/>
          <w:sz w:val="24"/>
          <w:szCs w:val="24"/>
        </w:rPr>
      </w:pPr>
      <w:r>
        <w:rPr>
          <w:color w:val="auto"/>
          <w:sz w:val="24"/>
          <w:szCs w:val="24"/>
        </w:rPr>
        <w:t>R</w:t>
      </w:r>
      <w:r w:rsidR="0068334B" w:rsidRPr="005D6611">
        <w:rPr>
          <w:color w:val="auto"/>
          <w:sz w:val="24"/>
          <w:szCs w:val="24"/>
        </w:rPr>
        <w:t>egularidade para com a Fazenda</w:t>
      </w:r>
      <w:r w:rsidR="0068334B">
        <w:rPr>
          <w:color w:val="auto"/>
          <w:sz w:val="24"/>
          <w:szCs w:val="24"/>
        </w:rPr>
        <w:t xml:space="preserve"> Pública Municipal d</w:t>
      </w:r>
      <w:r>
        <w:rPr>
          <w:color w:val="auto"/>
          <w:sz w:val="24"/>
          <w:szCs w:val="24"/>
        </w:rPr>
        <w:t>e seu</w:t>
      </w:r>
      <w:r w:rsidR="0068334B">
        <w:rPr>
          <w:color w:val="auto"/>
          <w:sz w:val="24"/>
          <w:szCs w:val="24"/>
        </w:rPr>
        <w:t xml:space="preserve"> domicílio; </w:t>
      </w:r>
    </w:p>
    <w:p w14:paraId="3D4694B7" w14:textId="4D390206" w:rsidR="0068334B" w:rsidRDefault="008876FE" w:rsidP="005C064C">
      <w:pPr>
        <w:pStyle w:val="Nivel3"/>
        <w:numPr>
          <w:ilvl w:val="2"/>
          <w:numId w:val="5"/>
        </w:numPr>
        <w:spacing w:before="0" w:line="288" w:lineRule="auto"/>
        <w:ind w:left="1276" w:hanging="709"/>
        <w:rPr>
          <w:color w:val="auto"/>
          <w:sz w:val="24"/>
          <w:szCs w:val="24"/>
        </w:rPr>
      </w:pPr>
      <w:r>
        <w:rPr>
          <w:color w:val="auto"/>
          <w:sz w:val="24"/>
          <w:szCs w:val="24"/>
        </w:rPr>
        <w:t>R</w:t>
      </w:r>
      <w:r w:rsidR="0068334B" w:rsidRPr="00583012">
        <w:rPr>
          <w:color w:val="auto"/>
          <w:sz w:val="24"/>
          <w:szCs w:val="24"/>
        </w:rPr>
        <w:t>egularidade relativa ao Fundo de Garantia por Tempo de Serviço – FGTS;</w:t>
      </w:r>
    </w:p>
    <w:p w14:paraId="57C40DEA" w14:textId="2FFB3144" w:rsidR="0068334B" w:rsidRDefault="0068334B" w:rsidP="005C064C">
      <w:pPr>
        <w:pStyle w:val="Nivel3"/>
        <w:numPr>
          <w:ilvl w:val="2"/>
          <w:numId w:val="5"/>
        </w:numPr>
        <w:spacing w:before="0" w:line="288" w:lineRule="auto"/>
        <w:ind w:left="1276" w:hanging="709"/>
        <w:rPr>
          <w:color w:val="auto"/>
          <w:sz w:val="24"/>
          <w:szCs w:val="24"/>
        </w:rPr>
      </w:pPr>
      <w:r w:rsidRPr="00583012">
        <w:rPr>
          <w:color w:val="auto"/>
          <w:sz w:val="24"/>
          <w:szCs w:val="24"/>
        </w:rPr>
        <w:t>Regularidade Trabalhista</w:t>
      </w:r>
      <w:r>
        <w:rPr>
          <w:color w:val="auto"/>
          <w:sz w:val="24"/>
          <w:szCs w:val="24"/>
        </w:rPr>
        <w:t>.</w:t>
      </w:r>
    </w:p>
    <w:p w14:paraId="74C10C01" w14:textId="3653DD8E" w:rsidR="0068334B" w:rsidRDefault="008876FE" w:rsidP="005C064C">
      <w:pPr>
        <w:pStyle w:val="Nivel3"/>
        <w:numPr>
          <w:ilvl w:val="2"/>
          <w:numId w:val="5"/>
        </w:numPr>
        <w:spacing w:before="0" w:line="288" w:lineRule="auto"/>
        <w:ind w:left="1276" w:hanging="709"/>
        <w:rPr>
          <w:color w:val="auto"/>
          <w:sz w:val="24"/>
          <w:szCs w:val="24"/>
        </w:rPr>
      </w:pPr>
      <w:r>
        <w:rPr>
          <w:color w:val="auto"/>
          <w:sz w:val="24"/>
          <w:szCs w:val="24"/>
        </w:rPr>
        <w:t>Que não está em processo de f</w:t>
      </w:r>
      <w:r w:rsidR="0068334B" w:rsidRPr="00583012">
        <w:rPr>
          <w:color w:val="auto"/>
          <w:sz w:val="24"/>
          <w:szCs w:val="24"/>
        </w:rPr>
        <w:t>alênci</w:t>
      </w:r>
      <w:r>
        <w:rPr>
          <w:color w:val="auto"/>
          <w:sz w:val="24"/>
          <w:szCs w:val="24"/>
        </w:rPr>
        <w:t>a ou c</w:t>
      </w:r>
      <w:r w:rsidR="0068334B" w:rsidRPr="00583012">
        <w:rPr>
          <w:color w:val="auto"/>
          <w:sz w:val="24"/>
          <w:szCs w:val="24"/>
        </w:rPr>
        <w:t>oncordata;</w:t>
      </w:r>
    </w:p>
    <w:p w14:paraId="6F3EC1C7" w14:textId="0251FF1C" w:rsidR="008876FE" w:rsidRDefault="008876FE" w:rsidP="005C064C">
      <w:pPr>
        <w:pStyle w:val="Nivel3"/>
        <w:numPr>
          <w:ilvl w:val="2"/>
          <w:numId w:val="5"/>
        </w:numPr>
        <w:spacing w:before="0" w:line="288" w:lineRule="auto"/>
        <w:ind w:left="1276" w:hanging="709"/>
        <w:rPr>
          <w:color w:val="auto"/>
          <w:sz w:val="24"/>
          <w:szCs w:val="24"/>
        </w:rPr>
      </w:pPr>
      <w:r>
        <w:rPr>
          <w:color w:val="auto"/>
          <w:sz w:val="24"/>
          <w:szCs w:val="24"/>
        </w:rPr>
        <w:t>Que possui</w:t>
      </w:r>
      <w:r w:rsidR="0068334B" w:rsidRPr="00583012">
        <w:rPr>
          <w:color w:val="auto"/>
          <w:sz w:val="24"/>
          <w:szCs w:val="24"/>
        </w:rPr>
        <w:t xml:space="preserve"> capacidade técnica </w:t>
      </w:r>
      <w:r>
        <w:rPr>
          <w:color w:val="auto"/>
          <w:sz w:val="24"/>
          <w:szCs w:val="24"/>
        </w:rPr>
        <w:t>para fo</w:t>
      </w:r>
      <w:r w:rsidR="0068334B" w:rsidRPr="00583012">
        <w:rPr>
          <w:color w:val="auto"/>
          <w:sz w:val="24"/>
          <w:szCs w:val="24"/>
        </w:rPr>
        <w:t xml:space="preserve">rnecer </w:t>
      </w:r>
      <w:r w:rsidR="00596450">
        <w:rPr>
          <w:color w:val="auto"/>
          <w:sz w:val="24"/>
          <w:szCs w:val="24"/>
        </w:rPr>
        <w:t xml:space="preserve">o </w:t>
      </w:r>
      <w:r w:rsidR="0068334B" w:rsidRPr="00583012">
        <w:rPr>
          <w:color w:val="auto"/>
          <w:sz w:val="24"/>
          <w:szCs w:val="24"/>
        </w:rPr>
        <w:t>objeto</w:t>
      </w:r>
      <w:r w:rsidR="00596450">
        <w:rPr>
          <w:color w:val="auto"/>
          <w:sz w:val="24"/>
          <w:szCs w:val="24"/>
        </w:rPr>
        <w:t>.</w:t>
      </w:r>
    </w:p>
    <w:bookmarkEnd w:id="63"/>
    <w:p w14:paraId="4ED8B1AB" w14:textId="6C82039B" w:rsidR="0068334B" w:rsidRDefault="008876FE" w:rsidP="005C064C">
      <w:pPr>
        <w:pStyle w:val="Nivel2"/>
        <w:numPr>
          <w:ilvl w:val="1"/>
          <w:numId w:val="5"/>
        </w:numPr>
        <w:spacing w:before="0" w:line="288" w:lineRule="auto"/>
        <w:ind w:left="0" w:hanging="10"/>
        <w:rPr>
          <w:sz w:val="24"/>
          <w:szCs w:val="24"/>
        </w:rPr>
      </w:pPr>
      <w:r>
        <w:rPr>
          <w:sz w:val="24"/>
          <w:szCs w:val="24"/>
        </w:rPr>
        <w:tab/>
      </w:r>
      <w:bookmarkStart w:id="64" w:name="_Hlk157179920"/>
      <w:r>
        <w:rPr>
          <w:sz w:val="24"/>
          <w:szCs w:val="24"/>
        </w:rPr>
        <w:t>Não pode</w:t>
      </w:r>
      <w:r w:rsidR="00596450">
        <w:rPr>
          <w:sz w:val="24"/>
          <w:szCs w:val="24"/>
        </w:rPr>
        <w:t>,</w:t>
      </w:r>
      <w:r>
        <w:rPr>
          <w:sz w:val="24"/>
          <w:szCs w:val="24"/>
        </w:rPr>
        <w:t xml:space="preserve"> o interessado</w:t>
      </w:r>
      <w:r w:rsidR="00596450">
        <w:rPr>
          <w:sz w:val="24"/>
          <w:szCs w:val="24"/>
        </w:rPr>
        <w:t>, t</w:t>
      </w:r>
      <w:r w:rsidRPr="00596450">
        <w:rPr>
          <w:sz w:val="24"/>
          <w:szCs w:val="24"/>
        </w:rPr>
        <w:t>er em seu quadro</w:t>
      </w:r>
      <w:r w:rsidR="00596450">
        <w:rPr>
          <w:sz w:val="24"/>
          <w:szCs w:val="24"/>
        </w:rPr>
        <w:t xml:space="preserve"> empregado</w:t>
      </w:r>
      <w:r w:rsidRPr="00596450">
        <w:rPr>
          <w:sz w:val="24"/>
          <w:szCs w:val="24"/>
        </w:rPr>
        <w:t xml:space="preserve"> </w:t>
      </w:r>
      <w:r w:rsidR="00596450" w:rsidRPr="00596450">
        <w:rPr>
          <w:sz w:val="24"/>
          <w:szCs w:val="24"/>
        </w:rPr>
        <w:t>executando trabalho degradante ou forçado</w:t>
      </w:r>
      <w:r w:rsidR="00596450">
        <w:rPr>
          <w:sz w:val="24"/>
          <w:szCs w:val="24"/>
        </w:rPr>
        <w:t xml:space="preserve">, </w:t>
      </w:r>
      <w:r w:rsidR="00596450" w:rsidRPr="00596450">
        <w:rPr>
          <w:sz w:val="24"/>
          <w:szCs w:val="24"/>
        </w:rPr>
        <w:t>empregado</w:t>
      </w:r>
      <w:r w:rsidR="00596450">
        <w:rPr>
          <w:sz w:val="24"/>
          <w:szCs w:val="24"/>
        </w:rPr>
        <w:t xml:space="preserve"> </w:t>
      </w:r>
      <w:r w:rsidR="0068334B" w:rsidRPr="00596450">
        <w:rPr>
          <w:sz w:val="24"/>
          <w:szCs w:val="24"/>
        </w:rPr>
        <w:t>menor de 18 anos em trabalho noturno, perigoso ou insalubre e</w:t>
      </w:r>
      <w:r w:rsidR="00596450">
        <w:rPr>
          <w:sz w:val="24"/>
          <w:szCs w:val="24"/>
        </w:rPr>
        <w:t xml:space="preserve"> empregado</w:t>
      </w:r>
      <w:r w:rsidR="0068334B" w:rsidRPr="00596450">
        <w:rPr>
          <w:sz w:val="24"/>
          <w:szCs w:val="24"/>
        </w:rPr>
        <w:t xml:space="preserve"> menor de 16 anos, salvo </w:t>
      </w:r>
      <w:r w:rsidRPr="00596450">
        <w:rPr>
          <w:sz w:val="24"/>
          <w:szCs w:val="24"/>
        </w:rPr>
        <w:t>na condição de aprendiz</w:t>
      </w:r>
      <w:r w:rsidR="0068334B" w:rsidRPr="00596450">
        <w:rPr>
          <w:sz w:val="24"/>
          <w:szCs w:val="24"/>
        </w:rPr>
        <w:t>, a partir de 14 anos</w:t>
      </w:r>
      <w:r w:rsidR="00596450">
        <w:rPr>
          <w:sz w:val="24"/>
          <w:szCs w:val="24"/>
        </w:rPr>
        <w:t>.</w:t>
      </w:r>
    </w:p>
    <w:p w14:paraId="6A24C084" w14:textId="322C54A6" w:rsidR="0068334B" w:rsidRDefault="00596450" w:rsidP="005C064C">
      <w:pPr>
        <w:pStyle w:val="Nivel2"/>
        <w:numPr>
          <w:ilvl w:val="1"/>
          <w:numId w:val="5"/>
        </w:numPr>
        <w:spacing w:before="0" w:line="288" w:lineRule="auto"/>
        <w:ind w:left="0" w:hanging="10"/>
        <w:rPr>
          <w:sz w:val="24"/>
          <w:szCs w:val="24"/>
        </w:rPr>
      </w:pPr>
      <w:r>
        <w:rPr>
          <w:sz w:val="24"/>
          <w:szCs w:val="24"/>
        </w:rPr>
        <w:t xml:space="preserve"> </w:t>
      </w:r>
      <w:r>
        <w:rPr>
          <w:sz w:val="24"/>
          <w:szCs w:val="24"/>
        </w:rPr>
        <w:tab/>
        <w:t xml:space="preserve">O interessado deve </w:t>
      </w:r>
      <w:r w:rsidR="0068334B" w:rsidRPr="00596450">
        <w:rPr>
          <w:sz w:val="24"/>
          <w:szCs w:val="24"/>
        </w:rPr>
        <w:t>cumpr</w:t>
      </w:r>
      <w:r>
        <w:rPr>
          <w:sz w:val="24"/>
          <w:szCs w:val="24"/>
        </w:rPr>
        <w:t>ir</w:t>
      </w:r>
      <w:r w:rsidR="0068334B" w:rsidRPr="00596450">
        <w:rPr>
          <w:sz w:val="24"/>
          <w:szCs w:val="24"/>
        </w:rPr>
        <w:t xml:space="preserve"> as exigências de reserva de cargos para pessoa com deficiência e para reabilitado da Previdência Social, previstas em lei e em outras normas específicas</w:t>
      </w:r>
      <w:r>
        <w:rPr>
          <w:sz w:val="24"/>
          <w:szCs w:val="24"/>
        </w:rPr>
        <w:t>.</w:t>
      </w:r>
    </w:p>
    <w:p w14:paraId="1EFA682A" w14:textId="52D13E41" w:rsidR="0068334B" w:rsidRDefault="00596450" w:rsidP="005C064C">
      <w:pPr>
        <w:pStyle w:val="Nivel2"/>
        <w:numPr>
          <w:ilvl w:val="1"/>
          <w:numId w:val="5"/>
        </w:numPr>
        <w:spacing w:before="0" w:line="288" w:lineRule="auto"/>
        <w:ind w:left="0" w:hanging="10"/>
        <w:rPr>
          <w:sz w:val="24"/>
          <w:szCs w:val="24"/>
        </w:rPr>
      </w:pPr>
      <w:r>
        <w:rPr>
          <w:sz w:val="24"/>
          <w:szCs w:val="24"/>
        </w:rPr>
        <w:tab/>
        <w:t xml:space="preserve">O interessado não pode </w:t>
      </w:r>
      <w:r w:rsidR="0068334B" w:rsidRPr="00596450">
        <w:rPr>
          <w:sz w:val="24"/>
          <w:szCs w:val="24"/>
        </w:rPr>
        <w:t>se enquadra</w:t>
      </w:r>
      <w:r>
        <w:rPr>
          <w:sz w:val="24"/>
          <w:szCs w:val="24"/>
        </w:rPr>
        <w:t>r</w:t>
      </w:r>
      <w:r w:rsidR="0068334B" w:rsidRPr="00596450">
        <w:rPr>
          <w:sz w:val="24"/>
          <w:szCs w:val="24"/>
        </w:rPr>
        <w:t xml:space="preserve"> em </w:t>
      </w:r>
      <w:r>
        <w:rPr>
          <w:sz w:val="24"/>
          <w:szCs w:val="24"/>
        </w:rPr>
        <w:t xml:space="preserve">algum </w:t>
      </w:r>
      <w:r w:rsidR="0068334B" w:rsidRPr="00596450">
        <w:rPr>
          <w:sz w:val="24"/>
          <w:szCs w:val="24"/>
        </w:rPr>
        <w:t>dos impedimentos previstos no Art. 14, da Lei nº 14.133/2021</w:t>
      </w:r>
      <w:r>
        <w:rPr>
          <w:sz w:val="24"/>
          <w:szCs w:val="24"/>
        </w:rPr>
        <w:t>.</w:t>
      </w:r>
    </w:p>
    <w:p w14:paraId="404E21A6" w14:textId="43C29F9B" w:rsidR="00596450" w:rsidRDefault="00596450" w:rsidP="005C064C">
      <w:pPr>
        <w:pStyle w:val="Nivel2"/>
        <w:numPr>
          <w:ilvl w:val="1"/>
          <w:numId w:val="5"/>
        </w:numPr>
        <w:spacing w:before="0" w:line="288" w:lineRule="auto"/>
        <w:ind w:left="0" w:hanging="10"/>
        <w:rPr>
          <w:sz w:val="24"/>
          <w:szCs w:val="24"/>
        </w:rPr>
      </w:pPr>
      <w:r>
        <w:rPr>
          <w:sz w:val="24"/>
          <w:szCs w:val="24"/>
        </w:rPr>
        <w:tab/>
        <w:t>Deve também atender às demais condições previstas no Edital.</w:t>
      </w:r>
      <w:bookmarkEnd w:id="64"/>
    </w:p>
    <w:p w14:paraId="282E62E9" w14:textId="77777777" w:rsidR="00165B6E" w:rsidRPr="00162E6E" w:rsidRDefault="00165B6E" w:rsidP="005C064C">
      <w:pPr>
        <w:pStyle w:val="Nivel2"/>
        <w:numPr>
          <w:ilvl w:val="1"/>
          <w:numId w:val="5"/>
        </w:numPr>
        <w:spacing w:before="0" w:line="288" w:lineRule="auto"/>
        <w:ind w:left="0" w:hanging="10"/>
        <w:rPr>
          <w:sz w:val="24"/>
          <w:szCs w:val="24"/>
        </w:rPr>
      </w:pPr>
      <w:r>
        <w:rPr>
          <w:sz w:val="24"/>
          <w:szCs w:val="24"/>
        </w:rPr>
        <w:tab/>
        <w:t xml:space="preserve">Da subcontratação. </w:t>
      </w:r>
    </w:p>
    <w:p w14:paraId="169557E5" w14:textId="77777777" w:rsidR="00165B6E" w:rsidRPr="00965A3C" w:rsidRDefault="00165B6E" w:rsidP="005C064C">
      <w:pPr>
        <w:pStyle w:val="Nivel3"/>
        <w:numPr>
          <w:ilvl w:val="2"/>
          <w:numId w:val="5"/>
        </w:numPr>
        <w:spacing w:before="0" w:line="288" w:lineRule="auto"/>
        <w:ind w:left="1418" w:hanging="851"/>
        <w:rPr>
          <w:color w:val="auto"/>
          <w:sz w:val="32"/>
          <w:szCs w:val="24"/>
        </w:rPr>
      </w:pPr>
      <w:r w:rsidRPr="00965A3C">
        <w:rPr>
          <w:rFonts w:eastAsia="Calibri"/>
          <w:sz w:val="24"/>
          <w:lang w:eastAsia="en-US"/>
        </w:rPr>
        <w:lastRenderedPageBreak/>
        <w:t xml:space="preserve">Não será permitido subcontratar o objeto deste Termo de Referência. </w:t>
      </w:r>
    </w:p>
    <w:p w14:paraId="7A599819" w14:textId="77777777" w:rsidR="00165B6E" w:rsidRPr="00162E6E" w:rsidRDefault="00165B6E" w:rsidP="005C064C">
      <w:pPr>
        <w:pStyle w:val="Nivel2"/>
        <w:numPr>
          <w:ilvl w:val="1"/>
          <w:numId w:val="5"/>
        </w:numPr>
        <w:spacing w:before="0" w:line="288" w:lineRule="auto"/>
        <w:ind w:left="0" w:hanging="10"/>
        <w:rPr>
          <w:sz w:val="24"/>
          <w:szCs w:val="24"/>
        </w:rPr>
      </w:pPr>
      <w:r>
        <w:rPr>
          <w:sz w:val="24"/>
          <w:szCs w:val="24"/>
        </w:rPr>
        <w:tab/>
        <w:t xml:space="preserve">Da garantia da contratação. </w:t>
      </w:r>
    </w:p>
    <w:p w14:paraId="5A2CE1DB" w14:textId="77777777" w:rsidR="00165B6E" w:rsidRPr="00965A3C" w:rsidRDefault="00165B6E" w:rsidP="005C064C">
      <w:pPr>
        <w:pStyle w:val="Nivel3"/>
        <w:numPr>
          <w:ilvl w:val="2"/>
          <w:numId w:val="5"/>
        </w:numPr>
        <w:spacing w:before="0" w:line="288" w:lineRule="auto"/>
        <w:ind w:left="1418" w:hanging="851"/>
        <w:rPr>
          <w:color w:val="auto"/>
          <w:sz w:val="32"/>
          <w:szCs w:val="24"/>
        </w:rPr>
      </w:pPr>
      <w:r w:rsidRPr="00965A3C">
        <w:rPr>
          <w:bCs/>
          <w:sz w:val="24"/>
          <w:szCs w:val="22"/>
        </w:rPr>
        <w:t>Não haverá exigência da garantia da contratação dos Arts. 96 e seguintes da Lei nº 14.133/2021.</w:t>
      </w:r>
    </w:p>
    <w:p w14:paraId="0D096965" w14:textId="112BE9E7" w:rsidR="00165B6E" w:rsidRPr="00165B6E" w:rsidRDefault="00165B6E" w:rsidP="005C064C">
      <w:pPr>
        <w:pStyle w:val="Nivel2"/>
        <w:widowControl w:val="0"/>
        <w:numPr>
          <w:ilvl w:val="1"/>
          <w:numId w:val="5"/>
        </w:numPr>
        <w:tabs>
          <w:tab w:val="left" w:pos="0"/>
        </w:tabs>
        <w:autoSpaceDE w:val="0"/>
        <w:autoSpaceDN w:val="0"/>
        <w:spacing w:line="288" w:lineRule="auto"/>
        <w:ind w:left="0" w:hanging="10"/>
        <w:rPr>
          <w:bCs/>
          <w:sz w:val="24"/>
          <w:szCs w:val="22"/>
          <w:u w:val="single"/>
        </w:rPr>
      </w:pPr>
      <w:r w:rsidRPr="00165B6E">
        <w:rPr>
          <w:bCs/>
          <w:szCs w:val="22"/>
        </w:rPr>
        <w:t xml:space="preserve"> </w:t>
      </w:r>
      <w:r>
        <w:rPr>
          <w:sz w:val="24"/>
          <w:szCs w:val="24"/>
        </w:rPr>
        <w:t xml:space="preserve"> </w:t>
      </w:r>
      <w:r>
        <w:rPr>
          <w:sz w:val="24"/>
          <w:szCs w:val="24"/>
        </w:rPr>
        <w:tab/>
      </w:r>
      <w:r w:rsidRPr="00165B6E">
        <w:rPr>
          <w:sz w:val="24"/>
        </w:rPr>
        <w:t>Da sustentabilidade.</w:t>
      </w:r>
      <w:r w:rsidR="0046572B">
        <w:rPr>
          <w:sz w:val="24"/>
        </w:rPr>
        <w:t xml:space="preserve"> </w:t>
      </w:r>
      <w:r w:rsidR="0046572B">
        <w:rPr>
          <w:sz w:val="24"/>
          <w:szCs w:val="24"/>
        </w:rPr>
        <w:t>As empresas que pretenderem participar do certame deverão, no exercício de suas atividades, preferencialmente, observar:</w:t>
      </w:r>
    </w:p>
    <w:p w14:paraId="1C918A26"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t>Optar, preferencialmente, pelo u</w:t>
      </w:r>
      <w:r w:rsidRPr="007A2137">
        <w:rPr>
          <w:rFonts w:cs="Arial"/>
          <w:bCs/>
          <w:szCs w:val="22"/>
        </w:rPr>
        <w:t>so de produtos de limpeza e conservação de superfícies e objetos inanimados que obedeçam às classificações e especificações da ANVISA; Adoção de práticas que evitem desperdícios de água potável;</w:t>
      </w:r>
    </w:p>
    <w:p w14:paraId="166D8FC0"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Pr>
          <w:rFonts w:cs="Arial"/>
          <w:bCs/>
          <w:szCs w:val="22"/>
        </w:rPr>
        <w:t>U</w:t>
      </w:r>
      <w:r w:rsidRPr="007A2137">
        <w:rPr>
          <w:rFonts w:cs="Arial"/>
          <w:bCs/>
          <w:szCs w:val="22"/>
        </w:rPr>
        <w:t>so racional de consumo de energia elétrica e água, bem como redução de resíduos sólidos;</w:t>
      </w:r>
    </w:p>
    <w:p w14:paraId="04307838" w14:textId="5E1519EB"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Classificação e destinação adequada dos resíduos recicláveis produzidos durante a execução do</w:t>
      </w:r>
      <w:r>
        <w:rPr>
          <w:rFonts w:cs="Arial"/>
          <w:bCs/>
          <w:szCs w:val="22"/>
        </w:rPr>
        <w:t xml:space="preserve"> objeto</w:t>
      </w:r>
      <w:r w:rsidRPr="007A2137">
        <w:rPr>
          <w:rFonts w:cs="Arial"/>
          <w:bCs/>
          <w:szCs w:val="22"/>
        </w:rPr>
        <w:t>;</w:t>
      </w:r>
    </w:p>
    <w:p w14:paraId="5280AA0D" w14:textId="77777777" w:rsidR="00165B6E" w:rsidRPr="007A2137"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Práticas de redução de consumo de papel, utilizando-se o padrão frente-verso na impressão de relatórios e outros documentos;</w:t>
      </w:r>
    </w:p>
    <w:p w14:paraId="2D0886EC"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Adoção de uso de papel não clorado, preferencialmente, na impressão de documentos e relatórios;</w:t>
      </w:r>
    </w:p>
    <w:p w14:paraId="3B2CC92D"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Adoção de práticas de substituição de copos descartáveis por copos definitivos;</w:t>
      </w:r>
    </w:p>
    <w:p w14:paraId="402E9B17"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Adoção de prática de destinação final das pilhas e baterias usadas ou inservíveis, segundo a Resolução CONAMA nº 401/2008, alterada pela Resolução CONAMA nº 424/2010;</w:t>
      </w:r>
    </w:p>
    <w:p w14:paraId="57008FBB" w14:textId="77777777" w:rsidR="00165B6E" w:rsidRDefault="00165B6E" w:rsidP="005C064C">
      <w:pPr>
        <w:pStyle w:val="PargrafodaLista"/>
        <w:widowControl w:val="0"/>
        <w:numPr>
          <w:ilvl w:val="2"/>
          <w:numId w:val="5"/>
        </w:numPr>
        <w:tabs>
          <w:tab w:val="left" w:pos="0"/>
        </w:tabs>
        <w:suppressAutoHyphens w:val="0"/>
        <w:autoSpaceDE w:val="0"/>
        <w:autoSpaceDN w:val="0"/>
        <w:spacing w:before="120" w:after="120" w:line="288" w:lineRule="auto"/>
        <w:ind w:left="1418" w:hanging="851"/>
        <w:rPr>
          <w:rFonts w:cs="Arial"/>
          <w:b/>
          <w:bCs/>
          <w:szCs w:val="22"/>
          <w:u w:val="single"/>
        </w:rPr>
      </w:pPr>
      <w:r w:rsidRPr="007A2137">
        <w:rPr>
          <w:rFonts w:cs="Arial"/>
          <w:bCs/>
          <w:szCs w:val="22"/>
        </w:rPr>
        <w:t>Atendimento aos padrões indicados pela Resolução CONAMA nº 20/1994 quando da aquisição e utilização de equipamentos de limpeza que gerem ruídos em seu funcionamento;</w:t>
      </w:r>
    </w:p>
    <w:p w14:paraId="21C52C2C" w14:textId="41692631" w:rsidR="005F6E87" w:rsidRPr="00FE5E0B" w:rsidRDefault="005F6E87"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 w:val="28"/>
          <w:szCs w:val="22"/>
        </w:rPr>
      </w:pPr>
      <w:r w:rsidRPr="00FE5E0B">
        <w:rPr>
          <w:rFonts w:cs="Arial"/>
          <w:b/>
          <w:szCs w:val="22"/>
        </w:rPr>
        <w:t xml:space="preserve">DOS CRITÉRIOS DE ACEITABILIDADE DOS </w:t>
      </w:r>
      <w:r>
        <w:rPr>
          <w:rFonts w:cs="Arial"/>
          <w:b/>
          <w:szCs w:val="22"/>
        </w:rPr>
        <w:t>PRODUTOS/</w:t>
      </w:r>
      <w:r w:rsidRPr="00FE5E0B">
        <w:rPr>
          <w:rFonts w:cs="Arial"/>
          <w:b/>
          <w:szCs w:val="22"/>
        </w:rPr>
        <w:t>SERVIÇOS</w:t>
      </w:r>
    </w:p>
    <w:p w14:paraId="7E59008F" w14:textId="77777777"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ab/>
      </w:r>
      <w:bookmarkStart w:id="65" w:name="_Hlk157179950"/>
      <w:r w:rsidR="005F6E87" w:rsidRPr="00787861">
        <w:rPr>
          <w:rFonts w:eastAsia="Calibri" w:cs="Arial"/>
          <w:lang w:eastAsia="en-US"/>
        </w:rPr>
        <w:t xml:space="preserve">É de inteira responsabilidade do Contratado qualquer irregularidade e outros defeitos que por ventura ocorram na execução dos </w:t>
      </w:r>
      <w:r w:rsidR="005F6E87" w:rsidRPr="00787861">
        <w:rPr>
          <w:rFonts w:cs="Arial"/>
        </w:rPr>
        <w:t>serviços, materiais, peças, produtos, máquinas e/ou equipamentos</w:t>
      </w:r>
      <w:r w:rsidR="005F6E87" w:rsidRPr="00787861">
        <w:rPr>
          <w:rFonts w:eastAsia="Calibri" w:cs="Arial"/>
          <w:lang w:eastAsia="en-US"/>
        </w:rPr>
        <w:t xml:space="preserve"> solicitados. </w:t>
      </w:r>
    </w:p>
    <w:p w14:paraId="0A42CF05" w14:textId="77777777"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eastAsiaTheme="minorHAnsi" w:cs="Arial"/>
          <w:lang w:eastAsia="en-US"/>
        </w:rPr>
        <w:tab/>
      </w:r>
      <w:r w:rsidR="005F6E87" w:rsidRPr="00787861">
        <w:rPr>
          <w:rFonts w:eastAsiaTheme="minorHAnsi" w:cs="Arial"/>
          <w:lang w:eastAsia="en-US"/>
        </w:rPr>
        <w:t xml:space="preserve">O recebimento definitivo dos </w:t>
      </w:r>
      <w:r w:rsidR="005F6E87" w:rsidRPr="00787861">
        <w:rPr>
          <w:rFonts w:cs="Arial"/>
        </w:rPr>
        <w:t>serviços, materiais, peças, produtos, máquinas e/ou equipamentos</w:t>
      </w:r>
      <w:r w:rsidR="005F6E87" w:rsidRPr="00787861">
        <w:rPr>
          <w:rFonts w:eastAsiaTheme="minorHAnsi" w:cs="Arial"/>
          <w:lang w:eastAsia="en-US"/>
        </w:rPr>
        <w:t xml:space="preserve"> objeto deste Termo, não exclui a responsabilidade d</w:t>
      </w:r>
      <w:r w:rsidR="00AB21DF" w:rsidRPr="00787861">
        <w:rPr>
          <w:rFonts w:eastAsiaTheme="minorHAnsi" w:cs="Arial"/>
          <w:lang w:eastAsia="en-US"/>
        </w:rPr>
        <w:t>o</w:t>
      </w:r>
      <w:r w:rsidR="005F6E87" w:rsidRPr="00787861">
        <w:rPr>
          <w:rFonts w:eastAsiaTheme="minorHAnsi" w:cs="Arial"/>
          <w:lang w:eastAsia="en-US"/>
        </w:rPr>
        <w:t xml:space="preserve"> </w:t>
      </w:r>
      <w:r w:rsidR="00AB21DF" w:rsidRPr="00787861">
        <w:rPr>
          <w:rFonts w:eastAsiaTheme="minorHAnsi" w:cs="Arial"/>
          <w:lang w:eastAsia="en-US"/>
        </w:rPr>
        <w:t>fornecedor</w:t>
      </w:r>
      <w:r w:rsidR="005F6E87" w:rsidRPr="00787861">
        <w:rPr>
          <w:rFonts w:eastAsiaTheme="minorHAnsi" w:cs="Arial"/>
          <w:lang w:eastAsia="en-US"/>
        </w:rPr>
        <w:t xml:space="preserve"> quanto aos vícios ocultos, ou seja, só manifestados quando da sua normal utilização pela Administração, nos termos do Código de Defesa do Consumidor.</w:t>
      </w:r>
    </w:p>
    <w:p w14:paraId="05D33982" w14:textId="7DD4277D" w:rsidR="005F6E87" w:rsidRPr="00CB115D" w:rsidRDefault="00CB115D" w:rsidP="005C064C">
      <w:pPr>
        <w:pStyle w:val="PargrafodaLista"/>
        <w:widowControl w:val="0"/>
        <w:numPr>
          <w:ilvl w:val="1"/>
          <w:numId w:val="5"/>
        </w:numPr>
        <w:tabs>
          <w:tab w:val="left" w:pos="0"/>
        </w:tabs>
        <w:suppressAutoHyphens w:val="0"/>
        <w:autoSpaceDE w:val="0"/>
        <w:autoSpaceDN w:val="0"/>
        <w:adjustRightInd w:val="0"/>
        <w:spacing w:before="120" w:after="120" w:line="288" w:lineRule="auto"/>
        <w:ind w:left="0" w:hanging="10"/>
        <w:rPr>
          <w:rFonts w:eastAsia="Calibri" w:cs="Arial"/>
        </w:rPr>
      </w:pPr>
      <w:r w:rsidRPr="00CB115D">
        <w:rPr>
          <w:rFonts w:cs="Arial"/>
        </w:rPr>
        <w:lastRenderedPageBreak/>
        <w:tab/>
      </w:r>
      <w:r w:rsidR="005F6E87" w:rsidRPr="00CB115D">
        <w:rPr>
          <w:rFonts w:cs="Arial"/>
        </w:rPr>
        <w:t>Os produtos/serviços não serão aceitos quando</w:t>
      </w:r>
      <w:r w:rsidRPr="00CB115D">
        <w:rPr>
          <w:rFonts w:cs="Arial"/>
        </w:rPr>
        <w:t xml:space="preserve"> (</w:t>
      </w:r>
      <w:r w:rsidR="005F6E87" w:rsidRPr="00CB115D">
        <w:rPr>
          <w:rFonts w:eastAsia="Calibri" w:cs="Arial"/>
        </w:rPr>
        <w:t>a) entregues com especificações diferentes das contidas no presente Termo de Referência e,</w:t>
      </w:r>
      <w:r w:rsidRPr="00CB115D">
        <w:rPr>
          <w:rFonts w:eastAsia="Calibri" w:cs="Arial"/>
        </w:rPr>
        <w:t xml:space="preserve"> </w:t>
      </w:r>
      <w:r>
        <w:rPr>
          <w:rFonts w:eastAsia="Calibri" w:cs="Arial"/>
        </w:rPr>
        <w:t>(</w:t>
      </w:r>
      <w:r w:rsidR="005F6E87" w:rsidRPr="00CB115D">
        <w:rPr>
          <w:rFonts w:eastAsia="Calibri" w:cs="Arial"/>
        </w:rPr>
        <w:t>b) apresentarem qualquer irregularidade durante a verificação de conformidade, divergente do solicitado na descrição dos</w:t>
      </w:r>
      <w:r w:rsidR="005F6E87" w:rsidRPr="00CB115D">
        <w:rPr>
          <w:rFonts w:eastAsia="Calibri" w:cs="Arial"/>
          <w:lang w:eastAsia="en-US"/>
        </w:rPr>
        <w:t xml:space="preserve"> </w:t>
      </w:r>
      <w:r w:rsidR="005F6E87" w:rsidRPr="00CB115D">
        <w:rPr>
          <w:rFonts w:cs="Arial"/>
        </w:rPr>
        <w:t>serviços, materiais, peças, produtos, máquinas e/ou equipamentos</w:t>
      </w:r>
      <w:r w:rsidR="005F6E87" w:rsidRPr="00CB115D">
        <w:rPr>
          <w:rFonts w:eastAsia="Calibri" w:cs="Arial"/>
        </w:rPr>
        <w:t>.</w:t>
      </w:r>
      <w:bookmarkEnd w:id="65"/>
    </w:p>
    <w:p w14:paraId="04C92D8D" w14:textId="1F23CA33" w:rsidR="005F6E87" w:rsidRPr="0032180F" w:rsidRDefault="005F6E87"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 w:val="28"/>
          <w:szCs w:val="22"/>
        </w:rPr>
      </w:pPr>
      <w:r w:rsidRPr="0032180F">
        <w:rPr>
          <w:rFonts w:cs="Arial"/>
          <w:b/>
          <w:szCs w:val="22"/>
        </w:rPr>
        <w:t>DA EXECUÇÃO/ENTREGA DO SERVIÇOS/PRODUTOS</w:t>
      </w:r>
    </w:p>
    <w:p w14:paraId="6DDE092A" w14:textId="7B9EA7AE" w:rsidR="00787861" w:rsidRPr="00995693" w:rsidRDefault="00AF50C9" w:rsidP="005C064C">
      <w:pPr>
        <w:pStyle w:val="PargrafodaLista"/>
        <w:widowControl w:val="0"/>
        <w:numPr>
          <w:ilvl w:val="1"/>
          <w:numId w:val="5"/>
        </w:numPr>
        <w:tabs>
          <w:tab w:val="left" w:pos="0"/>
        </w:tabs>
        <w:autoSpaceDE w:val="0"/>
        <w:autoSpaceDN w:val="0"/>
        <w:spacing w:before="120" w:after="120" w:line="288" w:lineRule="auto"/>
        <w:ind w:left="0" w:firstLine="0"/>
        <w:rPr>
          <w:rFonts w:cs="Arial"/>
          <w:bCs/>
          <w:szCs w:val="22"/>
        </w:rPr>
      </w:pPr>
      <w:bookmarkStart w:id="66" w:name="_Hlk157179990"/>
      <w:r w:rsidRPr="00AF50C9">
        <w:rPr>
          <w:rFonts w:cs="Arial"/>
          <w:bCs/>
          <w:szCs w:val="22"/>
        </w:rPr>
        <w:t>Os produtos deverão ser fornecidos de acordo com as solicitações</w:t>
      </w:r>
      <w:r w:rsidR="00A5078B">
        <w:rPr>
          <w:rFonts w:cs="Arial"/>
          <w:bCs/>
          <w:szCs w:val="22"/>
        </w:rPr>
        <w:t>.</w:t>
      </w:r>
    </w:p>
    <w:p w14:paraId="7A6007C6" w14:textId="77777777"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O Licitante detentor da Ata de Registro de Preços deverá fornecer qualquer quantidade solicitada pelo Município de Castanheira/MT, não podendo, portanto, estipular cotas mínimas ou máximas</w:t>
      </w:r>
      <w:r>
        <w:t>.</w:t>
      </w:r>
      <w:r w:rsidRPr="00787861">
        <w:t xml:space="preserve"> </w:t>
      </w:r>
    </w:p>
    <w:p w14:paraId="655AFE88" w14:textId="77777777"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 xml:space="preserve">A Ordem de Fornecimento ou Nota de Empenho será enviada para o e-mail informado pelo </w:t>
      </w:r>
      <w:r>
        <w:t>fornecedor</w:t>
      </w:r>
      <w:r w:rsidR="00AB21DF" w:rsidRPr="00787861">
        <w:t>.</w:t>
      </w:r>
    </w:p>
    <w:p w14:paraId="10038E1A" w14:textId="4A17EC0F"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 xml:space="preserve">Os </w:t>
      </w:r>
      <w:r w:rsidR="00952183">
        <w:t>serviços</w:t>
      </w:r>
      <w:r w:rsidR="00AB21DF" w:rsidRPr="00787861">
        <w:t xml:space="preserve"> </w:t>
      </w:r>
      <w:r w:rsidR="00952183">
        <w:t>não serão aceitos</w:t>
      </w:r>
      <w:r w:rsidR="00AB21DF" w:rsidRPr="00787861">
        <w:t xml:space="preserve"> na hipótese de não corresponderem à especificação da Ata de Registro de Preços, devendo ser substituído pela empresa detentora da Ata. </w:t>
      </w:r>
    </w:p>
    <w:p w14:paraId="627F9DDC" w14:textId="00D0893B"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 xml:space="preserve">O recebimento provisório será efetuado </w:t>
      </w:r>
      <w:bookmarkStart w:id="67" w:name="_Hlk155100153"/>
      <w:r w:rsidR="00AB21DF" w:rsidRPr="00787861">
        <w:t xml:space="preserve">no ato da </w:t>
      </w:r>
      <w:r w:rsidR="00952183">
        <w:t>prestação do serviço e</w:t>
      </w:r>
      <w:r w:rsidR="00AB21DF" w:rsidRPr="00787861">
        <w:t xml:space="preserve"> após a realização da verificação dos quantitativos e especificações técnicas d</w:t>
      </w:r>
      <w:r>
        <w:t>este</w:t>
      </w:r>
      <w:r w:rsidR="00AB21DF" w:rsidRPr="00787861">
        <w:t xml:space="preserve"> Termo de Referência e da Proposta Comercial, que será efetivado pelo servidor responsável pelo acompanhamento e fiscalização da entrega</w:t>
      </w:r>
      <w:bookmarkEnd w:id="67"/>
      <w:r w:rsidR="00AB21DF" w:rsidRPr="00787861">
        <w:t>.</w:t>
      </w:r>
    </w:p>
    <w:p w14:paraId="7509B48E" w14:textId="3A0D0FF4" w:rsidR="00787861" w:rsidRPr="00787861"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 xml:space="preserve">O recebimento definitivo do objeto dar-se-á </w:t>
      </w:r>
      <w:bookmarkStart w:id="68" w:name="_Hlk155100190"/>
      <w:r w:rsidR="00AB21DF" w:rsidRPr="00787861">
        <w:t>no prazo de 0</w:t>
      </w:r>
      <w:r w:rsidR="00FB0B8A">
        <w:t>5</w:t>
      </w:r>
      <w:r w:rsidR="00AB21DF" w:rsidRPr="00787861">
        <w:t xml:space="preserve"> (</w:t>
      </w:r>
      <w:r w:rsidR="00FB0B8A">
        <w:t>cinco</w:t>
      </w:r>
      <w:r w:rsidR="00AB21DF" w:rsidRPr="00787861">
        <w:t>) dias úteis contados do recebimento provisório, desde que o servidor responsável pelo acompanhamento e fiscalização da entrega designado conclua pela conformidade e aceitação das especificações e quantidades contratadas, mediante a lavratura de recibo passado no verso do documento fiscal para que seja configurado o recebimento definitivo</w:t>
      </w:r>
      <w:bookmarkEnd w:id="68"/>
      <w:r w:rsidR="00AB21DF" w:rsidRPr="00787861">
        <w:t>.</w:t>
      </w:r>
    </w:p>
    <w:p w14:paraId="63FFBF35" w14:textId="68A13DDE" w:rsidR="00AB21DF" w:rsidRPr="0081460F" w:rsidRDefault="00787861"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787861">
        <w:t>Constatadas irregularidades no produto/objeto contratual, a Administração poderá</w:t>
      </w:r>
      <w:r w:rsidR="0081460F">
        <w:t>:</w:t>
      </w:r>
    </w:p>
    <w:p w14:paraId="42A5E157" w14:textId="77777777" w:rsidR="0081460F" w:rsidRPr="0081460F" w:rsidRDefault="0081460F" w:rsidP="005C064C">
      <w:pPr>
        <w:pStyle w:val="PargrafodaLista"/>
        <w:widowControl w:val="0"/>
        <w:numPr>
          <w:ilvl w:val="2"/>
          <w:numId w:val="5"/>
        </w:numPr>
        <w:tabs>
          <w:tab w:val="left" w:pos="0"/>
        </w:tabs>
        <w:suppressAutoHyphens w:val="0"/>
        <w:autoSpaceDE w:val="0"/>
        <w:autoSpaceDN w:val="0"/>
        <w:spacing w:before="120" w:after="120" w:line="288" w:lineRule="auto"/>
        <w:ind w:left="1276" w:hanging="709"/>
        <w:rPr>
          <w:rFonts w:cs="Arial"/>
          <w:b/>
          <w:bCs/>
          <w:szCs w:val="22"/>
          <w:u w:val="single"/>
        </w:rPr>
      </w:pPr>
      <w:r>
        <w:t xml:space="preserve"> </w:t>
      </w:r>
      <w:r w:rsidR="00AB21DF" w:rsidRPr="0081460F">
        <w:t>Se disser respeito à especificação, rejeitá-lo no todo ou em parte, determinando sua substituição ou rescindindo a contratação, sem prejuízo das penalidades cabíveis;</w:t>
      </w:r>
    </w:p>
    <w:p w14:paraId="5ECC26A7" w14:textId="076ED9CA" w:rsidR="00AB21DF" w:rsidRPr="0081460F" w:rsidRDefault="00AB21DF" w:rsidP="005C064C">
      <w:pPr>
        <w:pStyle w:val="PargrafodaLista"/>
        <w:widowControl w:val="0"/>
        <w:numPr>
          <w:ilvl w:val="2"/>
          <w:numId w:val="5"/>
        </w:numPr>
        <w:tabs>
          <w:tab w:val="left" w:pos="0"/>
        </w:tabs>
        <w:suppressAutoHyphens w:val="0"/>
        <w:autoSpaceDE w:val="0"/>
        <w:autoSpaceDN w:val="0"/>
        <w:spacing w:before="120" w:after="120" w:line="288" w:lineRule="auto"/>
        <w:ind w:left="1276" w:hanging="709"/>
        <w:rPr>
          <w:rFonts w:cs="Arial"/>
          <w:b/>
          <w:bCs/>
          <w:szCs w:val="22"/>
          <w:u w:val="single"/>
        </w:rPr>
      </w:pPr>
      <w:r w:rsidRPr="0081460F">
        <w:t>Se disser respeito à diferença de quantidade ou de partes, determinar sua complementação ou rescindir a contratação, sem prejuízo das penalidades cabíveis.</w:t>
      </w:r>
    </w:p>
    <w:p w14:paraId="4D388B80" w14:textId="77777777" w:rsidR="0081460F" w:rsidRPr="0081460F" w:rsidRDefault="0081460F"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81460F">
        <w:t>Na hipótese de</w:t>
      </w:r>
      <w:r>
        <w:t xml:space="preserve"> determinação de</w:t>
      </w:r>
      <w:r w:rsidR="00AB21DF" w:rsidRPr="0081460F">
        <w:t xml:space="preserve"> substituição, o </w:t>
      </w:r>
      <w:r>
        <w:t>produto</w:t>
      </w:r>
      <w:r w:rsidR="00AB21DF" w:rsidRPr="0081460F">
        <w:t xml:space="preserve"> deverá ser retirado pelo fornecedor para reposição no prazo máximo de 03 (três) dias úteis, contados da </w:t>
      </w:r>
      <w:r w:rsidR="00AB21DF" w:rsidRPr="0081460F">
        <w:lastRenderedPageBreak/>
        <w:t>notificação feita pela Administração, mantido o preço inicialmente contratado.</w:t>
      </w:r>
    </w:p>
    <w:p w14:paraId="1AFE3A6C" w14:textId="7611B62F" w:rsidR="00AB21DF" w:rsidRPr="0081460F" w:rsidRDefault="0081460F"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tab/>
      </w:r>
      <w:r w:rsidR="00AB21DF" w:rsidRPr="0081460F">
        <w:t>O recebimento provisório ou definitivo não exclui a responsabilidade do fornecedor pela perfeita execução do Empenho, ficando a mesma obrigada a substituir, no todo ou em parte, o objeto do Empenho, se a qualquer tempo se verificar vícios, defeitos ou incorreções.</w:t>
      </w:r>
      <w:bookmarkEnd w:id="66"/>
    </w:p>
    <w:p w14:paraId="7C050FA2" w14:textId="5BAEA8F4" w:rsidR="005F6E87" w:rsidRPr="006E0AD2" w:rsidRDefault="00CB115D"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Pr>
          <w:rFonts w:cs="Arial"/>
          <w:b/>
          <w:sz w:val="22"/>
          <w:szCs w:val="22"/>
        </w:rPr>
        <w:t xml:space="preserve"> </w:t>
      </w:r>
      <w:r w:rsidR="005F6E87" w:rsidRPr="006E0AD2">
        <w:rPr>
          <w:rFonts w:cs="Arial"/>
          <w:b/>
          <w:sz w:val="22"/>
          <w:szCs w:val="22"/>
        </w:rPr>
        <w:t>DA</w:t>
      </w:r>
      <w:r w:rsidR="00B91792" w:rsidRPr="006E0AD2">
        <w:rPr>
          <w:rFonts w:cs="Arial"/>
          <w:b/>
          <w:sz w:val="22"/>
          <w:szCs w:val="22"/>
        </w:rPr>
        <w:t xml:space="preserve"> GESTÃO DO CONTRATO</w:t>
      </w:r>
    </w:p>
    <w:p w14:paraId="614F9F57" w14:textId="508469BC" w:rsidR="0081460F" w:rsidRPr="00B91792" w:rsidRDefault="0081460F" w:rsidP="005C064C">
      <w:pPr>
        <w:pStyle w:val="PargrafodaLista"/>
        <w:widowControl w:val="0"/>
        <w:numPr>
          <w:ilvl w:val="1"/>
          <w:numId w:val="5"/>
        </w:numPr>
        <w:tabs>
          <w:tab w:val="left" w:pos="0"/>
        </w:tabs>
        <w:suppressAutoHyphens w:val="0"/>
        <w:autoSpaceDE w:val="0"/>
        <w:autoSpaceDN w:val="0"/>
        <w:spacing w:before="120" w:after="120" w:line="288" w:lineRule="auto"/>
        <w:ind w:left="0" w:hanging="11"/>
        <w:rPr>
          <w:rFonts w:cs="Arial"/>
          <w:b/>
          <w:bCs/>
          <w:szCs w:val="22"/>
          <w:u w:val="single"/>
        </w:rPr>
      </w:pPr>
      <w:r>
        <w:rPr>
          <w:rFonts w:cs="Arial"/>
          <w:bCs/>
          <w:szCs w:val="22"/>
        </w:rPr>
        <w:tab/>
      </w:r>
      <w:bookmarkStart w:id="69" w:name="_Hlk157180018"/>
      <w:r w:rsidR="00B91792" w:rsidRPr="00B91792">
        <w:rPr>
          <w:rFonts w:cs="Arial"/>
          <w:bCs/>
          <w:szCs w:val="22"/>
        </w:rPr>
        <w:t>O contrato deverá ser executado fielmente pelas partes, de acordo com as cláusulas avençadas e as normas da Lei nº 14.133, de 2021, e cada parte responderá pelas consequências de sua inexecução total ou parcial</w:t>
      </w:r>
      <w:r w:rsidR="00B91792">
        <w:rPr>
          <w:rFonts w:cs="Arial"/>
          <w:bCs/>
          <w:szCs w:val="22"/>
        </w:rPr>
        <w:t>.</w:t>
      </w:r>
    </w:p>
    <w:p w14:paraId="02D9339B" w14:textId="3C12A03F" w:rsidR="00B91792" w:rsidRPr="00B91792"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
          <w:bCs/>
          <w:szCs w:val="22"/>
        </w:rPr>
        <w:tab/>
      </w:r>
      <w:r>
        <w:rPr>
          <w:rFonts w:cs="Arial"/>
          <w:bCs/>
          <w:szCs w:val="22"/>
        </w:rPr>
        <w:t>Em c</w:t>
      </w:r>
      <w:r w:rsidRPr="00B91792">
        <w:rPr>
          <w:rFonts w:cs="Arial"/>
          <w:bCs/>
          <w:szCs w:val="22"/>
        </w:rPr>
        <w:t>aso de impedimento, ordem de paralisação ou suspensão do contrato, o cronograma de execução será prorrogado automaticamente pelo tempo correspondente, anotadas tais circunstâncias mediante simples apostila</w:t>
      </w:r>
      <w:r>
        <w:rPr>
          <w:rFonts w:cs="Arial"/>
          <w:bCs/>
          <w:szCs w:val="22"/>
        </w:rPr>
        <w:t>.</w:t>
      </w:r>
    </w:p>
    <w:p w14:paraId="549E3F16" w14:textId="2DAA9164" w:rsidR="00B91792" w:rsidRPr="00B91792"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B91792">
        <w:rPr>
          <w:rFonts w:cs="Arial"/>
          <w:b/>
          <w:bCs/>
          <w:szCs w:val="22"/>
        </w:rPr>
        <w:tab/>
      </w:r>
      <w:r w:rsidRPr="00B91792">
        <w:rPr>
          <w:rFonts w:cs="Arial"/>
          <w:bCs/>
          <w:szCs w:val="22"/>
        </w:rPr>
        <w:t>A execução do contrato deverá ser acompanhada e fiscalizada pelo fiscal do contrato, ou pelo respectivo substituto.</w:t>
      </w:r>
    </w:p>
    <w:p w14:paraId="4D44DD4D" w14:textId="0338E04C" w:rsidR="0081460F" w:rsidRPr="0081460F" w:rsidRDefault="00B91792" w:rsidP="005C064C">
      <w:pPr>
        <w:pStyle w:val="PargrafodaLista"/>
        <w:widowControl w:val="0"/>
        <w:numPr>
          <w:ilvl w:val="2"/>
          <w:numId w:val="5"/>
        </w:numPr>
        <w:tabs>
          <w:tab w:val="left" w:pos="0"/>
        </w:tabs>
        <w:suppressAutoHyphens w:val="0"/>
        <w:autoSpaceDE w:val="0"/>
        <w:autoSpaceDN w:val="0"/>
        <w:spacing w:before="120" w:after="120" w:line="288" w:lineRule="auto"/>
        <w:ind w:hanging="861"/>
        <w:rPr>
          <w:rFonts w:cs="Arial"/>
          <w:b/>
          <w:bCs/>
          <w:szCs w:val="22"/>
          <w:u w:val="single"/>
        </w:rPr>
      </w:pPr>
      <w:r w:rsidRPr="00B91792">
        <w:rPr>
          <w:rFonts w:cs="Arial"/>
          <w:lang w:eastAsia="en-US"/>
        </w:rPr>
        <w:t>O fiscal do contrato anotará em registro próprio todas as ocorrências relacionadas à execução do contrato, determinando o que for necessário para a regularização das faltas ou dos defeitos observados</w:t>
      </w:r>
      <w:r w:rsidR="005F6E87" w:rsidRPr="0081460F">
        <w:rPr>
          <w:rFonts w:cs="Arial"/>
          <w:lang w:eastAsia="en-US"/>
        </w:rPr>
        <w:t>;</w:t>
      </w:r>
    </w:p>
    <w:p w14:paraId="298780CF" w14:textId="59C9DC5B" w:rsidR="0081460F" w:rsidRPr="00B91792" w:rsidRDefault="00B91792" w:rsidP="005C064C">
      <w:pPr>
        <w:pStyle w:val="PargrafodaLista"/>
        <w:widowControl w:val="0"/>
        <w:numPr>
          <w:ilvl w:val="2"/>
          <w:numId w:val="5"/>
        </w:numPr>
        <w:tabs>
          <w:tab w:val="left" w:pos="0"/>
        </w:tabs>
        <w:suppressAutoHyphens w:val="0"/>
        <w:autoSpaceDE w:val="0"/>
        <w:autoSpaceDN w:val="0"/>
        <w:spacing w:before="120" w:after="120" w:line="288" w:lineRule="auto"/>
        <w:ind w:hanging="861"/>
        <w:rPr>
          <w:rFonts w:cs="Arial"/>
          <w:b/>
          <w:bCs/>
          <w:szCs w:val="22"/>
          <w:u w:val="single"/>
        </w:rPr>
      </w:pPr>
      <w:r w:rsidRPr="00B91792">
        <w:rPr>
          <w:rFonts w:cs="Arial"/>
          <w:lang w:eastAsia="en-US"/>
        </w:rPr>
        <w:t>O fiscal do contrato informará a seus superiores, em tempo hábil para a adoção das medidas convenientes, a situação que demandar decisão ou providência que ultrapasse sua competência</w:t>
      </w:r>
      <w:r>
        <w:rPr>
          <w:rFonts w:cs="Arial"/>
        </w:rPr>
        <w:t>.</w:t>
      </w:r>
    </w:p>
    <w:p w14:paraId="7EFD9750" w14:textId="07AAB3A3" w:rsidR="00B91792" w:rsidRPr="00B91792"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ab/>
      </w:r>
      <w:r w:rsidRPr="00B91792">
        <w:rPr>
          <w:rFonts w:cs="Arial"/>
          <w:bCs/>
          <w:szCs w:val="22"/>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ABA3388" w14:textId="78937F1C" w:rsidR="00B91792" w:rsidRPr="00B91792"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ab/>
      </w:r>
      <w:r w:rsidRPr="00B91792">
        <w:rPr>
          <w:rFonts w:cs="Arial"/>
          <w:bCs/>
          <w:szCs w:val="22"/>
        </w:rPr>
        <w:t xml:space="preserve">O </w:t>
      </w:r>
      <w:r>
        <w:rPr>
          <w:rFonts w:cs="Arial"/>
          <w:bCs/>
          <w:szCs w:val="22"/>
        </w:rPr>
        <w:t>C</w:t>
      </w:r>
      <w:r w:rsidRPr="00B91792">
        <w:rPr>
          <w:rFonts w:cs="Arial"/>
          <w:bCs/>
          <w:szCs w:val="22"/>
        </w:rPr>
        <w:t>ontratado será responsável pelos danos causados diretamente à Administração ou a terceiros em razão da execução do contrato, e não excluirá nem reduzirá essa responsabilidade a fiscalização ou o acompanhamento pelo contratante</w:t>
      </w:r>
      <w:r>
        <w:rPr>
          <w:rFonts w:cs="Arial"/>
          <w:bCs/>
          <w:szCs w:val="22"/>
        </w:rPr>
        <w:t>.</w:t>
      </w:r>
    </w:p>
    <w:p w14:paraId="7CDA3F02" w14:textId="13DAAAB3" w:rsidR="00B91792" w:rsidRPr="00B91792"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ab/>
      </w:r>
      <w:r w:rsidRPr="00B91792">
        <w:rPr>
          <w:rFonts w:cs="Arial"/>
          <w:bCs/>
          <w:szCs w:val="22"/>
        </w:rPr>
        <w:t xml:space="preserve">Somente o </w:t>
      </w:r>
      <w:r>
        <w:rPr>
          <w:rFonts w:cs="Arial"/>
          <w:bCs/>
          <w:szCs w:val="22"/>
        </w:rPr>
        <w:t>C</w:t>
      </w:r>
      <w:r w:rsidRPr="00B91792">
        <w:rPr>
          <w:rFonts w:cs="Arial"/>
          <w:bCs/>
          <w:szCs w:val="22"/>
        </w:rPr>
        <w:t>ontratado será responsável pelos encargos trabalhistas, previdenciários, fiscais e comerciais resultantes da execução do contrato.</w:t>
      </w:r>
    </w:p>
    <w:p w14:paraId="5BB033E6" w14:textId="6C91CF2F" w:rsidR="00B91792" w:rsidRPr="0081460F" w:rsidRDefault="00B91792"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
          <w:bCs/>
          <w:szCs w:val="22"/>
          <w:u w:val="single"/>
        </w:rPr>
      </w:pPr>
      <w:r w:rsidRPr="00B91792">
        <w:rPr>
          <w:rFonts w:cs="Arial"/>
          <w:lang w:eastAsia="en-US"/>
        </w:rPr>
        <w:t>A inadimplência do contratado em relação aos encargos trabalhistas, fiscais e comerciais não transferirá à Administração a responsabilidade pelo seu pagamento e não poderá onerar o objeto do contrato</w:t>
      </w:r>
      <w:r>
        <w:rPr>
          <w:rFonts w:cs="Arial"/>
          <w:lang w:eastAsia="en-US"/>
        </w:rPr>
        <w:t>.</w:t>
      </w:r>
    </w:p>
    <w:p w14:paraId="5A1F4656" w14:textId="5AF0A9E7" w:rsidR="00B91792" w:rsidRPr="007D52B7" w:rsidRDefault="00B9179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lang w:eastAsia="en-US"/>
        </w:rPr>
        <w:tab/>
      </w:r>
      <w:r w:rsidRPr="00B91792">
        <w:rPr>
          <w:rFonts w:cs="Arial"/>
          <w:lang w:eastAsia="en-US"/>
        </w:rPr>
        <w:t xml:space="preserve">As comunicações entre </w:t>
      </w:r>
      <w:r>
        <w:rPr>
          <w:rFonts w:cs="Arial"/>
          <w:lang w:eastAsia="en-US"/>
        </w:rPr>
        <w:t xml:space="preserve">a Administração </w:t>
      </w:r>
      <w:r w:rsidRPr="00B91792">
        <w:rPr>
          <w:rFonts w:cs="Arial"/>
          <w:lang w:eastAsia="en-US"/>
        </w:rPr>
        <w:t xml:space="preserve">e </w:t>
      </w:r>
      <w:r>
        <w:rPr>
          <w:rFonts w:cs="Arial"/>
          <w:lang w:eastAsia="en-US"/>
        </w:rPr>
        <w:t>o</w:t>
      </w:r>
      <w:r w:rsidRPr="00B91792">
        <w:rPr>
          <w:rFonts w:cs="Arial"/>
          <w:lang w:eastAsia="en-US"/>
        </w:rPr>
        <w:t xml:space="preserve"> </w:t>
      </w:r>
      <w:r>
        <w:rPr>
          <w:rFonts w:cs="Arial"/>
          <w:lang w:eastAsia="en-US"/>
        </w:rPr>
        <w:t>C</w:t>
      </w:r>
      <w:r w:rsidRPr="00B91792">
        <w:rPr>
          <w:rFonts w:cs="Arial"/>
          <w:lang w:eastAsia="en-US"/>
        </w:rPr>
        <w:t>ontratad</w:t>
      </w:r>
      <w:r>
        <w:rPr>
          <w:rFonts w:cs="Arial"/>
          <w:lang w:eastAsia="en-US"/>
        </w:rPr>
        <w:t>o</w:t>
      </w:r>
      <w:r w:rsidRPr="00B91792">
        <w:rPr>
          <w:rFonts w:cs="Arial"/>
          <w:lang w:eastAsia="en-US"/>
        </w:rPr>
        <w:t xml:space="preserve"> devem ser realizadas por escrito sempre que o ato exigir tal formalidade, admitindo-se</w:t>
      </w:r>
      <w:r>
        <w:rPr>
          <w:rFonts w:cs="Arial"/>
          <w:lang w:eastAsia="en-US"/>
        </w:rPr>
        <w:t xml:space="preserve"> o envio d</w:t>
      </w:r>
      <w:r w:rsidR="007D52B7">
        <w:rPr>
          <w:rFonts w:cs="Arial"/>
          <w:lang w:eastAsia="en-US"/>
        </w:rPr>
        <w:t xml:space="preserve">essas </w:t>
      </w:r>
      <w:r w:rsidR="007D52B7">
        <w:rPr>
          <w:rFonts w:cs="Arial"/>
          <w:lang w:eastAsia="en-US"/>
        </w:rPr>
        <w:lastRenderedPageBreak/>
        <w:t xml:space="preserve">comunicações por meio de correio </w:t>
      </w:r>
      <w:r w:rsidRPr="00B91792">
        <w:rPr>
          <w:rFonts w:cs="Arial"/>
          <w:lang w:eastAsia="en-US"/>
        </w:rPr>
        <w:t>eletrônic</w:t>
      </w:r>
      <w:r w:rsidR="007D52B7">
        <w:rPr>
          <w:rFonts w:cs="Arial"/>
          <w:lang w:eastAsia="en-US"/>
        </w:rPr>
        <w:t>o (e-mail).</w:t>
      </w:r>
    </w:p>
    <w:p w14:paraId="78B8B85B" w14:textId="77777777" w:rsidR="007D52B7" w:rsidRDefault="007D52B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ab/>
      </w:r>
      <w:r w:rsidRPr="007D52B7">
        <w:rPr>
          <w:rFonts w:cs="Arial"/>
          <w:bCs/>
          <w:szCs w:val="22"/>
        </w:rPr>
        <w:t>O órgão ou entidade poderá convocar representante da empresa para adoção de providências que devam ser cumpridas de imediato</w:t>
      </w:r>
      <w:r>
        <w:rPr>
          <w:rFonts w:cs="Arial"/>
          <w:bCs/>
          <w:szCs w:val="22"/>
        </w:rPr>
        <w:t>.</w:t>
      </w:r>
    </w:p>
    <w:p w14:paraId="7144010C" w14:textId="58E056BF" w:rsidR="00FF5636" w:rsidRPr="0046572B" w:rsidRDefault="007D52B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Cs/>
          <w:szCs w:val="22"/>
        </w:rPr>
      </w:pPr>
      <w:r w:rsidRPr="006E0AD2">
        <w:rPr>
          <w:rFonts w:cs="Arial"/>
          <w:bCs/>
          <w:szCs w:val="22"/>
        </w:rPr>
        <w:tab/>
      </w:r>
      <w:r w:rsidR="006E0AD2" w:rsidRPr="006E0AD2">
        <w:rPr>
          <w:rFonts w:cs="Arial"/>
          <w:bCs/>
          <w:szCs w:val="22"/>
        </w:rPr>
        <w:t xml:space="preserve">O Contratado deverá enviar juntamente com a Nota Fiscal </w:t>
      </w:r>
      <w:r w:rsidRPr="006E0AD2">
        <w:rPr>
          <w:rFonts w:cs="Arial"/>
          <w:bCs/>
          <w:szCs w:val="22"/>
        </w:rPr>
        <w:t>Certidão Negativa de Débito (CND) relativa a Créditos Tributários Federais e à Dívida Ativa da União, o Certificado de Regularidade do FGTS (CRF) e a Certidão Negativa de Débitos Trabalhistas (CNDT)</w:t>
      </w:r>
      <w:r w:rsidR="00FF5636">
        <w:rPr>
          <w:rFonts w:cs="Arial"/>
          <w:bCs/>
          <w:szCs w:val="22"/>
        </w:rPr>
        <w:t>.</w:t>
      </w:r>
      <w:bookmarkEnd w:id="69"/>
    </w:p>
    <w:p w14:paraId="2C7672A8" w14:textId="63045DA1" w:rsidR="00824C18" w:rsidRDefault="00CB115D"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Pr>
          <w:rFonts w:cs="Arial"/>
          <w:b/>
          <w:bCs/>
          <w:szCs w:val="22"/>
        </w:rPr>
        <w:t xml:space="preserve"> </w:t>
      </w:r>
      <w:r w:rsidR="00824C18">
        <w:rPr>
          <w:rFonts w:cs="Arial"/>
          <w:b/>
          <w:bCs/>
          <w:szCs w:val="22"/>
        </w:rPr>
        <w:t>OBRIGAÇÕES/RESPONSABILIDADE</w:t>
      </w:r>
      <w:r w:rsidR="003D2AC3">
        <w:rPr>
          <w:rFonts w:cs="Arial"/>
          <w:b/>
          <w:bCs/>
          <w:szCs w:val="22"/>
        </w:rPr>
        <w:t>S</w:t>
      </w:r>
      <w:r w:rsidR="00824C18">
        <w:rPr>
          <w:rFonts w:cs="Arial"/>
          <w:b/>
          <w:bCs/>
          <w:szCs w:val="22"/>
        </w:rPr>
        <w:t xml:space="preserve"> DO CONTRATADO (FORNECEDOR) </w:t>
      </w:r>
    </w:p>
    <w:p w14:paraId="4E9356BF" w14:textId="77777777" w:rsidR="003D2AC3" w:rsidRPr="00B91792" w:rsidRDefault="003D2AC3"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bookmarkStart w:id="70" w:name="_Hlk157180051"/>
      <w:r w:rsidRPr="003D2AC3">
        <w:rPr>
          <w:rFonts w:cs="Arial"/>
          <w:bCs/>
          <w:szCs w:val="22"/>
        </w:rPr>
        <w:t xml:space="preserve">São obrigações do Contratado, observando-se o tipo de contratação, </w:t>
      </w:r>
      <w:r w:rsidR="00BD16C3">
        <w:rPr>
          <w:rFonts w:cs="Arial"/>
          <w:bCs/>
          <w:szCs w:val="22"/>
        </w:rPr>
        <w:t>sem prejuízo de outras previstas em lei, no Edital e seus anexos, na Ata de Registro de Preços ou em Contrato</w:t>
      </w:r>
      <w:r w:rsidRPr="003D2AC3">
        <w:rPr>
          <w:rFonts w:cs="Arial"/>
          <w:bCs/>
          <w:szCs w:val="22"/>
        </w:rPr>
        <w:t>:</w:t>
      </w:r>
    </w:p>
    <w:p w14:paraId="437C84E0"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rPr>
          <w:rFonts w:cs="Arial"/>
          <w:lang w:eastAsia="en-US"/>
        </w:rPr>
        <w:t>Cumprir todas as obrigações deste Termo de Referência, edital e seus anexos, assumindo como exclusivamente seus os riscos e as despesas decorrentes da boa e perfeita execução do objeto;</w:t>
      </w:r>
    </w:p>
    <w:p w14:paraId="3956AFA2"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Atender as requisições do Contratante, executando o objeto na forma estipulada neste Termo de Referência, Ata de Registro de Preços, principalmente quanto ao prazo de entrega;</w:t>
      </w:r>
    </w:p>
    <w:p w14:paraId="0482E50B"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Executar o objeto contratado no local e forma indicada pela Contratante, obedecendo aos prazos estipulados;</w:t>
      </w:r>
    </w:p>
    <w:p w14:paraId="4C2EB021"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Atender às determinações regulares emitidas pelo fiscal ou gestor do contrato ou autoridade superior (Art. 137, II, da Lei nº 14.133/2021) e prestar todo esclarecimento ou informação por eles solicitados;</w:t>
      </w:r>
    </w:p>
    <w:p w14:paraId="3A500481"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Comunicar ao contratante, no prazo máximo de 24 (vinte e quatro) horas que antecede a data da entrega, os motivos que impossibilitem o cumprimento do prazo previsto, com a devida comprovação;</w:t>
      </w:r>
    </w:p>
    <w:p w14:paraId="406593E9"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Não transferir a outrem, no todo ou em parte, o objeto do presente contrato, sem prévia e expressa anuência do Contratante;</w:t>
      </w:r>
    </w:p>
    <w:p w14:paraId="10D7870C"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Credenciar junto ao Contratante um representante e número de telefone e e-mail para prestar esclarecimentos e atender as solicitações, bem como reclamações que porventura surgirem durante a execução contratual;</w:t>
      </w:r>
    </w:p>
    <w:p w14:paraId="089017F8"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Indicar, a pedido do Contratante, telefones para contato fora dos horários normais de atendimento, inclusive finais de semana e feriados, para os casos excepcionais que porventura venham a ocorrer;</w:t>
      </w:r>
    </w:p>
    <w:p w14:paraId="76F18555"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AC6C6C"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529AC9C"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Manter durante a execução do Contrato, em compatibilidade com as obrigações assumidas, todas as condições de habilitação e qualificação exigidas na licitação;</w:t>
      </w:r>
    </w:p>
    <w:p w14:paraId="760B3292"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Cumprir impreterivelmente os prazos estipulados no Contrato e Termo de Referência;</w:t>
      </w:r>
    </w:p>
    <w:p w14:paraId="607DD2E9"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Comunicar o Contratante, no prazo de 24 (vinte e quatro) horas, qualquer ocorrência anormal ou acidente que se verifique no local da execução do objeto contratual;</w:t>
      </w:r>
    </w:p>
    <w:p w14:paraId="77E61A6E"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Paralisar, por determinação do Contratante, qualquer atividade que não esteja sendo executada de acordo com a boa técnica ou que ponha em risco a segurança de pessoas ou bens de terceiros;</w:t>
      </w:r>
    </w:p>
    <w:p w14:paraId="5E73CAE4"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Apresentar ao Contratante, a qualquer tempo, documentação que comprove o correto e tempestivo pagamento de todos os encargos previdenciários, trabalhistas, fiscais e comerciais decorrentes da execução do Contrato;</w:t>
      </w:r>
    </w:p>
    <w:p w14:paraId="6A569314"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Guardar sigilo sobre todas as informações obtidas em decorrência do cumprimento do contrato;</w:t>
      </w:r>
    </w:p>
    <w:p w14:paraId="49D89C52"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6EA16D87"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Cumprir, além dos postulados legais vigentes de âmbito federal, estadual ou municipal, as normas de segurança do Contratante;</w:t>
      </w:r>
    </w:p>
    <w:p w14:paraId="7D9E9709"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lastRenderedPageBreak/>
        <w:t>Responsabilizar-se pelos vícios e danos decorrentes do objeto, de acordo com as disposições do Código de Defesa do Consumidor (Lei nº 8.078, de 1990);</w:t>
      </w:r>
    </w:p>
    <w:p w14:paraId="500420A6"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AF4776B"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Orientar e treinar seus empregados sobre os deveres previstos na Lei nº 13.709/2018, adotando medidas eficazes para proteção de dados pessoais a que tenha acesso por força da execução deste contrato;</w:t>
      </w:r>
    </w:p>
    <w:p w14:paraId="6DB2CA84" w14:textId="7741F04D" w:rsidR="00824C18"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Não permitir a utilização de qualquer trabalho do menor de dezesseis anos, exceto na condição de aprendiz para os maiores de quatorze anos, nem permitir a utilização do trabalho do menor de dezoito anos em trabalho noturno, perigoso ou insalubre;</w:t>
      </w:r>
    </w:p>
    <w:p w14:paraId="74FCA9B8" w14:textId="77777777" w:rsidR="003D2AC3" w:rsidRPr="00BD16C3"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Cumprir, durante todo o período de execução do contrato, a reserva de cargos prevista em lei para pessoa com deficiência, para reabilitado da Previdência Social ou para aprendiz, bem como as reservas de cargos previstas na legislação (Art. 116, da Lei nº 14.133/2021);</w:t>
      </w:r>
    </w:p>
    <w:p w14:paraId="37ACA32C" w14:textId="16C3B8E6" w:rsidR="003D2AC3" w:rsidRPr="007323AF" w:rsidRDefault="003D2AC3" w:rsidP="005C064C">
      <w:pPr>
        <w:pStyle w:val="PargrafodaLista"/>
        <w:widowControl w:val="0"/>
        <w:numPr>
          <w:ilvl w:val="2"/>
          <w:numId w:val="5"/>
        </w:numPr>
        <w:tabs>
          <w:tab w:val="left" w:pos="0"/>
        </w:tabs>
        <w:suppressAutoHyphens w:val="0"/>
        <w:autoSpaceDE w:val="0"/>
        <w:autoSpaceDN w:val="0"/>
        <w:spacing w:before="120" w:after="120" w:line="288" w:lineRule="auto"/>
        <w:ind w:left="1560" w:hanging="993"/>
        <w:rPr>
          <w:rFonts w:cs="Arial"/>
          <w:b/>
          <w:bCs/>
          <w:u w:val="single"/>
        </w:rPr>
      </w:pPr>
      <w:r w:rsidRPr="00BD16C3">
        <w:t>Comprovar a reserva de cargos a que se refere a cláusula acima, se requerido pelo Fiscal do Contrato, com a indicação dos empregados que preencheram as referidas vagas (Art. 116, parágrafo único, da Lei nº 14.133/2021)</w:t>
      </w:r>
      <w:r w:rsidR="00BD16C3">
        <w:t>.</w:t>
      </w:r>
      <w:bookmarkEnd w:id="70"/>
    </w:p>
    <w:p w14:paraId="62FCCEEB" w14:textId="145FBA8A" w:rsidR="005F6E87" w:rsidRPr="006E0AD2" w:rsidRDefault="00824C18"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Pr>
          <w:rFonts w:cs="Arial"/>
          <w:b/>
          <w:bCs/>
          <w:szCs w:val="22"/>
        </w:rPr>
        <w:t xml:space="preserve"> </w:t>
      </w:r>
      <w:r w:rsidR="005F6E87" w:rsidRPr="006E0AD2">
        <w:rPr>
          <w:rFonts w:cs="Arial"/>
          <w:b/>
          <w:bCs/>
          <w:szCs w:val="22"/>
        </w:rPr>
        <w:t>DAS OBRIGAÇÕES DO CONTRATANTE</w:t>
      </w:r>
    </w:p>
    <w:p w14:paraId="71560E6C" w14:textId="3170D49C" w:rsidR="008C4D72" w:rsidRPr="0081460F" w:rsidRDefault="008C4D72"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bookmarkStart w:id="71" w:name="_Hlk157180083"/>
      <w:r>
        <w:rPr>
          <w:rFonts w:cs="Arial"/>
          <w:bCs/>
          <w:szCs w:val="22"/>
        </w:rPr>
        <w:t xml:space="preserve">São obrigações da Administração/Contratante, sem prejuízo de outras previstas </w:t>
      </w:r>
      <w:r w:rsidR="00BD16C3">
        <w:rPr>
          <w:rFonts w:cs="Arial"/>
          <w:bCs/>
          <w:szCs w:val="22"/>
        </w:rPr>
        <w:t xml:space="preserve">em lei, </w:t>
      </w:r>
      <w:r>
        <w:rPr>
          <w:rFonts w:cs="Arial"/>
          <w:bCs/>
          <w:szCs w:val="22"/>
        </w:rPr>
        <w:t>no Edital</w:t>
      </w:r>
      <w:r w:rsidR="00BD16C3">
        <w:rPr>
          <w:rFonts w:cs="Arial"/>
          <w:bCs/>
          <w:szCs w:val="22"/>
        </w:rPr>
        <w:t xml:space="preserve"> e seus anexos</w:t>
      </w:r>
      <w:r>
        <w:rPr>
          <w:rFonts w:cs="Arial"/>
          <w:bCs/>
          <w:szCs w:val="22"/>
        </w:rPr>
        <w:t>, na Ata de Registro de Preços ou em Contrato</w:t>
      </w:r>
      <w:r w:rsidR="00BD16C3">
        <w:rPr>
          <w:rFonts w:cs="Arial"/>
          <w:bCs/>
          <w:szCs w:val="22"/>
        </w:rPr>
        <w:t>:</w:t>
      </w:r>
    </w:p>
    <w:p w14:paraId="54F7EED3" w14:textId="38831931" w:rsidR="008C4D72" w:rsidRPr="008C4D72" w:rsidRDefault="005F6E8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
          <w:bCs/>
          <w:szCs w:val="22"/>
          <w:u w:val="single"/>
        </w:rPr>
      </w:pPr>
      <w:r w:rsidRPr="008C4D72">
        <w:rPr>
          <w:rFonts w:cs="Arial"/>
          <w:bCs/>
          <w:szCs w:val="22"/>
        </w:rPr>
        <w:t>Efetuar o pagamento na forma convencionada no presente instrumento, dentro do prazo previsto, desde que atendidas as formalidades pactuadas, observados na execução do especificado do objeto</w:t>
      </w:r>
      <w:r w:rsidR="00EB4E07">
        <w:rPr>
          <w:rFonts w:cs="Arial"/>
          <w:bCs/>
          <w:szCs w:val="22"/>
        </w:rPr>
        <w:t>;</w:t>
      </w:r>
    </w:p>
    <w:p w14:paraId="28012EF4" w14:textId="4066F047" w:rsidR="008C4D72" w:rsidRPr="008C4D72" w:rsidRDefault="005F6E8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
          <w:bCs/>
          <w:szCs w:val="22"/>
          <w:u w:val="single"/>
        </w:rPr>
      </w:pPr>
      <w:r w:rsidRPr="008C4D72">
        <w:rPr>
          <w:rFonts w:cs="Arial"/>
          <w:bCs/>
          <w:szCs w:val="22"/>
        </w:rPr>
        <w:t xml:space="preserve">Proporcionar ao </w:t>
      </w:r>
      <w:r w:rsidR="008C4D72">
        <w:rPr>
          <w:rFonts w:cs="Arial"/>
          <w:bCs/>
          <w:szCs w:val="22"/>
        </w:rPr>
        <w:t>Fornecedor/</w:t>
      </w:r>
      <w:r w:rsidRPr="008C4D72">
        <w:rPr>
          <w:rFonts w:cs="Arial"/>
          <w:bCs/>
          <w:szCs w:val="22"/>
        </w:rPr>
        <w:t>Contratado todos os meios necessários para o fiel comprimento do contrato</w:t>
      </w:r>
      <w:r w:rsidR="00EB4E07">
        <w:rPr>
          <w:rFonts w:cs="Arial"/>
          <w:bCs/>
          <w:szCs w:val="22"/>
        </w:rPr>
        <w:t>;</w:t>
      </w:r>
    </w:p>
    <w:p w14:paraId="6961466B" w14:textId="0C77F178" w:rsidR="005F6E87" w:rsidRPr="00EB4E07" w:rsidRDefault="005F6E8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
          <w:bCs/>
          <w:szCs w:val="22"/>
          <w:u w:val="single"/>
        </w:rPr>
      </w:pPr>
      <w:r w:rsidRPr="008C4D72">
        <w:rPr>
          <w:rFonts w:cs="Arial"/>
          <w:bCs/>
          <w:szCs w:val="22"/>
        </w:rPr>
        <w:t>Notificar ao Contratado qualquer irregularidade encontrada quanto à qualidade dos produtos, exercendo a mais ampla e completa fiscalização, o que não exime o Contratado de suas responsabilidades contratuais e legais</w:t>
      </w:r>
      <w:r w:rsidR="00CB115D">
        <w:rPr>
          <w:rFonts w:cs="Arial"/>
          <w:bCs/>
          <w:szCs w:val="22"/>
        </w:rPr>
        <w:t>;</w:t>
      </w:r>
    </w:p>
    <w:p w14:paraId="70775013" w14:textId="425A9DC4" w:rsidR="00EB4E07" w:rsidRDefault="00EB4E0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Cs/>
          <w:szCs w:val="22"/>
        </w:rPr>
      </w:pPr>
      <w:r>
        <w:rPr>
          <w:rFonts w:cs="Arial"/>
          <w:bCs/>
          <w:szCs w:val="22"/>
        </w:rPr>
        <w:t>A</w:t>
      </w:r>
      <w:r w:rsidRPr="00EB4E07">
        <w:rPr>
          <w:rFonts w:cs="Arial"/>
          <w:bCs/>
          <w:szCs w:val="22"/>
        </w:rPr>
        <w:t>companhar e fiscalizar</w:t>
      </w:r>
      <w:r>
        <w:rPr>
          <w:rFonts w:cs="Arial"/>
          <w:bCs/>
          <w:szCs w:val="22"/>
        </w:rPr>
        <w:t xml:space="preserve"> </w:t>
      </w:r>
      <w:r w:rsidRPr="00EB4E07">
        <w:rPr>
          <w:rFonts w:cs="Arial"/>
          <w:bCs/>
          <w:szCs w:val="22"/>
        </w:rPr>
        <w:t xml:space="preserve">o cumprimento das obrigações assumidas pela </w:t>
      </w:r>
      <w:r w:rsidRPr="00EB4E07">
        <w:rPr>
          <w:rFonts w:cs="Arial"/>
          <w:bCs/>
          <w:szCs w:val="22"/>
        </w:rPr>
        <w:lastRenderedPageBreak/>
        <w:t>contratada, anotando em registro próprio as falhas detectadas e comunicando as ocorrências de quaisquer fatos que, a seu critério, exijam medidas corretivas;</w:t>
      </w:r>
    </w:p>
    <w:p w14:paraId="29633083" w14:textId="049DDE44" w:rsidR="00EB4E07" w:rsidRDefault="00EB4E0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Cs/>
          <w:szCs w:val="22"/>
        </w:rPr>
      </w:pPr>
      <w:r>
        <w:rPr>
          <w:rFonts w:cs="Arial"/>
          <w:bCs/>
          <w:szCs w:val="22"/>
        </w:rPr>
        <w:t>E</w:t>
      </w:r>
      <w:r w:rsidRPr="00EB4E07">
        <w:rPr>
          <w:rFonts w:cs="Arial"/>
          <w:bCs/>
          <w:szCs w:val="22"/>
        </w:rPr>
        <w:t>mitir decisão sobre todas as solicitações e reclamações relacionadas à execução do presente Contrato, ressalvados os requerimentos manifestamente impertinentes, meramente protelatórios ou de nenhum interesse para a boa execução do ajuste</w:t>
      </w:r>
      <w:r>
        <w:rPr>
          <w:rFonts w:cs="Arial"/>
          <w:bCs/>
          <w:szCs w:val="22"/>
        </w:rPr>
        <w:t>;</w:t>
      </w:r>
    </w:p>
    <w:p w14:paraId="37647F17" w14:textId="2428BB99" w:rsidR="00EB4E07" w:rsidRPr="00EB4E07" w:rsidRDefault="00EB4E07" w:rsidP="005C064C">
      <w:pPr>
        <w:pStyle w:val="PargrafodaLista"/>
        <w:widowControl w:val="0"/>
        <w:numPr>
          <w:ilvl w:val="2"/>
          <w:numId w:val="5"/>
        </w:numPr>
        <w:tabs>
          <w:tab w:val="left" w:pos="0"/>
        </w:tabs>
        <w:suppressAutoHyphens w:val="0"/>
        <w:autoSpaceDE w:val="0"/>
        <w:autoSpaceDN w:val="0"/>
        <w:spacing w:before="120" w:after="120" w:line="288" w:lineRule="auto"/>
        <w:rPr>
          <w:rFonts w:cs="Arial"/>
          <w:bCs/>
          <w:szCs w:val="22"/>
        </w:rPr>
      </w:pPr>
      <w:r>
        <w:rPr>
          <w:rFonts w:cs="Arial"/>
          <w:bCs/>
          <w:szCs w:val="22"/>
        </w:rPr>
        <w:t>R</w:t>
      </w:r>
      <w:r w:rsidRPr="00EB4E07">
        <w:rPr>
          <w:rFonts w:cs="Arial"/>
          <w:bCs/>
          <w:szCs w:val="22"/>
        </w:rPr>
        <w:t>esponder eventuais pedidos de reestabelecimento do equilíbrio econômico-financeiro feitos pelo contratado no prazo máximo de 30 (trinta) dias</w:t>
      </w:r>
      <w:r>
        <w:rPr>
          <w:rFonts w:cs="Arial"/>
          <w:bCs/>
          <w:szCs w:val="22"/>
        </w:rPr>
        <w:t>;</w:t>
      </w:r>
    </w:p>
    <w:p w14:paraId="12E1AE14" w14:textId="312ABFDF" w:rsidR="00CB115D" w:rsidRPr="00BC0E04" w:rsidRDefault="00CB115D" w:rsidP="002C3AB7">
      <w:pPr>
        <w:pStyle w:val="PargrafodaLista"/>
        <w:widowControl w:val="0"/>
        <w:numPr>
          <w:ilvl w:val="2"/>
          <w:numId w:val="5"/>
        </w:numPr>
        <w:tabs>
          <w:tab w:val="left" w:pos="0"/>
        </w:tabs>
        <w:suppressAutoHyphens w:val="0"/>
        <w:autoSpaceDE w:val="0"/>
        <w:autoSpaceDN w:val="0"/>
        <w:spacing w:before="120" w:after="120" w:line="288" w:lineRule="auto"/>
        <w:ind w:left="1429"/>
        <w:rPr>
          <w:rFonts w:cs="Arial"/>
          <w:bCs/>
          <w:szCs w:val="22"/>
        </w:rPr>
      </w:pPr>
      <w:r w:rsidRPr="00CB115D">
        <w:rPr>
          <w:rFonts w:cs="Arial"/>
          <w:bCs/>
          <w:szCs w:val="22"/>
        </w:rPr>
        <w:t>Aplicar à Contratada</w:t>
      </w:r>
      <w:r>
        <w:rPr>
          <w:rFonts w:cs="Arial"/>
          <w:bCs/>
          <w:szCs w:val="22"/>
        </w:rPr>
        <w:t>, quando necessário,</w:t>
      </w:r>
      <w:r w:rsidRPr="00CB115D">
        <w:rPr>
          <w:rFonts w:cs="Arial"/>
          <w:bCs/>
          <w:szCs w:val="22"/>
        </w:rPr>
        <w:t xml:space="preserve"> as sanções regulamentares e contratuais.</w:t>
      </w:r>
      <w:r w:rsidR="009A548F">
        <w:rPr>
          <w:rFonts w:cs="Arial"/>
          <w:bCs/>
          <w:szCs w:val="22"/>
        </w:rPr>
        <w:tab/>
      </w:r>
      <w:r w:rsidR="009A548F">
        <w:rPr>
          <w:rFonts w:cs="Arial"/>
          <w:bCs/>
          <w:szCs w:val="22"/>
        </w:rPr>
        <w:tab/>
      </w:r>
      <w:r w:rsidR="009A548F">
        <w:rPr>
          <w:rFonts w:cs="Arial"/>
          <w:bCs/>
          <w:szCs w:val="22"/>
        </w:rPr>
        <w:tab/>
      </w:r>
      <w:r w:rsidR="009A548F">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r w:rsidR="009A548F" w:rsidRPr="00BC0E04">
        <w:rPr>
          <w:rFonts w:cs="Arial"/>
          <w:bCs/>
          <w:szCs w:val="22"/>
        </w:rPr>
        <w:tab/>
      </w:r>
    </w:p>
    <w:p w14:paraId="09ACE059" w14:textId="483E0771" w:rsidR="005F6E87" w:rsidRPr="009A548F" w:rsidRDefault="00CB115D"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Pr>
          <w:rFonts w:cs="Arial"/>
          <w:b/>
          <w:bCs/>
          <w:sz w:val="22"/>
          <w:szCs w:val="22"/>
        </w:rPr>
        <w:t xml:space="preserve"> </w:t>
      </w:r>
      <w:r w:rsidR="005F6E87" w:rsidRPr="00CB115D">
        <w:rPr>
          <w:rFonts w:cs="Arial"/>
          <w:b/>
          <w:bCs/>
          <w:sz w:val="22"/>
          <w:szCs w:val="22"/>
        </w:rPr>
        <w:t>DA EXECUÇÃO, DO FATURAMENTO E DO PAGAMENTO</w:t>
      </w:r>
    </w:p>
    <w:p w14:paraId="265AC124" w14:textId="2A5D4487" w:rsidR="008C4D72" w:rsidRPr="00EE4AD7" w:rsidRDefault="005F6E87" w:rsidP="00A5078B">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EE4AD7">
        <w:rPr>
          <w:rFonts w:cs="Arial"/>
          <w:bCs/>
          <w:szCs w:val="22"/>
        </w:rPr>
        <w:t xml:space="preserve">Os </w:t>
      </w:r>
      <w:r w:rsidR="00EE4AD7" w:rsidRPr="00EE4AD7">
        <w:rPr>
          <w:rFonts w:cs="Arial"/>
          <w:bCs/>
          <w:szCs w:val="22"/>
        </w:rPr>
        <w:t>serviços</w:t>
      </w:r>
      <w:r w:rsidRPr="00EE4AD7">
        <w:rPr>
          <w:rFonts w:cs="Arial"/>
          <w:bCs/>
          <w:szCs w:val="22"/>
        </w:rPr>
        <w:t xml:space="preserve"> deverão ser </w:t>
      </w:r>
      <w:r w:rsidR="00EE4AD7" w:rsidRPr="00EE4AD7">
        <w:rPr>
          <w:rFonts w:cs="Arial"/>
          <w:bCs/>
          <w:szCs w:val="22"/>
        </w:rPr>
        <w:t>fornecidos nos dias e horários definidos pela Administração.</w:t>
      </w:r>
    </w:p>
    <w:p w14:paraId="5AEB996E" w14:textId="55CC78DF" w:rsidR="00522128" w:rsidRPr="00522128" w:rsidRDefault="00A5078B"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Os serviços serão recebidos provisoriamente e</w:t>
      </w:r>
      <w:r w:rsidR="005F6E87" w:rsidRPr="008C4D72">
        <w:rPr>
          <w:rFonts w:cs="Arial"/>
          <w:bCs/>
          <w:szCs w:val="22"/>
        </w:rPr>
        <w:t xml:space="preserve"> no prazo máximo de 05 (cinco) di</w:t>
      </w:r>
      <w:r w:rsidR="00522128">
        <w:rPr>
          <w:rFonts w:cs="Arial"/>
          <w:bCs/>
          <w:szCs w:val="22"/>
        </w:rPr>
        <w:t>as</w:t>
      </w:r>
      <w:r w:rsidR="008C4D72">
        <w:rPr>
          <w:rFonts w:cs="Arial"/>
          <w:bCs/>
          <w:szCs w:val="22"/>
        </w:rPr>
        <w:t>,</w:t>
      </w:r>
      <w:r w:rsidR="005F6E87" w:rsidRPr="008C4D72">
        <w:rPr>
          <w:rFonts w:cs="Arial"/>
          <w:bCs/>
          <w:szCs w:val="22"/>
        </w:rPr>
        <w:t xml:space="preserve"> </w:t>
      </w:r>
      <w:r>
        <w:rPr>
          <w:rFonts w:cs="Arial"/>
          <w:bCs/>
          <w:szCs w:val="22"/>
        </w:rPr>
        <w:t xml:space="preserve">serão realizados </w:t>
      </w:r>
      <w:r w:rsidR="005F6E87" w:rsidRPr="008C4D72">
        <w:rPr>
          <w:rFonts w:cs="Arial"/>
          <w:bCs/>
          <w:szCs w:val="22"/>
        </w:rPr>
        <w:t xml:space="preserve">os exames necessários para comprovar que os mesmos atendem às especificações estabelecidas </w:t>
      </w:r>
      <w:r w:rsidR="008C4D72">
        <w:rPr>
          <w:rFonts w:cs="Arial"/>
          <w:bCs/>
          <w:szCs w:val="22"/>
        </w:rPr>
        <w:t xml:space="preserve">neste Termo de Referência e </w:t>
      </w:r>
      <w:r w:rsidR="005F6E87" w:rsidRPr="008C4D72">
        <w:rPr>
          <w:rFonts w:cs="Arial"/>
          <w:bCs/>
          <w:szCs w:val="22"/>
        </w:rPr>
        <w:t>no Edital</w:t>
      </w:r>
      <w:r w:rsidR="00522128">
        <w:rPr>
          <w:rFonts w:cs="Arial"/>
          <w:bCs/>
          <w:szCs w:val="22"/>
        </w:rPr>
        <w:t>, recebendo ou não definitivamente o material</w:t>
      </w:r>
      <w:r w:rsidR="005F6E87" w:rsidRPr="008C4D72">
        <w:rPr>
          <w:rFonts w:cs="Arial"/>
          <w:bCs/>
          <w:szCs w:val="22"/>
        </w:rPr>
        <w:t xml:space="preserve">. </w:t>
      </w:r>
    </w:p>
    <w:p w14:paraId="7C5ACD9A" w14:textId="5E4F89BD" w:rsidR="00522128" w:rsidRDefault="00A5078B"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Pr>
          <w:rFonts w:cs="Arial"/>
          <w:bCs/>
          <w:szCs w:val="22"/>
        </w:rPr>
        <w:t>C</w:t>
      </w:r>
      <w:r w:rsidR="005F6E87" w:rsidRPr="00522128">
        <w:rPr>
          <w:rFonts w:cs="Arial"/>
          <w:bCs/>
          <w:szCs w:val="22"/>
        </w:rPr>
        <w:t xml:space="preserve">aso seja detectado que os </w:t>
      </w:r>
      <w:r>
        <w:rPr>
          <w:rFonts w:cs="Arial"/>
          <w:bCs/>
          <w:szCs w:val="22"/>
        </w:rPr>
        <w:t>serviços</w:t>
      </w:r>
      <w:r w:rsidR="005F6E87" w:rsidRPr="00522128">
        <w:rPr>
          <w:rFonts w:cs="Arial"/>
          <w:bCs/>
          <w:szCs w:val="22"/>
        </w:rPr>
        <w:t xml:space="preserve"> não atendam às especificações do objeto licitado, poderá a Administração rejeitá-lo, integralmente ou em parte, obrigando-se a licitante a providenciar a substituição do bem não aceito no prazo de </w:t>
      </w:r>
      <w:r w:rsidR="00522128">
        <w:rPr>
          <w:rFonts w:cs="Arial"/>
          <w:bCs/>
          <w:szCs w:val="22"/>
        </w:rPr>
        <w:t>03</w:t>
      </w:r>
      <w:r w:rsidR="005F6E87" w:rsidRPr="00522128">
        <w:rPr>
          <w:rFonts w:cs="Arial"/>
          <w:bCs/>
          <w:szCs w:val="22"/>
        </w:rPr>
        <w:t xml:space="preserve"> (</w:t>
      </w:r>
      <w:r w:rsidR="00522128">
        <w:rPr>
          <w:rFonts w:cs="Arial"/>
          <w:bCs/>
          <w:szCs w:val="22"/>
        </w:rPr>
        <w:t>três</w:t>
      </w:r>
      <w:r w:rsidR="005F6E87" w:rsidRPr="00522128">
        <w:rPr>
          <w:rFonts w:cs="Arial"/>
          <w:bCs/>
          <w:szCs w:val="22"/>
        </w:rPr>
        <w:t xml:space="preserve">) </w:t>
      </w:r>
      <w:r w:rsidR="00522128">
        <w:rPr>
          <w:rFonts w:cs="Arial"/>
          <w:bCs/>
          <w:szCs w:val="22"/>
        </w:rPr>
        <w:t>dias úteis</w:t>
      </w:r>
      <w:r w:rsidR="005F6E87" w:rsidRPr="00522128">
        <w:rPr>
          <w:rFonts w:cs="Arial"/>
          <w:bCs/>
          <w:szCs w:val="22"/>
        </w:rPr>
        <w:t xml:space="preserve">. </w:t>
      </w:r>
    </w:p>
    <w:p w14:paraId="4F37C47E" w14:textId="77777777" w:rsidR="00522128"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522128">
        <w:rPr>
          <w:rFonts w:cs="Arial"/>
          <w:bCs/>
          <w:szCs w:val="22"/>
        </w:rPr>
        <w:t>Nenhum produto poderá ser entregue pel</w:t>
      </w:r>
      <w:r w:rsidR="00522128" w:rsidRPr="00522128">
        <w:rPr>
          <w:rFonts w:cs="Arial"/>
          <w:bCs/>
          <w:szCs w:val="22"/>
        </w:rPr>
        <w:t>o Fornecedor/</w:t>
      </w:r>
      <w:r w:rsidRPr="00522128">
        <w:rPr>
          <w:rFonts w:cs="Arial"/>
          <w:bCs/>
          <w:szCs w:val="22"/>
        </w:rPr>
        <w:t>Contratad</w:t>
      </w:r>
      <w:r w:rsidR="00522128" w:rsidRPr="00522128">
        <w:rPr>
          <w:rFonts w:cs="Arial"/>
          <w:bCs/>
          <w:szCs w:val="22"/>
        </w:rPr>
        <w:t>o</w:t>
      </w:r>
      <w:r w:rsidRPr="00522128">
        <w:rPr>
          <w:rFonts w:cs="Arial"/>
          <w:bCs/>
          <w:szCs w:val="22"/>
        </w:rPr>
        <w:t xml:space="preserve"> sem a devida solicitação por escrito da </w:t>
      </w:r>
      <w:r w:rsidR="00522128" w:rsidRPr="00522128">
        <w:rPr>
          <w:rFonts w:cs="Arial"/>
          <w:bCs/>
          <w:szCs w:val="22"/>
        </w:rPr>
        <w:t>Administração/</w:t>
      </w:r>
      <w:r w:rsidRPr="00522128">
        <w:rPr>
          <w:rFonts w:cs="Arial"/>
          <w:bCs/>
          <w:szCs w:val="22"/>
        </w:rPr>
        <w:t>Contratante.</w:t>
      </w:r>
    </w:p>
    <w:p w14:paraId="0B2D1128" w14:textId="77777777" w:rsidR="00522128" w:rsidRPr="00522128"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522128">
        <w:rPr>
          <w:rFonts w:cs="Arial"/>
          <w:bCs/>
          <w:szCs w:val="22"/>
        </w:rPr>
        <w:t xml:space="preserve">O pagamento será efetuado em até 30(trinta) dias, mediante apresentação na nota fiscal fatura devidamente atestado pelo setor competente da prefeitura, através de ordem bancária, para crédito em banco, agência e conta corrente indicados pelo </w:t>
      </w:r>
      <w:r w:rsidR="00522128" w:rsidRPr="00522128">
        <w:rPr>
          <w:rFonts w:cs="Arial"/>
          <w:bCs/>
          <w:szCs w:val="22"/>
        </w:rPr>
        <w:t>Fornecedor/C</w:t>
      </w:r>
      <w:r w:rsidRPr="00522128">
        <w:rPr>
          <w:rFonts w:cs="Arial"/>
          <w:bCs/>
          <w:szCs w:val="22"/>
        </w:rPr>
        <w:t>ontratado.</w:t>
      </w:r>
    </w:p>
    <w:p w14:paraId="396BA33E" w14:textId="77777777" w:rsidR="00522128" w:rsidRPr="00522128"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522128">
        <w:rPr>
          <w:rFonts w:cs="Arial"/>
          <w:bCs/>
          <w:szCs w:val="22"/>
        </w:rPr>
        <w:t>Não será efetuado qualquer pagamento à Contratada enquanto houver pendência de liquidação da obrigação financeira em virtude de penalidade ou inadimplência contratual, inclusive a apresentação da comprovação da entrega das mercadorias.</w:t>
      </w:r>
    </w:p>
    <w:p w14:paraId="45491926" w14:textId="264925E7" w:rsidR="005F6E87" w:rsidRPr="00522128"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b/>
          <w:bCs/>
          <w:szCs w:val="22"/>
          <w:u w:val="single"/>
        </w:rPr>
      </w:pPr>
      <w:r w:rsidRPr="00522128">
        <w:rPr>
          <w:rFonts w:cs="Arial"/>
          <w:bCs/>
          <w:szCs w:val="22"/>
        </w:rPr>
        <w:t xml:space="preserve">Os </w:t>
      </w:r>
      <w:r w:rsidR="00A5078B">
        <w:rPr>
          <w:rFonts w:cs="Arial"/>
          <w:bCs/>
          <w:szCs w:val="22"/>
        </w:rPr>
        <w:t>serviços</w:t>
      </w:r>
      <w:r w:rsidRPr="00522128">
        <w:rPr>
          <w:rFonts w:cs="Arial"/>
          <w:bCs/>
          <w:szCs w:val="22"/>
        </w:rPr>
        <w:t xml:space="preserve"> deverão dispor de garantia mínima prevista na Lei nº 8.078/1990 – Código de Proteção e Defesa do Consumidor</w:t>
      </w:r>
      <w:r w:rsidR="00F7198F">
        <w:rPr>
          <w:rFonts w:cs="Arial"/>
          <w:bCs/>
          <w:szCs w:val="22"/>
        </w:rPr>
        <w:t>.</w:t>
      </w:r>
      <w:bookmarkEnd w:id="71"/>
    </w:p>
    <w:p w14:paraId="36C526F5" w14:textId="77777777" w:rsidR="005F6E87" w:rsidRPr="00BD16C3" w:rsidRDefault="005F6E87"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 w:val="28"/>
          <w:szCs w:val="22"/>
        </w:rPr>
      </w:pPr>
      <w:r w:rsidRPr="00BD16C3">
        <w:rPr>
          <w:b/>
          <w:bCs/>
          <w:szCs w:val="23"/>
        </w:rPr>
        <w:lastRenderedPageBreak/>
        <w:t xml:space="preserve">DA GESTÃO E FISCALIZAÇÃO DO CONTRATO </w:t>
      </w:r>
    </w:p>
    <w:p w14:paraId="13E3F80D" w14:textId="7858EC70" w:rsidR="00BD16C3"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bookmarkStart w:id="72" w:name="_Hlk157180109"/>
      <w:r w:rsidRPr="00BD16C3">
        <w:rPr>
          <w:rFonts w:cs="Arial"/>
          <w:szCs w:val="23"/>
        </w:rPr>
        <w:t>O contrato deverá ser executado fielmente pelas partes, de acordo com as cláusulas avençadas e as normas da Lei nº 14.133/2021, e cada parte responderá pelas consequências de sua inexecução total ou parcial</w:t>
      </w:r>
      <w:r w:rsidR="00DC4C2F">
        <w:rPr>
          <w:rFonts w:cs="Arial"/>
          <w:szCs w:val="23"/>
        </w:rPr>
        <w:t>.</w:t>
      </w:r>
    </w:p>
    <w:p w14:paraId="3A1D03D8" w14:textId="77777777" w:rsid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BD16C3">
        <w:rPr>
          <w:rFonts w:cs="Arial"/>
          <w:szCs w:val="23"/>
        </w:rPr>
        <w:t xml:space="preserve">Nos termos do Art. 117, combinado com o Art. 8º, §3º, ambos da Lei 14.133/2021, será designado representante da </w:t>
      </w:r>
      <w:r w:rsidR="00DC4C2F">
        <w:rPr>
          <w:rFonts w:cs="Arial"/>
          <w:szCs w:val="23"/>
        </w:rPr>
        <w:t>A</w:t>
      </w:r>
      <w:r w:rsidRPr="00BD16C3">
        <w:rPr>
          <w:rFonts w:cs="Arial"/>
          <w:szCs w:val="23"/>
        </w:rPr>
        <w:t>dministração para acompanhar e fiscalizar a entrega dos bens ou execução dos serviços, anotando em registro próprio todas as ocorrências relacionadas com a execução e determinando o que for necessário à regularização de falhas ou defeitos observados</w:t>
      </w:r>
      <w:r w:rsidR="00DC4C2F">
        <w:rPr>
          <w:rFonts w:cs="Arial"/>
          <w:szCs w:val="23"/>
        </w:rPr>
        <w:t>.</w:t>
      </w:r>
    </w:p>
    <w:p w14:paraId="2AB6D393" w14:textId="77777777" w:rsid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rPr>
          <w:rFonts w:cs="Arial"/>
          <w:szCs w:val="23"/>
        </w:rPr>
        <w:t xml:space="preserve">A fiscalização de que trata este item não eximirá o contratado da responsabilidade por danos causados diretamente à Administração ou a terceiros em razão da execução do contrato, e não excluirá nem reduzirá essa responsabilidade a fiscalização ou o acompanhamento pelo contratante, conforme disposto no art. 120 da Lei 14.133/2021. </w:t>
      </w:r>
    </w:p>
    <w:p w14:paraId="1B7B9BD9" w14:textId="77777777" w:rsid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rPr>
          <w:rFonts w:cs="Arial"/>
          <w:szCs w:val="23"/>
        </w:rPr>
        <w:t xml:space="preserve">A fiscalização do recebimento do material ou serviço adquirido ficará a cargo do servidor designado, </w:t>
      </w:r>
      <w:r w:rsidR="00DC4C2F">
        <w:rPr>
          <w:rFonts w:cs="Arial"/>
          <w:szCs w:val="23"/>
        </w:rPr>
        <w:t xml:space="preserve">que será </w:t>
      </w:r>
      <w:r w:rsidRPr="00DC4C2F">
        <w:rPr>
          <w:rFonts w:cs="Arial"/>
          <w:szCs w:val="23"/>
        </w:rPr>
        <w:t>responsável pela conferência das especificações do material com as exigências contratuais e pelo seu recebimento definitivo na forma do Art. 140, II, da Lei nº 14.133/2021, podendo rejeitar, no todo ou em parte, os itens que não estejam de acordo com as especificações deste Termo de Referência, competindo-lhe ainda dirimir as possíveis</w:t>
      </w:r>
      <w:r w:rsidR="00DC4C2F">
        <w:rPr>
          <w:rFonts w:cs="Arial"/>
          <w:szCs w:val="23"/>
        </w:rPr>
        <w:t>.</w:t>
      </w:r>
    </w:p>
    <w:p w14:paraId="5215EF4D" w14:textId="77777777" w:rsidR="00DC4C2F" w:rsidRP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t>O Contratado será obrigado a reparar, corrigir, remover, reconstruir ou substituir, a suas expensas, no total ou em parte, o objeto do contrato em que se verificarem vícios, defeitos ou incorreções resultantes de sua execução ou de materiais nela empregados</w:t>
      </w:r>
      <w:bookmarkStart w:id="73" w:name="art120"/>
      <w:bookmarkEnd w:id="73"/>
      <w:r w:rsidR="00DC4C2F">
        <w:t>.</w:t>
      </w:r>
    </w:p>
    <w:p w14:paraId="2B7C8F5C" w14:textId="77777777" w:rsidR="00DC4C2F" w:rsidRP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t>O Contratado será responsável pelos danos causados diretamente à Administração ou a terceiros em razão da execução do contrato, e não excluirá nem reduzirá essa responsabilidade a fiscalização ou o acompanhamento pelo contratante.</w:t>
      </w:r>
      <w:bookmarkStart w:id="74" w:name="art121"/>
      <w:bookmarkEnd w:id="74"/>
    </w:p>
    <w:p w14:paraId="7391C252" w14:textId="77777777" w:rsidR="00DC4C2F" w:rsidRP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t>Somente o Contratado será responsável pelos encargos trabalhistas, previdenciários, fiscais e comerciais resultantes da execução do contrato.</w:t>
      </w:r>
      <w:bookmarkStart w:id="75" w:name="art121§1"/>
      <w:bookmarkEnd w:id="75"/>
    </w:p>
    <w:p w14:paraId="2C1351F5" w14:textId="77777777" w:rsidR="00DC4C2F" w:rsidRPr="00DC4C2F" w:rsidRDefault="005F6E87"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sidRPr="00DC4C2F">
        <w:t>A inadimplência do Contratado em relação aos encargos trabalhistas, fiscais e comerciais não transferirá à Administração a responsabilidade pelo seu pagamento e não poderá onerar o objeto do contrato.</w:t>
      </w:r>
      <w:bookmarkStart w:id="76" w:name="art122"/>
      <w:bookmarkStart w:id="77" w:name="art122§1"/>
      <w:bookmarkStart w:id="78" w:name="art122§2"/>
      <w:bookmarkStart w:id="79" w:name="art122§3"/>
      <w:bookmarkStart w:id="80" w:name="art123"/>
      <w:bookmarkEnd w:id="76"/>
      <w:bookmarkEnd w:id="77"/>
      <w:bookmarkEnd w:id="78"/>
      <w:bookmarkEnd w:id="79"/>
      <w:bookmarkEnd w:id="80"/>
    </w:p>
    <w:p w14:paraId="2FC4699F" w14:textId="58C37B0B" w:rsidR="005F6E87" w:rsidRPr="00CA7A90" w:rsidRDefault="0068334B" w:rsidP="005C064C">
      <w:pPr>
        <w:pStyle w:val="PargrafodaLista"/>
        <w:widowControl w:val="0"/>
        <w:numPr>
          <w:ilvl w:val="1"/>
          <w:numId w:val="5"/>
        </w:numPr>
        <w:tabs>
          <w:tab w:val="left" w:pos="0"/>
        </w:tabs>
        <w:suppressAutoHyphens w:val="0"/>
        <w:autoSpaceDE w:val="0"/>
        <w:autoSpaceDN w:val="0"/>
        <w:spacing w:before="120" w:after="120" w:line="288" w:lineRule="auto"/>
        <w:ind w:left="0" w:hanging="10"/>
        <w:rPr>
          <w:rFonts w:cs="Arial"/>
          <w:szCs w:val="23"/>
        </w:rPr>
      </w:pPr>
      <w:r>
        <w:rPr>
          <w:szCs w:val="20"/>
        </w:rPr>
        <w:t xml:space="preserve">A Administração </w:t>
      </w:r>
      <w:r w:rsidR="005F6E87" w:rsidRPr="00EB4E07">
        <w:rPr>
          <w:szCs w:val="20"/>
        </w:rPr>
        <w:t>poderá convocar representante d</w:t>
      </w:r>
      <w:r>
        <w:rPr>
          <w:szCs w:val="20"/>
        </w:rPr>
        <w:t>o Contratado</w:t>
      </w:r>
      <w:r w:rsidR="005F6E87" w:rsidRPr="00EB4E07">
        <w:rPr>
          <w:szCs w:val="20"/>
        </w:rPr>
        <w:t xml:space="preserve"> para adoção de providências que devam ser cumpridas de imediato.</w:t>
      </w:r>
      <w:bookmarkEnd w:id="72"/>
    </w:p>
    <w:p w14:paraId="1970CD45" w14:textId="1AFEE180" w:rsidR="00B1135F" w:rsidRPr="00B1135F" w:rsidRDefault="005F6E87" w:rsidP="005C064C">
      <w:pPr>
        <w:pStyle w:val="PargrafodaLista"/>
        <w:widowControl w:val="0"/>
        <w:numPr>
          <w:ilvl w:val="0"/>
          <w:numId w:val="5"/>
        </w:numPr>
        <w:tabs>
          <w:tab w:val="left" w:pos="0"/>
        </w:tabs>
        <w:suppressAutoHyphens w:val="0"/>
        <w:autoSpaceDE w:val="0"/>
        <w:autoSpaceDN w:val="0"/>
        <w:spacing w:before="240" w:after="120"/>
        <w:ind w:left="0" w:firstLine="0"/>
        <w:rPr>
          <w:rFonts w:cs="Arial"/>
          <w:b/>
          <w:bCs/>
          <w:szCs w:val="22"/>
        </w:rPr>
      </w:pPr>
      <w:r w:rsidRPr="000D6F3E">
        <w:rPr>
          <w:rFonts w:cs="Arial"/>
          <w:b/>
          <w:bCs/>
          <w:szCs w:val="22"/>
        </w:rPr>
        <w:t>D</w:t>
      </w:r>
      <w:r w:rsidR="0068334B">
        <w:rPr>
          <w:rFonts w:cs="Arial"/>
          <w:b/>
          <w:bCs/>
          <w:szCs w:val="22"/>
        </w:rPr>
        <w:t>OTAÇÃO ORÇAMENTÁRIA</w:t>
      </w:r>
    </w:p>
    <w:p w14:paraId="2A653ACF" w14:textId="342F96AB" w:rsidR="0068334B" w:rsidRDefault="0068334B" w:rsidP="005C064C">
      <w:pPr>
        <w:pStyle w:val="Nivel2"/>
        <w:numPr>
          <w:ilvl w:val="1"/>
          <w:numId w:val="5"/>
        </w:numPr>
        <w:ind w:left="0" w:firstLine="0"/>
        <w:rPr>
          <w:sz w:val="24"/>
          <w:szCs w:val="24"/>
        </w:rPr>
      </w:pPr>
      <w:bookmarkStart w:id="81" w:name="_Hlk157180126"/>
      <w:r w:rsidRPr="00C62FC8">
        <w:rPr>
          <w:sz w:val="24"/>
          <w:szCs w:val="24"/>
        </w:rPr>
        <w:lastRenderedPageBreak/>
        <w:t xml:space="preserve">As despesas </w:t>
      </w:r>
      <w:r w:rsidR="00596450">
        <w:rPr>
          <w:sz w:val="24"/>
          <w:szCs w:val="24"/>
        </w:rPr>
        <w:t>para a aquisição/contratação do objeto deste Termo de Ref</w:t>
      </w:r>
      <w:r w:rsidR="00806D08">
        <w:rPr>
          <w:sz w:val="24"/>
          <w:szCs w:val="24"/>
        </w:rPr>
        <w:t>e</w:t>
      </w:r>
      <w:r w:rsidR="00596450">
        <w:rPr>
          <w:sz w:val="24"/>
          <w:szCs w:val="24"/>
        </w:rPr>
        <w:t xml:space="preserve">rência </w:t>
      </w:r>
      <w:r w:rsidRPr="00C62FC8">
        <w:rPr>
          <w:sz w:val="24"/>
          <w:szCs w:val="24"/>
        </w:rPr>
        <w:t>correrão por conta das dotações orçamentárias próprias, consignadas no Orçamento vigente do Município de Castanheira/MT</w:t>
      </w:r>
      <w:r>
        <w:rPr>
          <w:sz w:val="24"/>
          <w:szCs w:val="24"/>
        </w:rPr>
        <w:t>, mais especificamente:</w:t>
      </w:r>
      <w:bookmarkEnd w:id="81"/>
    </w:p>
    <w:tbl>
      <w:tblPr>
        <w:tblStyle w:val="Tabelacomgrade"/>
        <w:tblW w:w="0" w:type="auto"/>
        <w:tblLook w:val="04A0" w:firstRow="1" w:lastRow="0" w:firstColumn="1" w:lastColumn="0" w:noHBand="0" w:noVBand="1"/>
      </w:tblPr>
      <w:tblGrid>
        <w:gridCol w:w="1257"/>
        <w:gridCol w:w="3274"/>
        <w:gridCol w:w="4814"/>
      </w:tblGrid>
      <w:tr w:rsidR="004A6247" w:rsidRPr="004A6247" w14:paraId="3205AA80"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hideMark/>
          </w:tcPr>
          <w:p w14:paraId="096A7DD0" w14:textId="77777777" w:rsidR="004A6247" w:rsidRPr="004A6247" w:rsidRDefault="004A6247" w:rsidP="004A6247">
            <w:pPr>
              <w:spacing w:line="276" w:lineRule="auto"/>
              <w:rPr>
                <w:rFonts w:eastAsiaTheme="minorEastAsia" w:cs="Arial"/>
                <w:sz w:val="24"/>
                <w:szCs w:val="24"/>
              </w:rPr>
            </w:pPr>
            <w:r w:rsidRPr="004A6247">
              <w:rPr>
                <w:rFonts w:eastAsiaTheme="minorEastAsia" w:cs="Arial"/>
                <w:sz w:val="24"/>
                <w:szCs w:val="24"/>
              </w:rPr>
              <w:t>Cód. red.</w:t>
            </w:r>
          </w:p>
        </w:tc>
        <w:tc>
          <w:tcPr>
            <w:tcW w:w="3274" w:type="dxa"/>
            <w:tcBorders>
              <w:top w:val="single" w:sz="4" w:space="0" w:color="auto"/>
              <w:left w:val="single" w:sz="4" w:space="0" w:color="auto"/>
              <w:bottom w:val="single" w:sz="4" w:space="0" w:color="auto"/>
              <w:right w:val="single" w:sz="4" w:space="0" w:color="auto"/>
            </w:tcBorders>
            <w:hideMark/>
          </w:tcPr>
          <w:p w14:paraId="556955FA" w14:textId="77777777" w:rsidR="004A6247" w:rsidRPr="004A6247" w:rsidRDefault="004A6247" w:rsidP="004A6247">
            <w:pPr>
              <w:spacing w:line="276" w:lineRule="auto"/>
              <w:rPr>
                <w:rFonts w:eastAsiaTheme="minorEastAsia" w:cs="Arial"/>
                <w:sz w:val="24"/>
                <w:szCs w:val="24"/>
              </w:rPr>
            </w:pPr>
            <w:r w:rsidRPr="004A6247">
              <w:rPr>
                <w:rFonts w:eastAsiaTheme="minorEastAsia" w:cs="Arial"/>
                <w:sz w:val="24"/>
                <w:szCs w:val="24"/>
              </w:rPr>
              <w:t>Dotação</w:t>
            </w:r>
          </w:p>
        </w:tc>
        <w:tc>
          <w:tcPr>
            <w:tcW w:w="4814" w:type="dxa"/>
            <w:tcBorders>
              <w:top w:val="single" w:sz="4" w:space="0" w:color="auto"/>
              <w:left w:val="single" w:sz="4" w:space="0" w:color="auto"/>
              <w:bottom w:val="single" w:sz="4" w:space="0" w:color="auto"/>
              <w:right w:val="single" w:sz="4" w:space="0" w:color="auto"/>
            </w:tcBorders>
            <w:hideMark/>
          </w:tcPr>
          <w:p w14:paraId="45142CC0" w14:textId="77777777" w:rsidR="004A6247" w:rsidRPr="004A6247" w:rsidRDefault="004A6247" w:rsidP="004A6247">
            <w:pPr>
              <w:spacing w:line="276" w:lineRule="auto"/>
              <w:rPr>
                <w:rFonts w:eastAsiaTheme="minorEastAsia" w:cs="Arial"/>
                <w:sz w:val="24"/>
                <w:szCs w:val="24"/>
              </w:rPr>
            </w:pPr>
            <w:r w:rsidRPr="004A6247">
              <w:rPr>
                <w:rFonts w:eastAsiaTheme="minorEastAsia" w:cs="Arial"/>
                <w:sz w:val="24"/>
                <w:szCs w:val="24"/>
              </w:rPr>
              <w:t>Descrição</w:t>
            </w:r>
          </w:p>
        </w:tc>
      </w:tr>
      <w:tr w:rsidR="004B61C8" w:rsidRPr="004A6247" w14:paraId="45E98068"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1E6AC7CB" w14:textId="18907F7A"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372</w:t>
            </w:r>
          </w:p>
        </w:tc>
        <w:tc>
          <w:tcPr>
            <w:tcW w:w="3274" w:type="dxa"/>
            <w:tcBorders>
              <w:top w:val="single" w:sz="4" w:space="0" w:color="auto"/>
              <w:left w:val="single" w:sz="4" w:space="0" w:color="auto"/>
              <w:bottom w:val="single" w:sz="4" w:space="0" w:color="auto"/>
              <w:right w:val="single" w:sz="4" w:space="0" w:color="auto"/>
            </w:tcBorders>
          </w:tcPr>
          <w:p w14:paraId="017F81AE" w14:textId="46CE4AD1"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08.244.0023.3390.39 – 2049</w:t>
            </w:r>
          </w:p>
        </w:tc>
        <w:tc>
          <w:tcPr>
            <w:tcW w:w="4814" w:type="dxa"/>
            <w:tcBorders>
              <w:top w:val="single" w:sz="4" w:space="0" w:color="auto"/>
              <w:left w:val="single" w:sz="4" w:space="0" w:color="auto"/>
              <w:bottom w:val="single" w:sz="4" w:space="0" w:color="auto"/>
              <w:right w:val="single" w:sz="4" w:space="0" w:color="auto"/>
            </w:tcBorders>
          </w:tcPr>
          <w:p w14:paraId="139E95E7" w14:textId="225773B5"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Serviços de Assistência Social</w:t>
            </w:r>
          </w:p>
        </w:tc>
      </w:tr>
      <w:tr w:rsidR="004B61C8" w:rsidRPr="004A6247" w14:paraId="60F3F44D"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29EFF1AF" w14:textId="365590C3"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69</w:t>
            </w:r>
          </w:p>
        </w:tc>
        <w:tc>
          <w:tcPr>
            <w:tcW w:w="3274" w:type="dxa"/>
            <w:tcBorders>
              <w:top w:val="single" w:sz="4" w:space="0" w:color="auto"/>
              <w:left w:val="single" w:sz="4" w:space="0" w:color="auto"/>
              <w:bottom w:val="single" w:sz="4" w:space="0" w:color="auto"/>
              <w:right w:val="single" w:sz="4" w:space="0" w:color="auto"/>
            </w:tcBorders>
          </w:tcPr>
          <w:p w14:paraId="751784E9" w14:textId="791E66F8"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04.122.0006.3390.39 – 2008</w:t>
            </w:r>
          </w:p>
        </w:tc>
        <w:tc>
          <w:tcPr>
            <w:tcW w:w="4814" w:type="dxa"/>
            <w:tcBorders>
              <w:top w:val="single" w:sz="4" w:space="0" w:color="auto"/>
              <w:left w:val="single" w:sz="4" w:space="0" w:color="auto"/>
              <w:bottom w:val="single" w:sz="4" w:space="0" w:color="auto"/>
              <w:right w:val="single" w:sz="4" w:space="0" w:color="auto"/>
            </w:tcBorders>
          </w:tcPr>
          <w:p w14:paraId="2252E3A5" w14:textId="1462FA38"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Serviços Administrativos</w:t>
            </w:r>
          </w:p>
        </w:tc>
      </w:tr>
      <w:tr w:rsidR="004B61C8" w:rsidRPr="004A6247" w14:paraId="306B3148"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09F01321" w14:textId="2F177CFC"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151</w:t>
            </w:r>
          </w:p>
        </w:tc>
        <w:tc>
          <w:tcPr>
            <w:tcW w:w="3274" w:type="dxa"/>
            <w:tcBorders>
              <w:top w:val="single" w:sz="4" w:space="0" w:color="auto"/>
              <w:left w:val="single" w:sz="4" w:space="0" w:color="auto"/>
              <w:bottom w:val="single" w:sz="4" w:space="0" w:color="auto"/>
              <w:right w:val="single" w:sz="4" w:space="0" w:color="auto"/>
            </w:tcBorders>
          </w:tcPr>
          <w:p w14:paraId="5A1A94B4" w14:textId="541C68E3"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12.361.0013.3390.39 – 2019</w:t>
            </w:r>
          </w:p>
        </w:tc>
        <w:tc>
          <w:tcPr>
            <w:tcW w:w="4814" w:type="dxa"/>
            <w:tcBorders>
              <w:top w:val="single" w:sz="4" w:space="0" w:color="auto"/>
              <w:left w:val="single" w:sz="4" w:space="0" w:color="auto"/>
              <w:bottom w:val="single" w:sz="4" w:space="0" w:color="auto"/>
              <w:right w:val="single" w:sz="4" w:space="0" w:color="auto"/>
            </w:tcBorders>
          </w:tcPr>
          <w:p w14:paraId="48C7B4AD" w14:textId="0A6DF86B"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Manutenção do Ensino Fundamental</w:t>
            </w:r>
          </w:p>
        </w:tc>
      </w:tr>
      <w:tr w:rsidR="004B61C8" w:rsidRPr="004A6247" w14:paraId="3B4900DC"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1B4E683B" w14:textId="20B70DF2"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314</w:t>
            </w:r>
          </w:p>
        </w:tc>
        <w:tc>
          <w:tcPr>
            <w:tcW w:w="3274" w:type="dxa"/>
            <w:tcBorders>
              <w:top w:val="single" w:sz="4" w:space="0" w:color="auto"/>
              <w:left w:val="single" w:sz="4" w:space="0" w:color="auto"/>
              <w:bottom w:val="single" w:sz="4" w:space="0" w:color="auto"/>
              <w:right w:val="single" w:sz="4" w:space="0" w:color="auto"/>
            </w:tcBorders>
          </w:tcPr>
          <w:p w14:paraId="2A016771" w14:textId="4B54364C"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10.302.0020.3390.39 – 2039</w:t>
            </w:r>
          </w:p>
        </w:tc>
        <w:tc>
          <w:tcPr>
            <w:tcW w:w="4814" w:type="dxa"/>
            <w:tcBorders>
              <w:top w:val="single" w:sz="4" w:space="0" w:color="auto"/>
              <w:left w:val="single" w:sz="4" w:space="0" w:color="auto"/>
              <w:bottom w:val="single" w:sz="4" w:space="0" w:color="auto"/>
              <w:right w:val="single" w:sz="4" w:space="0" w:color="auto"/>
            </w:tcBorders>
          </w:tcPr>
          <w:p w14:paraId="12EA22E2" w14:textId="2704FBCE"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Serviços Hospitalares e Ambulatorial</w:t>
            </w:r>
          </w:p>
        </w:tc>
      </w:tr>
      <w:tr w:rsidR="004B61C8" w:rsidRPr="004A6247" w14:paraId="5496FB31"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7AB2B9B5" w14:textId="096BCDBC"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120</w:t>
            </w:r>
          </w:p>
        </w:tc>
        <w:tc>
          <w:tcPr>
            <w:tcW w:w="3274" w:type="dxa"/>
            <w:tcBorders>
              <w:top w:val="single" w:sz="4" w:space="0" w:color="auto"/>
              <w:left w:val="single" w:sz="4" w:space="0" w:color="auto"/>
              <w:bottom w:val="single" w:sz="4" w:space="0" w:color="auto"/>
              <w:right w:val="single" w:sz="4" w:space="0" w:color="auto"/>
            </w:tcBorders>
          </w:tcPr>
          <w:p w14:paraId="358B4107" w14:textId="797C3134"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20.606.0011.3390.39 2016</w:t>
            </w:r>
          </w:p>
        </w:tc>
        <w:tc>
          <w:tcPr>
            <w:tcW w:w="4814" w:type="dxa"/>
            <w:tcBorders>
              <w:top w:val="single" w:sz="4" w:space="0" w:color="auto"/>
              <w:left w:val="single" w:sz="4" w:space="0" w:color="auto"/>
              <w:bottom w:val="single" w:sz="4" w:space="0" w:color="auto"/>
              <w:right w:val="single" w:sz="4" w:space="0" w:color="auto"/>
            </w:tcBorders>
          </w:tcPr>
          <w:p w14:paraId="3A4A6F27" w14:textId="259E4E70"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Manutenção Serviços de Agricultura</w:t>
            </w:r>
          </w:p>
        </w:tc>
      </w:tr>
      <w:tr w:rsidR="004B61C8" w:rsidRPr="004A6247" w14:paraId="5F94FDFE"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3F2F6057" w14:textId="740ED904"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229</w:t>
            </w:r>
          </w:p>
        </w:tc>
        <w:tc>
          <w:tcPr>
            <w:tcW w:w="3274" w:type="dxa"/>
            <w:tcBorders>
              <w:top w:val="single" w:sz="4" w:space="0" w:color="auto"/>
              <w:left w:val="single" w:sz="4" w:space="0" w:color="auto"/>
              <w:bottom w:val="single" w:sz="4" w:space="0" w:color="auto"/>
              <w:right w:val="single" w:sz="4" w:space="0" w:color="auto"/>
            </w:tcBorders>
          </w:tcPr>
          <w:p w14:paraId="178FC5C5" w14:textId="6FD25E66"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13.392.0017.3390.39 – 2030</w:t>
            </w:r>
          </w:p>
        </w:tc>
        <w:tc>
          <w:tcPr>
            <w:tcW w:w="4814" w:type="dxa"/>
            <w:tcBorders>
              <w:top w:val="single" w:sz="4" w:space="0" w:color="auto"/>
              <w:left w:val="single" w:sz="4" w:space="0" w:color="auto"/>
              <w:bottom w:val="single" w:sz="4" w:space="0" w:color="auto"/>
              <w:right w:val="single" w:sz="4" w:space="0" w:color="auto"/>
            </w:tcBorders>
          </w:tcPr>
          <w:p w14:paraId="01A2DA15" w14:textId="650A059E"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Manutenção das Atividades Culturais</w:t>
            </w:r>
          </w:p>
        </w:tc>
      </w:tr>
      <w:tr w:rsidR="004B61C8" w:rsidRPr="004A6247" w14:paraId="797F2C4E" w14:textId="77777777" w:rsidTr="00515087">
        <w:trPr>
          <w:trHeight w:val="73"/>
        </w:trPr>
        <w:tc>
          <w:tcPr>
            <w:tcW w:w="1257" w:type="dxa"/>
            <w:tcBorders>
              <w:top w:val="single" w:sz="4" w:space="0" w:color="auto"/>
              <w:left w:val="single" w:sz="4" w:space="0" w:color="auto"/>
              <w:bottom w:val="single" w:sz="4" w:space="0" w:color="auto"/>
              <w:right w:val="single" w:sz="4" w:space="0" w:color="auto"/>
            </w:tcBorders>
          </w:tcPr>
          <w:p w14:paraId="71E0D31C" w14:textId="5C5DC684" w:rsidR="004B61C8" w:rsidRPr="004A6247" w:rsidRDefault="004B61C8" w:rsidP="004B61C8">
            <w:pPr>
              <w:spacing w:line="276" w:lineRule="auto"/>
              <w:rPr>
                <w:rFonts w:eastAsiaTheme="minorEastAsia" w:cs="Arial"/>
                <w:sz w:val="24"/>
                <w:szCs w:val="24"/>
              </w:rPr>
            </w:pPr>
            <w:r w:rsidRPr="004B61C8">
              <w:rPr>
                <w:color w:val="000000" w:themeColor="text1"/>
                <w:sz w:val="24"/>
                <w:szCs w:val="24"/>
              </w:rPr>
              <w:t>480</w:t>
            </w:r>
          </w:p>
        </w:tc>
        <w:tc>
          <w:tcPr>
            <w:tcW w:w="3274" w:type="dxa"/>
            <w:tcBorders>
              <w:top w:val="single" w:sz="4" w:space="0" w:color="auto"/>
              <w:left w:val="single" w:sz="4" w:space="0" w:color="auto"/>
              <w:bottom w:val="single" w:sz="4" w:space="0" w:color="auto"/>
              <w:right w:val="single" w:sz="4" w:space="0" w:color="auto"/>
            </w:tcBorders>
          </w:tcPr>
          <w:p w14:paraId="590FDCAB" w14:textId="4AA2DA6F"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27.812.0028.3390.39 – 2053</w:t>
            </w:r>
          </w:p>
        </w:tc>
        <w:tc>
          <w:tcPr>
            <w:tcW w:w="4814" w:type="dxa"/>
            <w:tcBorders>
              <w:top w:val="single" w:sz="4" w:space="0" w:color="auto"/>
              <w:left w:val="single" w:sz="4" w:space="0" w:color="auto"/>
              <w:bottom w:val="single" w:sz="4" w:space="0" w:color="auto"/>
              <w:right w:val="single" w:sz="4" w:space="0" w:color="auto"/>
            </w:tcBorders>
          </w:tcPr>
          <w:p w14:paraId="509183EE" w14:textId="4E6DE509" w:rsidR="004B61C8" w:rsidRPr="004A6247" w:rsidRDefault="004B61C8" w:rsidP="004B61C8">
            <w:pPr>
              <w:spacing w:line="276" w:lineRule="auto"/>
              <w:jc w:val="both"/>
              <w:rPr>
                <w:rFonts w:eastAsiaTheme="minorEastAsia" w:cs="Arial"/>
                <w:sz w:val="24"/>
                <w:szCs w:val="24"/>
              </w:rPr>
            </w:pPr>
            <w:r w:rsidRPr="004B61C8">
              <w:rPr>
                <w:color w:val="000000" w:themeColor="text1"/>
                <w:sz w:val="24"/>
                <w:szCs w:val="24"/>
              </w:rPr>
              <w:t>Manutenção das Atividades Esportivas</w:t>
            </w:r>
          </w:p>
        </w:tc>
      </w:tr>
    </w:tbl>
    <w:p w14:paraId="5333C13D" w14:textId="5B2D5BE6" w:rsidR="00153B45" w:rsidRDefault="00153B45" w:rsidP="00153B45">
      <w:pPr>
        <w:pStyle w:val="Nivel2"/>
        <w:numPr>
          <w:ilvl w:val="0"/>
          <w:numId w:val="0"/>
        </w:numPr>
        <w:rPr>
          <w:sz w:val="24"/>
          <w:szCs w:val="24"/>
        </w:rPr>
      </w:pPr>
    </w:p>
    <w:p w14:paraId="762B5A9F" w14:textId="77777777" w:rsidR="00952183" w:rsidRDefault="00952183" w:rsidP="00153B45">
      <w:pPr>
        <w:pStyle w:val="Nivel2"/>
        <w:numPr>
          <w:ilvl w:val="0"/>
          <w:numId w:val="0"/>
        </w:numPr>
        <w:rPr>
          <w:sz w:val="24"/>
          <w:szCs w:val="24"/>
        </w:rPr>
      </w:pPr>
    </w:p>
    <w:p w14:paraId="5EF2BFF4" w14:textId="77777777" w:rsidR="00952183" w:rsidRDefault="00952183">
      <w:pPr>
        <w:spacing w:after="200" w:line="276" w:lineRule="auto"/>
        <w:jc w:val="left"/>
        <w:rPr>
          <w:rFonts w:eastAsiaTheme="majorEastAsia" w:cs="Arial"/>
          <w:b/>
          <w:bCs/>
          <w:color w:val="000000"/>
          <w:sz w:val="24"/>
        </w:rPr>
      </w:pPr>
      <w:r>
        <w:br w:type="page"/>
      </w:r>
    </w:p>
    <w:p w14:paraId="322737E9" w14:textId="784089C8" w:rsidR="0099478B" w:rsidRDefault="00AE28F7" w:rsidP="00B67F45">
      <w:pPr>
        <w:pStyle w:val="Nivel01"/>
      </w:pPr>
      <w:r>
        <w:lastRenderedPageBreak/>
        <w:tab/>
      </w:r>
      <w:bookmarkStart w:id="82" w:name="_Toc175043680"/>
      <w:r w:rsidR="0099478B">
        <w:t>ANEXO II</w:t>
      </w:r>
      <w:r w:rsidR="00B00D58">
        <w:t xml:space="preserve"> – MODELO CARTA DE CREDENCIAMENTO</w:t>
      </w:r>
      <w:bookmarkEnd w:id="82"/>
    </w:p>
    <w:p w14:paraId="09AE3C70" w14:textId="77777777" w:rsidR="00B00D58" w:rsidRDefault="00B00D58" w:rsidP="00B00D58"/>
    <w:p w14:paraId="6A233FBA" w14:textId="51FAB333" w:rsidR="00B00D58" w:rsidRPr="001536B7" w:rsidRDefault="001536B7" w:rsidP="001536B7">
      <w:pPr>
        <w:spacing w:before="120" w:after="120" w:line="288" w:lineRule="auto"/>
      </w:pPr>
      <w:r w:rsidRPr="001536B7">
        <w:t>CARTA DE CREDENCIAMENTO</w:t>
      </w:r>
    </w:p>
    <w:p w14:paraId="7D440F90" w14:textId="77777777" w:rsidR="001536B7" w:rsidRDefault="001536B7" w:rsidP="00B00D58">
      <w:pPr>
        <w:spacing w:before="120" w:after="120" w:line="288" w:lineRule="auto"/>
        <w:jc w:val="both"/>
        <w:rPr>
          <w:sz w:val="24"/>
        </w:rPr>
      </w:pPr>
    </w:p>
    <w:p w14:paraId="736D0F6F" w14:textId="19B98585" w:rsidR="00B00D58" w:rsidRPr="00B00D58" w:rsidRDefault="00B00D58" w:rsidP="00B00D58">
      <w:pPr>
        <w:spacing w:before="120" w:after="120" w:line="288" w:lineRule="auto"/>
        <w:jc w:val="both"/>
        <w:rPr>
          <w:sz w:val="24"/>
        </w:rPr>
      </w:pPr>
      <w:r w:rsidRPr="00B00D58">
        <w:rPr>
          <w:sz w:val="24"/>
        </w:rPr>
        <w:t xml:space="preserve">PREGÃO PRESENCIAL Nº </w:t>
      </w:r>
      <w:r w:rsidRPr="00046CE9">
        <w:rPr>
          <w:sz w:val="24"/>
          <w:highlight w:val="yellow"/>
        </w:rPr>
        <w:t>XX</w:t>
      </w:r>
      <w:r w:rsidRPr="00B00D58">
        <w:rPr>
          <w:sz w:val="24"/>
        </w:rPr>
        <w:t>/</w:t>
      </w:r>
      <w:r w:rsidR="00046CE9" w:rsidRPr="00046CE9">
        <w:rPr>
          <w:sz w:val="24"/>
          <w:highlight w:val="yellow"/>
        </w:rPr>
        <w:t>XXXX</w:t>
      </w:r>
    </w:p>
    <w:p w14:paraId="39F60D49" w14:textId="6DC41B56" w:rsidR="00B00D58" w:rsidRDefault="001536B7" w:rsidP="00B00D58">
      <w:pPr>
        <w:spacing w:before="120" w:after="120" w:line="288" w:lineRule="auto"/>
        <w:jc w:val="both"/>
        <w:rPr>
          <w:sz w:val="24"/>
        </w:rPr>
      </w:pPr>
      <w:r>
        <w:rPr>
          <w:sz w:val="24"/>
        </w:rPr>
        <w:t>MUNICÍPIO DE CASTANHEIRA/MT</w:t>
      </w:r>
    </w:p>
    <w:p w14:paraId="17599646" w14:textId="77777777" w:rsidR="001536B7" w:rsidRPr="00B00D58" w:rsidRDefault="001536B7" w:rsidP="00B00D58">
      <w:pPr>
        <w:spacing w:before="120" w:after="120" w:line="288" w:lineRule="auto"/>
        <w:jc w:val="both"/>
        <w:rPr>
          <w:sz w:val="24"/>
        </w:rPr>
      </w:pPr>
    </w:p>
    <w:p w14:paraId="2F687C04" w14:textId="468113CB" w:rsidR="00B00D58" w:rsidRPr="00B00D58" w:rsidRDefault="001222CA" w:rsidP="00B00D58">
      <w:pPr>
        <w:spacing w:before="120" w:after="120" w:line="288" w:lineRule="auto"/>
        <w:jc w:val="both"/>
        <w:rPr>
          <w:sz w:val="24"/>
        </w:rPr>
      </w:pPr>
      <w:r>
        <w:rPr>
          <w:sz w:val="24"/>
        </w:rPr>
        <w:tab/>
      </w:r>
      <w:r>
        <w:rPr>
          <w:sz w:val="24"/>
        </w:rPr>
        <w:tab/>
      </w:r>
      <w:proofErr w:type="spellStart"/>
      <w:r w:rsidR="00B00D58" w:rsidRPr="00046CE9">
        <w:rPr>
          <w:sz w:val="24"/>
          <w:highlight w:val="yellow"/>
        </w:rPr>
        <w:t>xxxxx</w:t>
      </w:r>
      <w:proofErr w:type="spellEnd"/>
      <w:r w:rsidR="00B00D58" w:rsidRPr="00046CE9">
        <w:rPr>
          <w:sz w:val="24"/>
          <w:highlight w:val="yellow"/>
        </w:rPr>
        <w:t xml:space="preserve"> (nome da licitante)</w:t>
      </w:r>
      <w:r w:rsidR="00B00D58">
        <w:rPr>
          <w:sz w:val="24"/>
        </w:rPr>
        <w:t xml:space="preserve">, inscrita no CNPJ sob nº </w:t>
      </w:r>
      <w:proofErr w:type="spellStart"/>
      <w:r w:rsidR="00B00D58" w:rsidRPr="00046CE9">
        <w:rPr>
          <w:sz w:val="24"/>
          <w:highlight w:val="yellow"/>
        </w:rPr>
        <w:t>xx.xxx.xxx</w:t>
      </w:r>
      <w:proofErr w:type="spellEnd"/>
      <w:r w:rsidR="00B00D58" w:rsidRPr="00046CE9">
        <w:rPr>
          <w:sz w:val="24"/>
          <w:highlight w:val="yellow"/>
        </w:rPr>
        <w:t>/</w:t>
      </w:r>
      <w:proofErr w:type="spellStart"/>
      <w:r w:rsidR="00B00D58" w:rsidRPr="00046CE9">
        <w:rPr>
          <w:sz w:val="24"/>
          <w:highlight w:val="yellow"/>
        </w:rPr>
        <w:t>xxxx-xxx</w:t>
      </w:r>
      <w:proofErr w:type="spellEnd"/>
      <w:r w:rsidR="00046CE9">
        <w:rPr>
          <w:sz w:val="24"/>
        </w:rPr>
        <w:t xml:space="preserve">, sediada na Rua/Av. </w:t>
      </w:r>
      <w:proofErr w:type="spellStart"/>
      <w:r w:rsidR="00046CE9" w:rsidRPr="00046CE9">
        <w:rPr>
          <w:sz w:val="24"/>
          <w:highlight w:val="yellow"/>
        </w:rPr>
        <w:t>xxxxxx</w:t>
      </w:r>
      <w:proofErr w:type="spellEnd"/>
      <w:r w:rsidR="00046CE9">
        <w:rPr>
          <w:sz w:val="24"/>
        </w:rPr>
        <w:t xml:space="preserve">, nº </w:t>
      </w:r>
      <w:proofErr w:type="spellStart"/>
      <w:r w:rsidR="00046CE9" w:rsidRPr="00046CE9">
        <w:rPr>
          <w:sz w:val="24"/>
          <w:highlight w:val="yellow"/>
        </w:rPr>
        <w:t>xx</w:t>
      </w:r>
      <w:proofErr w:type="spellEnd"/>
      <w:r w:rsidR="00046CE9">
        <w:rPr>
          <w:sz w:val="24"/>
        </w:rPr>
        <w:t xml:space="preserve">, Bairro </w:t>
      </w:r>
      <w:proofErr w:type="spellStart"/>
      <w:r w:rsidR="00046CE9" w:rsidRPr="00046CE9">
        <w:rPr>
          <w:sz w:val="24"/>
          <w:highlight w:val="yellow"/>
        </w:rPr>
        <w:t>xxxxxx</w:t>
      </w:r>
      <w:proofErr w:type="spellEnd"/>
      <w:r w:rsidR="00046CE9">
        <w:rPr>
          <w:sz w:val="24"/>
        </w:rPr>
        <w:t xml:space="preserve">, município de </w:t>
      </w:r>
      <w:proofErr w:type="spellStart"/>
      <w:r w:rsidR="00046CE9" w:rsidRPr="00046CE9">
        <w:rPr>
          <w:sz w:val="24"/>
          <w:highlight w:val="yellow"/>
        </w:rPr>
        <w:t>xxxxx</w:t>
      </w:r>
      <w:proofErr w:type="spellEnd"/>
      <w:r w:rsidR="00046CE9" w:rsidRPr="00046CE9">
        <w:rPr>
          <w:sz w:val="24"/>
          <w:highlight w:val="yellow"/>
        </w:rPr>
        <w:t>/</w:t>
      </w:r>
      <w:proofErr w:type="spellStart"/>
      <w:r w:rsidR="00046CE9" w:rsidRPr="00046CE9">
        <w:rPr>
          <w:sz w:val="24"/>
          <w:highlight w:val="yellow"/>
        </w:rPr>
        <w:t>xx</w:t>
      </w:r>
      <w:proofErr w:type="spellEnd"/>
      <w:r w:rsidR="00046CE9">
        <w:rPr>
          <w:sz w:val="24"/>
        </w:rPr>
        <w:t xml:space="preserve">, neste ato representada pelo sócio proprietário </w:t>
      </w:r>
      <w:proofErr w:type="spellStart"/>
      <w:r w:rsidR="00046CE9" w:rsidRPr="00046CE9">
        <w:rPr>
          <w:sz w:val="24"/>
          <w:highlight w:val="yellow"/>
        </w:rPr>
        <w:t>xx</w:t>
      </w:r>
      <w:r w:rsidR="00046CE9">
        <w:rPr>
          <w:sz w:val="24"/>
          <w:highlight w:val="yellow"/>
        </w:rPr>
        <w:t>xxxxxx</w:t>
      </w:r>
      <w:r w:rsidR="00046CE9" w:rsidRPr="00046CE9">
        <w:rPr>
          <w:sz w:val="24"/>
          <w:highlight w:val="yellow"/>
        </w:rPr>
        <w:t>xx</w:t>
      </w:r>
      <w:proofErr w:type="spellEnd"/>
      <w:r w:rsidR="00046CE9">
        <w:rPr>
          <w:sz w:val="24"/>
        </w:rPr>
        <w:t>, brasileiro, (</w:t>
      </w:r>
      <w:r w:rsidR="00046CE9" w:rsidRPr="00046CE9">
        <w:rPr>
          <w:sz w:val="24"/>
          <w:highlight w:val="yellow"/>
        </w:rPr>
        <w:t>estado civil)</w:t>
      </w:r>
      <w:r w:rsidR="00046CE9">
        <w:rPr>
          <w:sz w:val="24"/>
        </w:rPr>
        <w:t xml:space="preserve">, empresário, portador da Carteira de Identidade </w:t>
      </w:r>
      <w:proofErr w:type="spellStart"/>
      <w:r w:rsidR="00046CE9" w:rsidRPr="00046CE9">
        <w:rPr>
          <w:sz w:val="24"/>
          <w:highlight w:val="yellow"/>
        </w:rPr>
        <w:t>xx</w:t>
      </w:r>
      <w:r w:rsidR="00046CE9">
        <w:rPr>
          <w:sz w:val="24"/>
          <w:highlight w:val="yellow"/>
        </w:rPr>
        <w:t>xx</w:t>
      </w:r>
      <w:r w:rsidR="00046CE9" w:rsidRPr="00046CE9">
        <w:rPr>
          <w:sz w:val="24"/>
          <w:highlight w:val="yellow"/>
        </w:rPr>
        <w:t>xx</w:t>
      </w:r>
      <w:proofErr w:type="spellEnd"/>
      <w:r w:rsidR="00046CE9">
        <w:rPr>
          <w:sz w:val="24"/>
        </w:rPr>
        <w:t xml:space="preserve">, inscrito no CPF sob nº </w:t>
      </w:r>
      <w:proofErr w:type="spellStart"/>
      <w:r w:rsidR="00046CE9" w:rsidRPr="00046CE9">
        <w:rPr>
          <w:sz w:val="24"/>
          <w:highlight w:val="yellow"/>
        </w:rPr>
        <w:t>xxx.xxx.xxx-xx</w:t>
      </w:r>
      <w:proofErr w:type="spellEnd"/>
      <w:r w:rsidR="00046CE9">
        <w:rPr>
          <w:sz w:val="24"/>
        </w:rPr>
        <w:t xml:space="preserve">, residente e domiciliado na Rua/Av. </w:t>
      </w:r>
      <w:proofErr w:type="spellStart"/>
      <w:r w:rsidR="00046CE9" w:rsidRPr="00046CE9">
        <w:rPr>
          <w:sz w:val="24"/>
          <w:highlight w:val="yellow"/>
        </w:rPr>
        <w:t>xxxxxx</w:t>
      </w:r>
      <w:proofErr w:type="spellEnd"/>
      <w:r w:rsidR="00046CE9">
        <w:rPr>
          <w:sz w:val="24"/>
        </w:rPr>
        <w:t xml:space="preserve">, nº </w:t>
      </w:r>
      <w:proofErr w:type="spellStart"/>
      <w:r w:rsidR="00046CE9" w:rsidRPr="00046CE9">
        <w:rPr>
          <w:sz w:val="24"/>
          <w:highlight w:val="yellow"/>
        </w:rPr>
        <w:t>xx</w:t>
      </w:r>
      <w:proofErr w:type="spellEnd"/>
      <w:r w:rsidR="00046CE9">
        <w:rPr>
          <w:sz w:val="24"/>
        </w:rPr>
        <w:t xml:space="preserve">, Bairro </w:t>
      </w:r>
      <w:proofErr w:type="spellStart"/>
      <w:r w:rsidR="00046CE9" w:rsidRPr="00046CE9">
        <w:rPr>
          <w:sz w:val="24"/>
          <w:highlight w:val="yellow"/>
        </w:rPr>
        <w:t>xxxxx</w:t>
      </w:r>
      <w:proofErr w:type="spellEnd"/>
      <w:r w:rsidR="00046CE9">
        <w:rPr>
          <w:sz w:val="24"/>
        </w:rPr>
        <w:t xml:space="preserve">, município de </w:t>
      </w:r>
      <w:proofErr w:type="spellStart"/>
      <w:r w:rsidR="00046CE9" w:rsidRPr="00046CE9">
        <w:rPr>
          <w:sz w:val="24"/>
          <w:highlight w:val="yellow"/>
        </w:rPr>
        <w:t>xxxxx</w:t>
      </w:r>
      <w:proofErr w:type="spellEnd"/>
      <w:r w:rsidR="00046CE9" w:rsidRPr="00046CE9">
        <w:rPr>
          <w:sz w:val="24"/>
          <w:highlight w:val="yellow"/>
        </w:rPr>
        <w:t>/</w:t>
      </w:r>
      <w:proofErr w:type="spellStart"/>
      <w:r w:rsidR="00046CE9" w:rsidRPr="00046CE9">
        <w:rPr>
          <w:sz w:val="24"/>
          <w:highlight w:val="yellow"/>
        </w:rPr>
        <w:t>xx</w:t>
      </w:r>
      <w:proofErr w:type="spellEnd"/>
      <w:r w:rsidR="00046CE9">
        <w:rPr>
          <w:sz w:val="24"/>
        </w:rPr>
        <w:t xml:space="preserve"> NOMEIA </w:t>
      </w:r>
      <w:r w:rsidR="00B00D58" w:rsidRPr="00B00D58">
        <w:rPr>
          <w:sz w:val="24"/>
        </w:rPr>
        <w:t>o (a) Sr. (a)</w:t>
      </w:r>
      <w:r w:rsidR="00046CE9">
        <w:rPr>
          <w:sz w:val="24"/>
        </w:rPr>
        <w:t xml:space="preserve"> </w:t>
      </w:r>
      <w:proofErr w:type="spellStart"/>
      <w:r w:rsidR="00046CE9" w:rsidRPr="00046CE9">
        <w:rPr>
          <w:sz w:val="24"/>
          <w:highlight w:val="yellow"/>
        </w:rPr>
        <w:t>xxxx</w:t>
      </w:r>
      <w:proofErr w:type="spellEnd"/>
      <w:r w:rsidR="00046CE9">
        <w:rPr>
          <w:sz w:val="24"/>
        </w:rPr>
        <w:t>, brasileiro, (</w:t>
      </w:r>
      <w:r w:rsidR="00046CE9" w:rsidRPr="00046CE9">
        <w:rPr>
          <w:sz w:val="24"/>
          <w:highlight w:val="yellow"/>
        </w:rPr>
        <w:t>estado civil</w:t>
      </w:r>
      <w:r w:rsidR="00046CE9">
        <w:rPr>
          <w:sz w:val="24"/>
        </w:rPr>
        <w:t xml:space="preserve">), empresário, portador da Carteira de Identidade </w:t>
      </w:r>
      <w:proofErr w:type="spellStart"/>
      <w:r w:rsidR="00046CE9" w:rsidRPr="00046CE9">
        <w:rPr>
          <w:sz w:val="24"/>
          <w:highlight w:val="yellow"/>
        </w:rPr>
        <w:t>xxxx</w:t>
      </w:r>
      <w:proofErr w:type="spellEnd"/>
      <w:r w:rsidR="00046CE9">
        <w:rPr>
          <w:sz w:val="24"/>
        </w:rPr>
        <w:t xml:space="preserve">, inscrito no CPF sob nº </w:t>
      </w:r>
      <w:proofErr w:type="spellStart"/>
      <w:r w:rsidR="00046CE9" w:rsidRPr="00046CE9">
        <w:rPr>
          <w:sz w:val="24"/>
          <w:highlight w:val="yellow"/>
        </w:rPr>
        <w:t>xxx.xxx.xxx-xx</w:t>
      </w:r>
      <w:proofErr w:type="spellEnd"/>
      <w:r w:rsidR="00046CE9">
        <w:rPr>
          <w:sz w:val="24"/>
        </w:rPr>
        <w:t xml:space="preserve">, residente e domiciliado na Rua/Av. </w:t>
      </w:r>
      <w:proofErr w:type="spellStart"/>
      <w:r w:rsidR="00046CE9" w:rsidRPr="00046CE9">
        <w:rPr>
          <w:sz w:val="24"/>
          <w:highlight w:val="yellow"/>
        </w:rPr>
        <w:t>xxxxxx</w:t>
      </w:r>
      <w:proofErr w:type="spellEnd"/>
      <w:r w:rsidR="00046CE9">
        <w:rPr>
          <w:sz w:val="24"/>
        </w:rPr>
        <w:t xml:space="preserve">, nº </w:t>
      </w:r>
      <w:proofErr w:type="spellStart"/>
      <w:r w:rsidR="00046CE9" w:rsidRPr="00046CE9">
        <w:rPr>
          <w:sz w:val="24"/>
          <w:highlight w:val="yellow"/>
        </w:rPr>
        <w:t>xx</w:t>
      </w:r>
      <w:proofErr w:type="spellEnd"/>
      <w:r w:rsidR="00046CE9">
        <w:rPr>
          <w:sz w:val="24"/>
        </w:rPr>
        <w:t xml:space="preserve">, Bairro </w:t>
      </w:r>
      <w:proofErr w:type="spellStart"/>
      <w:r w:rsidR="00046CE9" w:rsidRPr="00046CE9">
        <w:rPr>
          <w:sz w:val="24"/>
          <w:highlight w:val="yellow"/>
        </w:rPr>
        <w:t>xxxxx</w:t>
      </w:r>
      <w:proofErr w:type="spellEnd"/>
      <w:r w:rsidR="00046CE9">
        <w:rPr>
          <w:sz w:val="24"/>
        </w:rPr>
        <w:t xml:space="preserve">, município de </w:t>
      </w:r>
      <w:proofErr w:type="spellStart"/>
      <w:r w:rsidR="00046CE9" w:rsidRPr="00046CE9">
        <w:rPr>
          <w:sz w:val="24"/>
          <w:highlight w:val="yellow"/>
        </w:rPr>
        <w:t>xxxxx</w:t>
      </w:r>
      <w:proofErr w:type="spellEnd"/>
      <w:r w:rsidR="00046CE9" w:rsidRPr="00046CE9">
        <w:rPr>
          <w:sz w:val="24"/>
          <w:highlight w:val="yellow"/>
        </w:rPr>
        <w:t>/</w:t>
      </w:r>
      <w:proofErr w:type="spellStart"/>
      <w:r w:rsidR="00046CE9" w:rsidRPr="00046CE9">
        <w:rPr>
          <w:sz w:val="24"/>
          <w:highlight w:val="yellow"/>
        </w:rPr>
        <w:t>xxx</w:t>
      </w:r>
      <w:proofErr w:type="spellEnd"/>
      <w:r w:rsidR="00B00D58" w:rsidRPr="00B00D58">
        <w:rPr>
          <w:sz w:val="24"/>
        </w:rPr>
        <w:t xml:space="preserve">, como </w:t>
      </w:r>
      <w:r>
        <w:rPr>
          <w:sz w:val="24"/>
        </w:rPr>
        <w:t>R</w:t>
      </w:r>
      <w:r w:rsidR="00B00D58" w:rsidRPr="00B00D58">
        <w:rPr>
          <w:sz w:val="24"/>
        </w:rPr>
        <w:t xml:space="preserve">epresentante </w:t>
      </w:r>
      <w:r>
        <w:rPr>
          <w:sz w:val="24"/>
        </w:rPr>
        <w:t>L</w:t>
      </w:r>
      <w:r w:rsidR="00B00D58" w:rsidRPr="00B00D58">
        <w:rPr>
          <w:sz w:val="24"/>
        </w:rPr>
        <w:t>egal/Preposto na Licitação em referência, ao qual confere poderes amplos, gerais</w:t>
      </w:r>
      <w:r>
        <w:rPr>
          <w:sz w:val="24"/>
        </w:rPr>
        <w:t xml:space="preserve"> e</w:t>
      </w:r>
      <w:r w:rsidR="00B00D58" w:rsidRPr="00B00D58">
        <w:rPr>
          <w:sz w:val="24"/>
        </w:rPr>
        <w:t xml:space="preserve"> ilimitados, irrevogáveis e irretratáveis, para o fim especial de representar </w:t>
      </w:r>
      <w:r>
        <w:rPr>
          <w:sz w:val="24"/>
        </w:rPr>
        <w:t>a</w:t>
      </w:r>
      <w:r w:rsidR="00B00D58" w:rsidRPr="00B00D58">
        <w:rPr>
          <w:sz w:val="24"/>
        </w:rPr>
        <w:t xml:space="preserve"> Outorgante em todas as fases do </w:t>
      </w:r>
      <w:r w:rsidR="001536B7">
        <w:rPr>
          <w:sz w:val="24"/>
        </w:rPr>
        <w:t>Pregão Presencial em referência</w:t>
      </w:r>
      <w:r w:rsidR="00B00D58" w:rsidRPr="00B00D58">
        <w:rPr>
          <w:sz w:val="24"/>
        </w:rPr>
        <w:t>, a ser realizad</w:t>
      </w:r>
      <w:r w:rsidR="00046CE9">
        <w:rPr>
          <w:sz w:val="24"/>
        </w:rPr>
        <w:t>o</w:t>
      </w:r>
      <w:r w:rsidR="00B00D58" w:rsidRPr="00B00D58">
        <w:rPr>
          <w:sz w:val="24"/>
        </w:rPr>
        <w:t xml:space="preserve"> pelo Município de Castanheira</w:t>
      </w:r>
      <w:r w:rsidR="00046CE9">
        <w:rPr>
          <w:sz w:val="24"/>
        </w:rPr>
        <w:t>/</w:t>
      </w:r>
      <w:r w:rsidR="00B00D58" w:rsidRPr="00B00D58">
        <w:rPr>
          <w:sz w:val="24"/>
        </w:rPr>
        <w:t>MT, podendo, para tanto</w:t>
      </w:r>
      <w:r w:rsidR="001536B7">
        <w:rPr>
          <w:sz w:val="24"/>
        </w:rPr>
        <w:t>,</w:t>
      </w:r>
      <w:r w:rsidR="00B00D58" w:rsidRPr="00B00D58">
        <w:rPr>
          <w:sz w:val="24"/>
        </w:rPr>
        <w:t xml:space="preserve"> prestar esclarecimentos, manifestar-se a respeito do procedimento, formular ofertas, ofertar lances  e demais negociações, assinar atas e declarações, </w:t>
      </w:r>
      <w:proofErr w:type="spellStart"/>
      <w:r w:rsidR="00B00D58" w:rsidRPr="00B00D58">
        <w:rPr>
          <w:sz w:val="24"/>
        </w:rPr>
        <w:t>vistar</w:t>
      </w:r>
      <w:proofErr w:type="spellEnd"/>
      <w:r w:rsidR="00B00D58" w:rsidRPr="00B00D58">
        <w:rPr>
          <w:sz w:val="24"/>
        </w:rPr>
        <w:t xml:space="preserve"> documentos, receber notificações, interpor recurso na forma da lei, manifestar-se quanto à desistência deste, bem como atuar e praticar todos os atos necessários em todas as fases do certame licitatório</w:t>
      </w:r>
      <w:r w:rsidR="00046CE9">
        <w:rPr>
          <w:sz w:val="24"/>
        </w:rPr>
        <w:t xml:space="preserve"> em questão</w:t>
      </w:r>
      <w:r w:rsidR="00B00D58" w:rsidRPr="00B00D58">
        <w:rPr>
          <w:sz w:val="24"/>
        </w:rPr>
        <w:t>.</w:t>
      </w:r>
    </w:p>
    <w:p w14:paraId="34D307A5" w14:textId="77777777" w:rsidR="0021611C" w:rsidRDefault="0021611C" w:rsidP="0021611C">
      <w:pPr>
        <w:spacing w:before="120" w:after="120" w:line="288" w:lineRule="auto"/>
        <w:jc w:val="both"/>
        <w:rPr>
          <w:sz w:val="24"/>
        </w:rPr>
      </w:pPr>
      <w:r>
        <w:rPr>
          <w:sz w:val="24"/>
        </w:rPr>
        <w:tab/>
      </w:r>
      <w:r>
        <w:rPr>
          <w:sz w:val="24"/>
        </w:rPr>
        <w:tab/>
        <w:t>Por ser expressão da verdade firma a presente.</w:t>
      </w:r>
    </w:p>
    <w:p w14:paraId="4E8E12D3" w14:textId="6CE89611" w:rsidR="00B00D58" w:rsidRPr="00B00D58" w:rsidRDefault="00B00D58" w:rsidP="00B00D58">
      <w:pPr>
        <w:spacing w:before="120" w:after="120" w:line="288" w:lineRule="auto"/>
        <w:jc w:val="both"/>
        <w:rPr>
          <w:sz w:val="24"/>
        </w:rPr>
      </w:pPr>
    </w:p>
    <w:p w14:paraId="3B74F887" w14:textId="310DD403" w:rsidR="00B00D58" w:rsidRPr="00B00D58" w:rsidRDefault="00046CE9" w:rsidP="00046CE9">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/XX</w:t>
      </w:r>
      <w:r w:rsidR="00B00D58" w:rsidRPr="00046CE9">
        <w:rPr>
          <w:sz w:val="24"/>
          <w:highlight w:val="yellow"/>
        </w:rPr>
        <w:t xml:space="preserve">, </w:t>
      </w:r>
      <w:proofErr w:type="spellStart"/>
      <w:r w:rsidRPr="00046CE9">
        <w:rPr>
          <w:sz w:val="24"/>
          <w:highlight w:val="yellow"/>
        </w:rPr>
        <w:t>xx</w:t>
      </w:r>
      <w:proofErr w:type="spellEnd"/>
      <w:r w:rsidR="00B00D58" w:rsidRPr="00B00D58">
        <w:rPr>
          <w:sz w:val="24"/>
        </w:rPr>
        <w:t xml:space="preserve"> de </w:t>
      </w:r>
      <w:proofErr w:type="spellStart"/>
      <w:r w:rsidRPr="00046CE9">
        <w:rPr>
          <w:sz w:val="24"/>
          <w:highlight w:val="yellow"/>
        </w:rPr>
        <w:t>xxxxxxx</w:t>
      </w:r>
      <w:proofErr w:type="spellEnd"/>
      <w:r w:rsidR="00B00D58" w:rsidRPr="00B00D58">
        <w:rPr>
          <w:sz w:val="24"/>
        </w:rPr>
        <w:t xml:space="preserve"> de </w:t>
      </w:r>
      <w:proofErr w:type="spellStart"/>
      <w:r w:rsidRPr="00046CE9">
        <w:rPr>
          <w:sz w:val="24"/>
          <w:highlight w:val="yellow"/>
        </w:rPr>
        <w:t>xxxx</w:t>
      </w:r>
      <w:proofErr w:type="spellEnd"/>
      <w:r w:rsidR="00B00D58" w:rsidRPr="00B00D58">
        <w:rPr>
          <w:sz w:val="24"/>
        </w:rPr>
        <w:t>.</w:t>
      </w:r>
    </w:p>
    <w:p w14:paraId="116F1EA6" w14:textId="6F059B67" w:rsidR="00B00D58" w:rsidRDefault="00B00D58" w:rsidP="00B00D58">
      <w:pPr>
        <w:spacing w:before="120" w:after="120" w:line="288" w:lineRule="auto"/>
        <w:jc w:val="both"/>
        <w:rPr>
          <w:sz w:val="24"/>
        </w:rPr>
      </w:pPr>
    </w:p>
    <w:p w14:paraId="4527A957" w14:textId="77777777" w:rsidR="001222CA" w:rsidRPr="00B00D58" w:rsidRDefault="001222CA" w:rsidP="00B00D58">
      <w:pPr>
        <w:spacing w:before="120" w:after="120" w:line="288" w:lineRule="auto"/>
        <w:jc w:val="both"/>
        <w:rPr>
          <w:sz w:val="24"/>
        </w:rPr>
      </w:pPr>
    </w:p>
    <w:p w14:paraId="6EF78458" w14:textId="35F0B968" w:rsidR="00B00D58" w:rsidRPr="00B00D58" w:rsidRDefault="001222CA" w:rsidP="001222CA">
      <w:pPr>
        <w:spacing w:before="120" w:after="120" w:line="288" w:lineRule="auto"/>
        <w:rPr>
          <w:sz w:val="24"/>
        </w:rPr>
      </w:pPr>
      <w:r>
        <w:rPr>
          <w:sz w:val="24"/>
        </w:rPr>
        <w:t>________________________________________</w:t>
      </w:r>
    </w:p>
    <w:p w14:paraId="3EB35ADF" w14:textId="01B1E0A2" w:rsidR="00260164" w:rsidRDefault="00260164">
      <w:pPr>
        <w:spacing w:after="200" w:line="276" w:lineRule="auto"/>
        <w:jc w:val="left"/>
      </w:pPr>
      <w:r>
        <w:br w:type="page"/>
      </w:r>
    </w:p>
    <w:p w14:paraId="441DF29F" w14:textId="63DDA1B2" w:rsidR="00260164" w:rsidRDefault="0099478B" w:rsidP="00B67F45">
      <w:pPr>
        <w:pStyle w:val="Nivel01"/>
      </w:pPr>
      <w:r>
        <w:lastRenderedPageBreak/>
        <w:tab/>
      </w:r>
      <w:bookmarkStart w:id="83" w:name="_Toc175043681"/>
      <w:r>
        <w:t>ANEXO III</w:t>
      </w:r>
      <w:r w:rsidR="00886783">
        <w:t xml:space="preserve"> – DECLARAÇÃO DE ENQUADRAMENTO ME/EPP</w:t>
      </w:r>
      <w:bookmarkEnd w:id="83"/>
    </w:p>
    <w:p w14:paraId="45382C2B" w14:textId="480FA0B0" w:rsidR="00260164" w:rsidRDefault="00260164" w:rsidP="00260164"/>
    <w:p w14:paraId="2B1281B5" w14:textId="3DF90CFF" w:rsidR="00886783" w:rsidRPr="00886783" w:rsidRDefault="00886783" w:rsidP="00886783">
      <w:pPr>
        <w:spacing w:before="120" w:after="120" w:line="288" w:lineRule="auto"/>
        <w:rPr>
          <w:sz w:val="24"/>
        </w:rPr>
      </w:pPr>
      <w:r w:rsidRPr="00886783">
        <w:rPr>
          <w:sz w:val="24"/>
        </w:rPr>
        <w:t>DECLARAÇÃO DE ENQUADRAMENTO COMO ME</w:t>
      </w:r>
      <w:r>
        <w:rPr>
          <w:sz w:val="24"/>
        </w:rPr>
        <w:t>/</w:t>
      </w:r>
      <w:r w:rsidRPr="00886783">
        <w:rPr>
          <w:sz w:val="24"/>
        </w:rPr>
        <w:t>EPP</w:t>
      </w:r>
    </w:p>
    <w:p w14:paraId="7E9119C5" w14:textId="77777777" w:rsidR="001536B7" w:rsidRDefault="001536B7" w:rsidP="001536B7">
      <w:pPr>
        <w:spacing w:before="120" w:after="120" w:line="288" w:lineRule="auto"/>
        <w:jc w:val="both"/>
        <w:rPr>
          <w:sz w:val="24"/>
        </w:rPr>
      </w:pPr>
    </w:p>
    <w:p w14:paraId="2C99F16C" w14:textId="39B56283" w:rsidR="001536B7" w:rsidRPr="00B00D58" w:rsidRDefault="001536B7" w:rsidP="001536B7">
      <w:pPr>
        <w:spacing w:before="120" w:after="120" w:line="288" w:lineRule="auto"/>
        <w:jc w:val="both"/>
        <w:rPr>
          <w:sz w:val="24"/>
        </w:rPr>
      </w:pPr>
      <w:r w:rsidRPr="00B00D58">
        <w:rPr>
          <w:sz w:val="24"/>
        </w:rPr>
        <w:t xml:space="preserve">PREGÃO PRESENCIAL Nº </w:t>
      </w:r>
      <w:r w:rsidRPr="00046CE9">
        <w:rPr>
          <w:sz w:val="24"/>
          <w:highlight w:val="yellow"/>
        </w:rPr>
        <w:t>XX</w:t>
      </w:r>
      <w:r w:rsidRPr="00B00D58">
        <w:rPr>
          <w:sz w:val="24"/>
        </w:rPr>
        <w:t>/</w:t>
      </w:r>
      <w:r w:rsidRPr="00046CE9">
        <w:rPr>
          <w:sz w:val="24"/>
          <w:highlight w:val="yellow"/>
        </w:rPr>
        <w:t>XXXX</w:t>
      </w:r>
    </w:p>
    <w:p w14:paraId="28CF7482" w14:textId="77777777" w:rsidR="001536B7" w:rsidRDefault="001536B7" w:rsidP="001536B7">
      <w:pPr>
        <w:spacing w:before="120" w:after="120" w:line="288" w:lineRule="auto"/>
        <w:jc w:val="both"/>
        <w:rPr>
          <w:sz w:val="24"/>
        </w:rPr>
      </w:pPr>
      <w:r>
        <w:rPr>
          <w:sz w:val="24"/>
        </w:rPr>
        <w:t>MUNICÍPIO DE CASTANHEIRA/MT</w:t>
      </w:r>
    </w:p>
    <w:p w14:paraId="0006CCC8" w14:textId="77777777" w:rsidR="00886783" w:rsidRPr="00886783" w:rsidRDefault="00886783" w:rsidP="00886783">
      <w:pPr>
        <w:spacing w:before="120" w:after="120" w:line="288" w:lineRule="auto"/>
        <w:jc w:val="both"/>
        <w:rPr>
          <w:sz w:val="24"/>
        </w:rPr>
      </w:pPr>
    </w:p>
    <w:p w14:paraId="26CCB963" w14:textId="2D27BEA3" w:rsidR="001536B7" w:rsidRDefault="00886783" w:rsidP="00886783">
      <w:pPr>
        <w:spacing w:before="120" w:after="120" w:line="288" w:lineRule="auto"/>
        <w:jc w:val="both"/>
        <w:rPr>
          <w:sz w:val="24"/>
        </w:rPr>
      </w:pPr>
      <w:r>
        <w:rPr>
          <w:sz w:val="24"/>
        </w:rPr>
        <w:tab/>
      </w:r>
      <w:r>
        <w:rPr>
          <w:sz w:val="24"/>
        </w:rPr>
        <w:tab/>
      </w:r>
      <w:proofErr w:type="spellStart"/>
      <w:r w:rsidRPr="00046CE9">
        <w:rPr>
          <w:sz w:val="24"/>
          <w:highlight w:val="yellow"/>
        </w:rPr>
        <w:t>xx</w:t>
      </w:r>
      <w:r>
        <w:rPr>
          <w:sz w:val="24"/>
          <w:highlight w:val="yellow"/>
        </w:rPr>
        <w:t>xxxxxx</w:t>
      </w:r>
      <w:r w:rsidRPr="00046CE9">
        <w:rPr>
          <w:sz w:val="24"/>
          <w:highlight w:val="yellow"/>
        </w:rPr>
        <w:t>xx</w:t>
      </w:r>
      <w:proofErr w:type="spellEnd"/>
      <w:r>
        <w:rPr>
          <w:sz w:val="24"/>
        </w:rPr>
        <w:t>, brasileiro, (</w:t>
      </w:r>
      <w:r w:rsidRPr="00046CE9">
        <w:rPr>
          <w:sz w:val="24"/>
          <w:highlight w:val="yellow"/>
        </w:rPr>
        <w:t>estado civil)</w:t>
      </w:r>
      <w:r>
        <w:rPr>
          <w:sz w:val="24"/>
        </w:rPr>
        <w:t xml:space="preserve">, </w:t>
      </w:r>
      <w:r w:rsidR="006C0207">
        <w:rPr>
          <w:sz w:val="24"/>
        </w:rPr>
        <w:t xml:space="preserve">Contador inscrito no CRC sob nº </w:t>
      </w:r>
      <w:proofErr w:type="spellStart"/>
      <w:r w:rsidR="006C0207" w:rsidRPr="006C0207">
        <w:rPr>
          <w:sz w:val="24"/>
          <w:highlight w:val="yellow"/>
        </w:rPr>
        <w:t>xxxxxx</w:t>
      </w:r>
      <w:proofErr w:type="spellEnd"/>
      <w:r>
        <w:rPr>
          <w:sz w:val="24"/>
        </w:rPr>
        <w:t xml:space="preserve">, portador da Carteira de Identidade </w:t>
      </w:r>
      <w:proofErr w:type="spellStart"/>
      <w:r w:rsidRPr="00046CE9">
        <w:rPr>
          <w:sz w:val="24"/>
          <w:highlight w:val="yellow"/>
        </w:rPr>
        <w:t>xx</w:t>
      </w:r>
      <w:r>
        <w:rPr>
          <w:sz w:val="24"/>
          <w:highlight w:val="yellow"/>
        </w:rPr>
        <w:t>xx</w:t>
      </w:r>
      <w:r w:rsidRPr="00046CE9">
        <w:rPr>
          <w:sz w:val="24"/>
          <w:highlight w:val="yellow"/>
        </w:rPr>
        <w:t>xx</w:t>
      </w:r>
      <w:proofErr w:type="spellEnd"/>
      <w:r>
        <w:rPr>
          <w:sz w:val="24"/>
        </w:rPr>
        <w:t xml:space="preserve">, inscrito no CPF sob nº </w:t>
      </w:r>
      <w:proofErr w:type="spellStart"/>
      <w:r w:rsidRPr="00046CE9">
        <w:rPr>
          <w:sz w:val="24"/>
          <w:highlight w:val="yellow"/>
        </w:rPr>
        <w:t>xxx.xxx.xxx-xx</w:t>
      </w:r>
      <w:proofErr w:type="spellEnd"/>
      <w:r>
        <w:rPr>
          <w:sz w:val="24"/>
        </w:rPr>
        <w:t xml:space="preserve">, residente e domiciliado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sidRPr="00886783">
        <w:rPr>
          <w:sz w:val="24"/>
        </w:rPr>
        <w:t>, DECLARA</w:t>
      </w:r>
      <w:r>
        <w:rPr>
          <w:sz w:val="24"/>
        </w:rPr>
        <w:t>,</w:t>
      </w:r>
      <w:r w:rsidRPr="00886783">
        <w:rPr>
          <w:sz w:val="24"/>
        </w:rPr>
        <w:t xml:space="preserve"> para os devidos fins e sob as penalidades da Lei, que</w:t>
      </w:r>
      <w:r w:rsidR="00AF1880">
        <w:rPr>
          <w:sz w:val="24"/>
        </w:rPr>
        <w:t xml:space="preserve"> a empresa </w:t>
      </w:r>
      <w:proofErr w:type="spellStart"/>
      <w:r w:rsidR="00AF1880" w:rsidRPr="00046CE9">
        <w:rPr>
          <w:sz w:val="24"/>
          <w:highlight w:val="yellow"/>
        </w:rPr>
        <w:t>xxxxx</w:t>
      </w:r>
      <w:proofErr w:type="spellEnd"/>
      <w:r w:rsidR="00AF1880" w:rsidRPr="00046CE9">
        <w:rPr>
          <w:sz w:val="24"/>
          <w:highlight w:val="yellow"/>
        </w:rPr>
        <w:t xml:space="preserve"> (nome da licitante)</w:t>
      </w:r>
      <w:r w:rsidR="00AF1880">
        <w:rPr>
          <w:sz w:val="24"/>
        </w:rPr>
        <w:t xml:space="preserve">, inscrita no CNPJ sob nº </w:t>
      </w:r>
      <w:proofErr w:type="spellStart"/>
      <w:r w:rsidR="00AF1880" w:rsidRPr="00046CE9">
        <w:rPr>
          <w:sz w:val="24"/>
          <w:highlight w:val="yellow"/>
        </w:rPr>
        <w:t>xx.xxx.xxx</w:t>
      </w:r>
      <w:proofErr w:type="spellEnd"/>
      <w:r w:rsidR="00AF1880" w:rsidRPr="00046CE9">
        <w:rPr>
          <w:sz w:val="24"/>
          <w:highlight w:val="yellow"/>
        </w:rPr>
        <w:t>/</w:t>
      </w:r>
      <w:proofErr w:type="spellStart"/>
      <w:r w:rsidR="00AF1880" w:rsidRPr="00046CE9">
        <w:rPr>
          <w:sz w:val="24"/>
          <w:highlight w:val="yellow"/>
        </w:rPr>
        <w:t>xxxx-xxx</w:t>
      </w:r>
      <w:proofErr w:type="spellEnd"/>
      <w:r w:rsidR="00AF1880">
        <w:rPr>
          <w:sz w:val="24"/>
        </w:rPr>
        <w:t xml:space="preserve">, sediada na Rua/Av. </w:t>
      </w:r>
      <w:proofErr w:type="spellStart"/>
      <w:r w:rsidR="00AF1880" w:rsidRPr="00046CE9">
        <w:rPr>
          <w:sz w:val="24"/>
          <w:highlight w:val="yellow"/>
        </w:rPr>
        <w:t>xxxxxx</w:t>
      </w:r>
      <w:proofErr w:type="spellEnd"/>
      <w:r w:rsidR="00AF1880">
        <w:rPr>
          <w:sz w:val="24"/>
        </w:rPr>
        <w:t xml:space="preserve">, nº </w:t>
      </w:r>
      <w:proofErr w:type="spellStart"/>
      <w:r w:rsidR="00AF1880" w:rsidRPr="00046CE9">
        <w:rPr>
          <w:sz w:val="24"/>
          <w:highlight w:val="yellow"/>
        </w:rPr>
        <w:t>xx</w:t>
      </w:r>
      <w:proofErr w:type="spellEnd"/>
      <w:r w:rsidR="00AF1880">
        <w:rPr>
          <w:sz w:val="24"/>
        </w:rPr>
        <w:t xml:space="preserve">, Bairro </w:t>
      </w:r>
      <w:proofErr w:type="spellStart"/>
      <w:r w:rsidR="00AF1880" w:rsidRPr="00046CE9">
        <w:rPr>
          <w:sz w:val="24"/>
          <w:highlight w:val="yellow"/>
        </w:rPr>
        <w:t>xxxxxx</w:t>
      </w:r>
      <w:proofErr w:type="spellEnd"/>
      <w:r w:rsidR="00AF1880">
        <w:rPr>
          <w:sz w:val="24"/>
        </w:rPr>
        <w:t xml:space="preserve">, município de </w:t>
      </w:r>
      <w:proofErr w:type="spellStart"/>
      <w:r w:rsidR="00AF1880" w:rsidRPr="00046CE9">
        <w:rPr>
          <w:sz w:val="24"/>
          <w:highlight w:val="yellow"/>
        </w:rPr>
        <w:t>xxxxx</w:t>
      </w:r>
      <w:proofErr w:type="spellEnd"/>
      <w:r w:rsidR="00AF1880" w:rsidRPr="00046CE9">
        <w:rPr>
          <w:sz w:val="24"/>
          <w:highlight w:val="yellow"/>
        </w:rPr>
        <w:t>/</w:t>
      </w:r>
      <w:proofErr w:type="spellStart"/>
      <w:r w:rsidR="00AF1880" w:rsidRPr="00046CE9">
        <w:rPr>
          <w:sz w:val="24"/>
          <w:highlight w:val="yellow"/>
        </w:rPr>
        <w:t>xx</w:t>
      </w:r>
      <w:proofErr w:type="spellEnd"/>
      <w:r w:rsidR="00AF1880">
        <w:rPr>
          <w:sz w:val="24"/>
        </w:rPr>
        <w:t xml:space="preserve">, </w:t>
      </w:r>
      <w:r w:rsidRPr="00886783">
        <w:rPr>
          <w:sz w:val="24"/>
        </w:rPr>
        <w:t>está enquadrada como (</w:t>
      </w:r>
      <w:r w:rsidRPr="00886783">
        <w:rPr>
          <w:sz w:val="24"/>
          <w:highlight w:val="yellow"/>
        </w:rPr>
        <w:t>MICRO EMPRESA-ME</w:t>
      </w:r>
      <w:r>
        <w:rPr>
          <w:sz w:val="24"/>
          <w:highlight w:val="yellow"/>
        </w:rPr>
        <w:t xml:space="preserve"> OU </w:t>
      </w:r>
      <w:r w:rsidRPr="00886783">
        <w:rPr>
          <w:sz w:val="24"/>
          <w:highlight w:val="yellow"/>
        </w:rPr>
        <w:t>EMPRESA DE PEQUENO PORTE-EPP</w:t>
      </w:r>
      <w:r w:rsidRPr="00886783">
        <w:rPr>
          <w:sz w:val="24"/>
        </w:rPr>
        <w:t>) e cumpre</w:t>
      </w:r>
      <w:r w:rsidR="001536B7">
        <w:rPr>
          <w:sz w:val="24"/>
        </w:rPr>
        <w:t xml:space="preserve"> integralmente</w:t>
      </w:r>
      <w:r w:rsidRPr="00886783">
        <w:rPr>
          <w:sz w:val="24"/>
        </w:rPr>
        <w:t xml:space="preserve"> os requisitos estabelecidos no </w:t>
      </w:r>
      <w:r>
        <w:rPr>
          <w:sz w:val="24"/>
        </w:rPr>
        <w:t>A</w:t>
      </w:r>
      <w:r w:rsidRPr="00886783">
        <w:rPr>
          <w:sz w:val="24"/>
        </w:rPr>
        <w:t>rt. 3º, da Lei nº 123/2006,</w:t>
      </w:r>
      <w:r w:rsidR="001536B7">
        <w:rPr>
          <w:sz w:val="24"/>
        </w:rPr>
        <w:t xml:space="preserve"> em especial quanto aos impedimentos previstos no §4º deste Artigo, </w:t>
      </w:r>
      <w:r w:rsidRPr="00886783">
        <w:rPr>
          <w:sz w:val="24"/>
        </w:rPr>
        <w:t xml:space="preserve">estando apta a usufruir do tratamento </w:t>
      </w:r>
      <w:r>
        <w:rPr>
          <w:sz w:val="24"/>
        </w:rPr>
        <w:t>diferenciado</w:t>
      </w:r>
      <w:r w:rsidRPr="00886783">
        <w:rPr>
          <w:sz w:val="24"/>
        </w:rPr>
        <w:t xml:space="preserve"> </w:t>
      </w:r>
      <w:r>
        <w:rPr>
          <w:sz w:val="24"/>
        </w:rPr>
        <w:t>previsto</w:t>
      </w:r>
      <w:r w:rsidRPr="00886783">
        <w:rPr>
          <w:sz w:val="24"/>
        </w:rPr>
        <w:t xml:space="preserve"> nos </w:t>
      </w:r>
      <w:r>
        <w:rPr>
          <w:sz w:val="24"/>
        </w:rPr>
        <w:t>A</w:t>
      </w:r>
      <w:r w:rsidRPr="00886783">
        <w:rPr>
          <w:sz w:val="24"/>
        </w:rPr>
        <w:t>rt</w:t>
      </w:r>
      <w:r>
        <w:rPr>
          <w:sz w:val="24"/>
        </w:rPr>
        <w:t>s</w:t>
      </w:r>
      <w:r w:rsidRPr="00886783">
        <w:rPr>
          <w:sz w:val="24"/>
        </w:rPr>
        <w:t>. 42 ao 49</w:t>
      </w:r>
      <w:r w:rsidR="001536B7">
        <w:rPr>
          <w:sz w:val="24"/>
        </w:rPr>
        <w:t xml:space="preserve"> do mesmo Diploma</w:t>
      </w:r>
      <w:r w:rsidRPr="00886783">
        <w:rPr>
          <w:sz w:val="24"/>
        </w:rPr>
        <w:t>.</w:t>
      </w:r>
    </w:p>
    <w:p w14:paraId="561D159D" w14:textId="77777777" w:rsidR="0021611C" w:rsidRDefault="0021611C" w:rsidP="0021611C">
      <w:pPr>
        <w:spacing w:before="120" w:after="120" w:line="288" w:lineRule="auto"/>
        <w:jc w:val="both"/>
        <w:rPr>
          <w:sz w:val="24"/>
        </w:rPr>
      </w:pPr>
      <w:r>
        <w:rPr>
          <w:sz w:val="24"/>
        </w:rPr>
        <w:tab/>
      </w:r>
      <w:r>
        <w:rPr>
          <w:sz w:val="24"/>
        </w:rPr>
        <w:tab/>
        <w:t>Por ser expressão da verdade firma a presente.</w:t>
      </w:r>
    </w:p>
    <w:p w14:paraId="16F0C3C3" w14:textId="77777777" w:rsidR="001536B7" w:rsidRPr="00B00D58" w:rsidRDefault="001536B7" w:rsidP="001536B7">
      <w:pPr>
        <w:spacing w:before="120" w:after="120" w:line="288" w:lineRule="auto"/>
        <w:jc w:val="both"/>
        <w:rPr>
          <w:sz w:val="24"/>
        </w:rPr>
      </w:pPr>
    </w:p>
    <w:p w14:paraId="2D92DD8B" w14:textId="77777777" w:rsidR="001536B7" w:rsidRPr="00B00D58" w:rsidRDefault="001536B7" w:rsidP="001536B7">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7649DED5" w14:textId="77777777" w:rsidR="001536B7" w:rsidRDefault="001536B7" w:rsidP="001536B7">
      <w:pPr>
        <w:spacing w:before="120" w:after="120" w:line="288" w:lineRule="auto"/>
        <w:jc w:val="both"/>
        <w:rPr>
          <w:sz w:val="24"/>
        </w:rPr>
      </w:pPr>
    </w:p>
    <w:p w14:paraId="0AF67A35" w14:textId="77777777" w:rsidR="001536B7" w:rsidRPr="00B00D58" w:rsidRDefault="001536B7" w:rsidP="001536B7">
      <w:pPr>
        <w:spacing w:before="120" w:after="120" w:line="288" w:lineRule="auto"/>
        <w:jc w:val="both"/>
        <w:rPr>
          <w:sz w:val="24"/>
        </w:rPr>
      </w:pPr>
    </w:p>
    <w:p w14:paraId="2CBAFB3A" w14:textId="77777777" w:rsidR="001536B7" w:rsidRPr="00B00D58" w:rsidRDefault="001536B7" w:rsidP="001536B7">
      <w:pPr>
        <w:spacing w:before="120" w:after="120" w:line="288" w:lineRule="auto"/>
        <w:rPr>
          <w:sz w:val="24"/>
        </w:rPr>
      </w:pPr>
      <w:r>
        <w:rPr>
          <w:sz w:val="24"/>
        </w:rPr>
        <w:t>________________________________________</w:t>
      </w:r>
    </w:p>
    <w:p w14:paraId="1FEAC7D6" w14:textId="26445710" w:rsidR="00886783" w:rsidRPr="00886783" w:rsidRDefault="00886783" w:rsidP="00886783">
      <w:pPr>
        <w:spacing w:before="120" w:after="120" w:line="288" w:lineRule="auto"/>
        <w:jc w:val="both"/>
        <w:rPr>
          <w:sz w:val="24"/>
        </w:rPr>
      </w:pPr>
      <w:r w:rsidRPr="00886783">
        <w:rPr>
          <w:sz w:val="24"/>
        </w:rPr>
        <w:t xml:space="preserve"> </w:t>
      </w:r>
    </w:p>
    <w:p w14:paraId="1A94586E" w14:textId="77777777" w:rsidR="00886783" w:rsidRPr="00260164" w:rsidRDefault="00886783" w:rsidP="00260164"/>
    <w:p w14:paraId="0CB6B31D" w14:textId="77777777" w:rsidR="00260164" w:rsidRDefault="00260164">
      <w:pPr>
        <w:spacing w:after="200" w:line="276" w:lineRule="auto"/>
        <w:jc w:val="left"/>
        <w:rPr>
          <w:rFonts w:eastAsiaTheme="majorEastAsia" w:cs="Arial"/>
          <w:b/>
          <w:bCs/>
          <w:color w:val="000000"/>
          <w:sz w:val="24"/>
        </w:rPr>
      </w:pPr>
      <w:r>
        <w:br w:type="page"/>
      </w:r>
    </w:p>
    <w:p w14:paraId="1FE415B4" w14:textId="26672701" w:rsidR="00260164" w:rsidRDefault="00260164" w:rsidP="00B67F45">
      <w:pPr>
        <w:pStyle w:val="Nivel01"/>
      </w:pPr>
      <w:r>
        <w:lastRenderedPageBreak/>
        <w:tab/>
      </w:r>
      <w:bookmarkStart w:id="84" w:name="_Toc175043682"/>
      <w:r w:rsidR="0099478B">
        <w:t>ANEXO IV</w:t>
      </w:r>
      <w:r w:rsidR="006C0207">
        <w:t xml:space="preserve"> – DECLARAÇÃO ENQUADRAMENTO COOPERATIVA</w:t>
      </w:r>
      <w:bookmarkEnd w:id="84"/>
    </w:p>
    <w:p w14:paraId="0D4B6BD5" w14:textId="47058E82" w:rsidR="00260164" w:rsidRDefault="00260164" w:rsidP="00260164"/>
    <w:p w14:paraId="1EA0ECC2" w14:textId="1681B4E3" w:rsidR="006C0207" w:rsidRPr="00886783" w:rsidRDefault="006C0207" w:rsidP="006C0207">
      <w:pPr>
        <w:spacing w:before="120" w:after="120" w:line="288" w:lineRule="auto"/>
        <w:rPr>
          <w:sz w:val="24"/>
        </w:rPr>
      </w:pPr>
      <w:r w:rsidRPr="00886783">
        <w:rPr>
          <w:sz w:val="24"/>
        </w:rPr>
        <w:t xml:space="preserve">DECLARAÇÃO DE ENQUADRAMENTO </w:t>
      </w:r>
      <w:r>
        <w:rPr>
          <w:sz w:val="24"/>
        </w:rPr>
        <w:t>COOPERATIVA</w:t>
      </w:r>
    </w:p>
    <w:p w14:paraId="1EA7A0FA" w14:textId="77777777" w:rsidR="006C0207" w:rsidRDefault="006C0207" w:rsidP="006C0207">
      <w:pPr>
        <w:spacing w:before="120" w:after="120" w:line="288" w:lineRule="auto"/>
        <w:jc w:val="both"/>
        <w:rPr>
          <w:sz w:val="24"/>
        </w:rPr>
      </w:pPr>
    </w:p>
    <w:p w14:paraId="1FD749C6" w14:textId="77777777" w:rsidR="006C0207" w:rsidRPr="00B00D58" w:rsidRDefault="006C0207" w:rsidP="006C0207">
      <w:pPr>
        <w:spacing w:before="120" w:after="120" w:line="288" w:lineRule="auto"/>
        <w:jc w:val="both"/>
        <w:rPr>
          <w:sz w:val="24"/>
        </w:rPr>
      </w:pPr>
      <w:r w:rsidRPr="00B00D58">
        <w:rPr>
          <w:sz w:val="24"/>
        </w:rPr>
        <w:t xml:space="preserve">PREGÃO PRESENCIAL Nº </w:t>
      </w:r>
      <w:r w:rsidRPr="00046CE9">
        <w:rPr>
          <w:sz w:val="24"/>
          <w:highlight w:val="yellow"/>
        </w:rPr>
        <w:t>XX</w:t>
      </w:r>
      <w:r w:rsidRPr="00B00D58">
        <w:rPr>
          <w:sz w:val="24"/>
        </w:rPr>
        <w:t>/</w:t>
      </w:r>
      <w:r w:rsidRPr="00046CE9">
        <w:rPr>
          <w:sz w:val="24"/>
          <w:highlight w:val="yellow"/>
        </w:rPr>
        <w:t>XXXX</w:t>
      </w:r>
    </w:p>
    <w:p w14:paraId="2135F830" w14:textId="77777777" w:rsidR="006C0207" w:rsidRDefault="006C0207" w:rsidP="006C0207">
      <w:pPr>
        <w:spacing w:before="120" w:after="120" w:line="288" w:lineRule="auto"/>
        <w:jc w:val="both"/>
        <w:rPr>
          <w:sz w:val="24"/>
        </w:rPr>
      </w:pPr>
      <w:r>
        <w:rPr>
          <w:sz w:val="24"/>
        </w:rPr>
        <w:t>MUNICÍPIO DE CASTANHEIRA/MT</w:t>
      </w:r>
    </w:p>
    <w:p w14:paraId="2E7F1950" w14:textId="77777777" w:rsidR="006C0207" w:rsidRPr="00886783" w:rsidRDefault="006C0207" w:rsidP="006C0207">
      <w:pPr>
        <w:spacing w:before="120" w:after="120" w:line="288" w:lineRule="auto"/>
        <w:jc w:val="both"/>
        <w:rPr>
          <w:sz w:val="24"/>
        </w:rPr>
      </w:pPr>
    </w:p>
    <w:p w14:paraId="0CF74F36" w14:textId="1F39F58F" w:rsidR="00AF1880" w:rsidRDefault="006C0207" w:rsidP="009802ED">
      <w:pPr>
        <w:spacing w:before="120" w:after="120" w:line="288" w:lineRule="auto"/>
        <w:jc w:val="both"/>
        <w:rPr>
          <w:sz w:val="24"/>
        </w:rPr>
      </w:pPr>
      <w:r>
        <w:rPr>
          <w:sz w:val="24"/>
        </w:rPr>
        <w:tab/>
      </w:r>
      <w:r>
        <w:rPr>
          <w:sz w:val="24"/>
        </w:rPr>
        <w:tab/>
      </w:r>
      <w:proofErr w:type="spellStart"/>
      <w:r w:rsidR="00AF1880" w:rsidRPr="00046CE9">
        <w:rPr>
          <w:sz w:val="24"/>
          <w:highlight w:val="yellow"/>
        </w:rPr>
        <w:t>xx</w:t>
      </w:r>
      <w:r w:rsidR="00AF1880">
        <w:rPr>
          <w:sz w:val="24"/>
          <w:highlight w:val="yellow"/>
        </w:rPr>
        <w:t>xxxxxx</w:t>
      </w:r>
      <w:r w:rsidR="00AF1880" w:rsidRPr="00046CE9">
        <w:rPr>
          <w:sz w:val="24"/>
          <w:highlight w:val="yellow"/>
        </w:rPr>
        <w:t>xx</w:t>
      </w:r>
      <w:proofErr w:type="spellEnd"/>
      <w:r w:rsidR="00AF1880">
        <w:rPr>
          <w:sz w:val="24"/>
        </w:rPr>
        <w:t>, brasileiro, (</w:t>
      </w:r>
      <w:r w:rsidR="00AF1880" w:rsidRPr="00046CE9">
        <w:rPr>
          <w:sz w:val="24"/>
          <w:highlight w:val="yellow"/>
        </w:rPr>
        <w:t>estado civil)</w:t>
      </w:r>
      <w:r w:rsidR="00AF1880">
        <w:rPr>
          <w:sz w:val="24"/>
        </w:rPr>
        <w:t xml:space="preserve">, Contador inscrito no CRC sob nº </w:t>
      </w:r>
      <w:proofErr w:type="spellStart"/>
      <w:r w:rsidR="00AF1880" w:rsidRPr="006C0207">
        <w:rPr>
          <w:sz w:val="24"/>
          <w:highlight w:val="yellow"/>
        </w:rPr>
        <w:t>xxxxxx</w:t>
      </w:r>
      <w:proofErr w:type="spellEnd"/>
      <w:r w:rsidR="00AF1880">
        <w:rPr>
          <w:sz w:val="24"/>
        </w:rPr>
        <w:t xml:space="preserve">, portador da Carteira de Identidade </w:t>
      </w:r>
      <w:proofErr w:type="spellStart"/>
      <w:r w:rsidR="00AF1880" w:rsidRPr="00046CE9">
        <w:rPr>
          <w:sz w:val="24"/>
          <w:highlight w:val="yellow"/>
        </w:rPr>
        <w:t>xx</w:t>
      </w:r>
      <w:r w:rsidR="00AF1880">
        <w:rPr>
          <w:sz w:val="24"/>
          <w:highlight w:val="yellow"/>
        </w:rPr>
        <w:t>xx</w:t>
      </w:r>
      <w:r w:rsidR="00AF1880" w:rsidRPr="00046CE9">
        <w:rPr>
          <w:sz w:val="24"/>
          <w:highlight w:val="yellow"/>
        </w:rPr>
        <w:t>xx</w:t>
      </w:r>
      <w:proofErr w:type="spellEnd"/>
      <w:r w:rsidR="00AF1880">
        <w:rPr>
          <w:sz w:val="24"/>
        </w:rPr>
        <w:t xml:space="preserve">, inscrito no CPF sob nº </w:t>
      </w:r>
      <w:proofErr w:type="spellStart"/>
      <w:r w:rsidR="00AF1880" w:rsidRPr="00046CE9">
        <w:rPr>
          <w:sz w:val="24"/>
          <w:highlight w:val="yellow"/>
        </w:rPr>
        <w:t>xxx.xxx.xxx-xx</w:t>
      </w:r>
      <w:proofErr w:type="spellEnd"/>
      <w:r w:rsidR="00AF1880">
        <w:rPr>
          <w:sz w:val="24"/>
        </w:rPr>
        <w:t xml:space="preserve">, residente e domiciliado na Rua/Av. </w:t>
      </w:r>
      <w:proofErr w:type="spellStart"/>
      <w:r w:rsidR="00AF1880" w:rsidRPr="00046CE9">
        <w:rPr>
          <w:sz w:val="24"/>
          <w:highlight w:val="yellow"/>
        </w:rPr>
        <w:t>xxxxxx</w:t>
      </w:r>
      <w:proofErr w:type="spellEnd"/>
      <w:r w:rsidR="00AF1880">
        <w:rPr>
          <w:sz w:val="24"/>
        </w:rPr>
        <w:t xml:space="preserve">, nº </w:t>
      </w:r>
      <w:proofErr w:type="spellStart"/>
      <w:r w:rsidR="00AF1880" w:rsidRPr="00046CE9">
        <w:rPr>
          <w:sz w:val="24"/>
          <w:highlight w:val="yellow"/>
        </w:rPr>
        <w:t>xx</w:t>
      </w:r>
      <w:proofErr w:type="spellEnd"/>
      <w:r w:rsidR="00AF1880">
        <w:rPr>
          <w:sz w:val="24"/>
        </w:rPr>
        <w:t xml:space="preserve">, Bairro </w:t>
      </w:r>
      <w:proofErr w:type="spellStart"/>
      <w:r w:rsidR="00AF1880" w:rsidRPr="00046CE9">
        <w:rPr>
          <w:sz w:val="24"/>
          <w:highlight w:val="yellow"/>
        </w:rPr>
        <w:t>xxxxx</w:t>
      </w:r>
      <w:proofErr w:type="spellEnd"/>
      <w:r w:rsidR="00AF1880">
        <w:rPr>
          <w:sz w:val="24"/>
        </w:rPr>
        <w:t xml:space="preserve">, município de </w:t>
      </w:r>
      <w:proofErr w:type="spellStart"/>
      <w:r w:rsidR="00AF1880" w:rsidRPr="00046CE9">
        <w:rPr>
          <w:sz w:val="24"/>
          <w:highlight w:val="yellow"/>
        </w:rPr>
        <w:t>xxxxx</w:t>
      </w:r>
      <w:proofErr w:type="spellEnd"/>
      <w:r w:rsidR="00AF1880" w:rsidRPr="00046CE9">
        <w:rPr>
          <w:sz w:val="24"/>
          <w:highlight w:val="yellow"/>
        </w:rPr>
        <w:t>/</w:t>
      </w:r>
      <w:proofErr w:type="spellStart"/>
      <w:r w:rsidR="00AF1880" w:rsidRPr="00046CE9">
        <w:rPr>
          <w:sz w:val="24"/>
          <w:highlight w:val="yellow"/>
        </w:rPr>
        <w:t>xx</w:t>
      </w:r>
      <w:proofErr w:type="spellEnd"/>
      <w:r w:rsidR="00AF1880" w:rsidRPr="00886783">
        <w:rPr>
          <w:sz w:val="24"/>
        </w:rPr>
        <w:t>, DECLARA</w:t>
      </w:r>
      <w:r w:rsidR="00AF1880">
        <w:rPr>
          <w:sz w:val="24"/>
        </w:rPr>
        <w:t>,</w:t>
      </w:r>
      <w:r w:rsidR="00AF1880" w:rsidRPr="00886783">
        <w:rPr>
          <w:sz w:val="24"/>
        </w:rPr>
        <w:t xml:space="preserve"> para os devidos fins e sob as penalidades da Lei, que</w:t>
      </w:r>
      <w:r w:rsidR="00AF1880">
        <w:rPr>
          <w:sz w:val="24"/>
        </w:rPr>
        <w:t xml:space="preserve"> a cooperativa </w:t>
      </w:r>
      <w:proofErr w:type="spellStart"/>
      <w:r w:rsidR="00AF1880" w:rsidRPr="00046CE9">
        <w:rPr>
          <w:sz w:val="24"/>
          <w:highlight w:val="yellow"/>
        </w:rPr>
        <w:t>xxxxx</w:t>
      </w:r>
      <w:proofErr w:type="spellEnd"/>
      <w:r w:rsidR="00AF1880" w:rsidRPr="00046CE9">
        <w:rPr>
          <w:sz w:val="24"/>
          <w:highlight w:val="yellow"/>
        </w:rPr>
        <w:t xml:space="preserve"> (nome da licitante)</w:t>
      </w:r>
      <w:r w:rsidR="00AF1880">
        <w:rPr>
          <w:sz w:val="24"/>
        </w:rPr>
        <w:t xml:space="preserve">, inscrita no CNPJ sob nº </w:t>
      </w:r>
      <w:proofErr w:type="spellStart"/>
      <w:r w:rsidR="00AF1880" w:rsidRPr="00046CE9">
        <w:rPr>
          <w:sz w:val="24"/>
          <w:highlight w:val="yellow"/>
        </w:rPr>
        <w:t>xx.xxx.xxx</w:t>
      </w:r>
      <w:proofErr w:type="spellEnd"/>
      <w:r w:rsidR="00AF1880" w:rsidRPr="00046CE9">
        <w:rPr>
          <w:sz w:val="24"/>
          <w:highlight w:val="yellow"/>
        </w:rPr>
        <w:t>/</w:t>
      </w:r>
      <w:proofErr w:type="spellStart"/>
      <w:r w:rsidR="00AF1880" w:rsidRPr="00046CE9">
        <w:rPr>
          <w:sz w:val="24"/>
          <w:highlight w:val="yellow"/>
        </w:rPr>
        <w:t>xxxx-xxx</w:t>
      </w:r>
      <w:proofErr w:type="spellEnd"/>
      <w:r w:rsidR="00AF1880">
        <w:rPr>
          <w:sz w:val="24"/>
        </w:rPr>
        <w:t xml:space="preserve">, sediada na Rua/Av. </w:t>
      </w:r>
      <w:proofErr w:type="spellStart"/>
      <w:r w:rsidR="00AF1880" w:rsidRPr="00046CE9">
        <w:rPr>
          <w:sz w:val="24"/>
          <w:highlight w:val="yellow"/>
        </w:rPr>
        <w:t>xxxxxx</w:t>
      </w:r>
      <w:proofErr w:type="spellEnd"/>
      <w:r w:rsidR="00AF1880">
        <w:rPr>
          <w:sz w:val="24"/>
        </w:rPr>
        <w:t xml:space="preserve">, nº </w:t>
      </w:r>
      <w:proofErr w:type="spellStart"/>
      <w:r w:rsidR="00AF1880" w:rsidRPr="00046CE9">
        <w:rPr>
          <w:sz w:val="24"/>
          <w:highlight w:val="yellow"/>
        </w:rPr>
        <w:t>xx</w:t>
      </w:r>
      <w:proofErr w:type="spellEnd"/>
      <w:r w:rsidR="00AF1880">
        <w:rPr>
          <w:sz w:val="24"/>
        </w:rPr>
        <w:t xml:space="preserve">, Bairro </w:t>
      </w:r>
      <w:proofErr w:type="spellStart"/>
      <w:r w:rsidR="00AF1880" w:rsidRPr="00046CE9">
        <w:rPr>
          <w:sz w:val="24"/>
          <w:highlight w:val="yellow"/>
        </w:rPr>
        <w:t>xxxxxx</w:t>
      </w:r>
      <w:proofErr w:type="spellEnd"/>
      <w:r w:rsidR="00AF1880">
        <w:rPr>
          <w:sz w:val="24"/>
        </w:rPr>
        <w:t>,</w:t>
      </w:r>
      <w:r w:rsidR="009802ED">
        <w:rPr>
          <w:sz w:val="24"/>
        </w:rPr>
        <w:t xml:space="preserve"> município de </w:t>
      </w:r>
      <w:proofErr w:type="spellStart"/>
      <w:r w:rsidR="009802ED" w:rsidRPr="00046CE9">
        <w:rPr>
          <w:sz w:val="24"/>
          <w:highlight w:val="yellow"/>
        </w:rPr>
        <w:t>xxxxx</w:t>
      </w:r>
      <w:proofErr w:type="spellEnd"/>
      <w:r w:rsidR="009802ED" w:rsidRPr="00046CE9">
        <w:rPr>
          <w:sz w:val="24"/>
          <w:highlight w:val="yellow"/>
        </w:rPr>
        <w:t>/</w:t>
      </w:r>
      <w:proofErr w:type="spellStart"/>
      <w:r w:rsidR="009802ED" w:rsidRPr="00046CE9">
        <w:rPr>
          <w:sz w:val="24"/>
          <w:highlight w:val="yellow"/>
        </w:rPr>
        <w:t>xx</w:t>
      </w:r>
      <w:proofErr w:type="spellEnd"/>
      <w:r w:rsidR="009802ED" w:rsidRPr="00886783">
        <w:rPr>
          <w:sz w:val="24"/>
        </w:rPr>
        <w:t>,</w:t>
      </w:r>
      <w:r w:rsidR="009802ED">
        <w:rPr>
          <w:sz w:val="24"/>
        </w:rPr>
        <w:t xml:space="preserve"> se enquadra no Art. 34, da Lei nº 11.488/2007 e está apta a gozar dos </w:t>
      </w:r>
      <w:r w:rsidR="009802ED" w:rsidRPr="00B83C8D">
        <w:rPr>
          <w:sz w:val="24"/>
          <w:szCs w:val="24"/>
        </w:rPr>
        <w:t xml:space="preserve">benefícios previstos </w:t>
      </w:r>
      <w:r w:rsidR="009802ED">
        <w:rPr>
          <w:sz w:val="24"/>
          <w:szCs w:val="24"/>
        </w:rPr>
        <w:t>n</w:t>
      </w:r>
      <w:r w:rsidR="009802ED" w:rsidRPr="00B83C8D">
        <w:rPr>
          <w:sz w:val="24"/>
          <w:szCs w:val="24"/>
        </w:rPr>
        <w:t xml:space="preserve">a Lei nº 123/2006, </w:t>
      </w:r>
      <w:r w:rsidR="009802ED">
        <w:rPr>
          <w:sz w:val="24"/>
          <w:szCs w:val="24"/>
        </w:rPr>
        <w:t xml:space="preserve">em especial os constantes </w:t>
      </w:r>
      <w:r w:rsidR="009802ED" w:rsidRPr="00886783">
        <w:rPr>
          <w:sz w:val="24"/>
        </w:rPr>
        <w:t xml:space="preserve">nos </w:t>
      </w:r>
      <w:r w:rsidR="009802ED">
        <w:rPr>
          <w:sz w:val="24"/>
        </w:rPr>
        <w:t>A</w:t>
      </w:r>
      <w:r w:rsidR="009802ED" w:rsidRPr="00886783">
        <w:rPr>
          <w:sz w:val="24"/>
        </w:rPr>
        <w:t>rt</w:t>
      </w:r>
      <w:r w:rsidR="009802ED">
        <w:rPr>
          <w:sz w:val="24"/>
        </w:rPr>
        <w:t>s</w:t>
      </w:r>
      <w:r w:rsidR="009802ED" w:rsidRPr="00886783">
        <w:rPr>
          <w:sz w:val="24"/>
        </w:rPr>
        <w:t>. 42 ao 49</w:t>
      </w:r>
      <w:r w:rsidR="009802ED">
        <w:rPr>
          <w:sz w:val="24"/>
        </w:rPr>
        <w:t>.</w:t>
      </w:r>
    </w:p>
    <w:p w14:paraId="0D8E2474" w14:textId="5C2C1968" w:rsidR="0021611C" w:rsidRDefault="0021611C" w:rsidP="009802ED">
      <w:pPr>
        <w:spacing w:before="120" w:after="120" w:line="288" w:lineRule="auto"/>
        <w:jc w:val="both"/>
        <w:rPr>
          <w:sz w:val="24"/>
        </w:rPr>
      </w:pPr>
      <w:r>
        <w:rPr>
          <w:sz w:val="24"/>
        </w:rPr>
        <w:tab/>
      </w:r>
      <w:r>
        <w:rPr>
          <w:sz w:val="24"/>
        </w:rPr>
        <w:tab/>
        <w:t>Por ser expressão da verdade firma a presente.</w:t>
      </w:r>
    </w:p>
    <w:p w14:paraId="06A6891C" w14:textId="77777777" w:rsidR="00AF1880" w:rsidRPr="00B00D58" w:rsidRDefault="00AF1880" w:rsidP="00AF1880">
      <w:pPr>
        <w:spacing w:before="120" w:after="120" w:line="288" w:lineRule="auto"/>
        <w:jc w:val="both"/>
        <w:rPr>
          <w:sz w:val="24"/>
        </w:rPr>
      </w:pPr>
    </w:p>
    <w:p w14:paraId="3DE6BD61" w14:textId="77777777" w:rsidR="00AF1880" w:rsidRPr="00B00D58" w:rsidRDefault="00AF1880" w:rsidP="00AF1880">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57FC13A5" w14:textId="77777777" w:rsidR="00AF1880" w:rsidRDefault="00AF1880" w:rsidP="00AF1880">
      <w:pPr>
        <w:spacing w:before="120" w:after="120" w:line="288" w:lineRule="auto"/>
        <w:jc w:val="both"/>
        <w:rPr>
          <w:sz w:val="24"/>
        </w:rPr>
      </w:pPr>
    </w:p>
    <w:p w14:paraId="7C8A7FDF" w14:textId="77777777" w:rsidR="00AF1880" w:rsidRPr="00B00D58" w:rsidRDefault="00AF1880" w:rsidP="00AF1880">
      <w:pPr>
        <w:spacing w:before="120" w:after="120" w:line="288" w:lineRule="auto"/>
        <w:jc w:val="both"/>
        <w:rPr>
          <w:sz w:val="24"/>
        </w:rPr>
      </w:pPr>
    </w:p>
    <w:p w14:paraId="68589388" w14:textId="77777777" w:rsidR="00AF1880" w:rsidRPr="00B00D58" w:rsidRDefault="00AF1880" w:rsidP="00AF1880">
      <w:pPr>
        <w:spacing w:before="120" w:after="120" w:line="288" w:lineRule="auto"/>
        <w:rPr>
          <w:sz w:val="24"/>
        </w:rPr>
      </w:pPr>
      <w:r>
        <w:rPr>
          <w:sz w:val="24"/>
        </w:rPr>
        <w:t>________________________________________</w:t>
      </w:r>
    </w:p>
    <w:p w14:paraId="3B38EBBE" w14:textId="384367F1" w:rsidR="006C0207" w:rsidRDefault="006C0207" w:rsidP="00AF1880">
      <w:pPr>
        <w:spacing w:before="120" w:after="120" w:line="288" w:lineRule="auto"/>
        <w:jc w:val="both"/>
      </w:pPr>
    </w:p>
    <w:p w14:paraId="7239633C" w14:textId="77777777" w:rsidR="006C0207" w:rsidRPr="00260164" w:rsidRDefault="006C0207" w:rsidP="00260164"/>
    <w:p w14:paraId="7852A5AD" w14:textId="77777777" w:rsidR="00260164" w:rsidRDefault="00260164">
      <w:pPr>
        <w:spacing w:after="200" w:line="276" w:lineRule="auto"/>
        <w:jc w:val="left"/>
        <w:rPr>
          <w:rFonts w:eastAsiaTheme="majorEastAsia" w:cs="Arial"/>
          <w:b/>
          <w:bCs/>
          <w:color w:val="000000"/>
          <w:sz w:val="24"/>
        </w:rPr>
      </w:pPr>
      <w:r>
        <w:br w:type="page"/>
      </w:r>
    </w:p>
    <w:p w14:paraId="1B864F2E" w14:textId="1462B04D" w:rsidR="00260164" w:rsidRDefault="00260164" w:rsidP="00B67F45">
      <w:pPr>
        <w:pStyle w:val="Nivel01"/>
      </w:pPr>
      <w:r>
        <w:lastRenderedPageBreak/>
        <w:tab/>
      </w:r>
      <w:bookmarkStart w:id="85" w:name="_Toc175043683"/>
      <w:r w:rsidR="0099478B">
        <w:t>ANEXO V</w:t>
      </w:r>
      <w:r w:rsidR="0021611C">
        <w:t xml:space="preserve"> – DECLARAÇÃO DE IDONEIDADE</w:t>
      </w:r>
      <w:bookmarkEnd w:id="85"/>
      <w:r w:rsidR="0021611C">
        <w:t xml:space="preserve"> </w:t>
      </w:r>
    </w:p>
    <w:p w14:paraId="2E96E830" w14:textId="0B15D400" w:rsidR="00260164" w:rsidRDefault="00260164" w:rsidP="00260164"/>
    <w:p w14:paraId="5F72AC03" w14:textId="0C6EB23F" w:rsidR="0021611C" w:rsidRDefault="0021611C" w:rsidP="00260164">
      <w:r>
        <w:t>DECLARAÇÃO DE IDONEIDADE</w:t>
      </w:r>
    </w:p>
    <w:p w14:paraId="269CF274" w14:textId="26BEFC4D" w:rsidR="0021611C" w:rsidRDefault="0021611C" w:rsidP="00260164"/>
    <w:p w14:paraId="49890AC1" w14:textId="77777777" w:rsidR="0021611C" w:rsidRDefault="0021611C" w:rsidP="0021611C">
      <w:pPr>
        <w:spacing w:before="120" w:after="120" w:line="288" w:lineRule="auto"/>
        <w:jc w:val="both"/>
        <w:rPr>
          <w:sz w:val="24"/>
        </w:rPr>
      </w:pPr>
    </w:p>
    <w:p w14:paraId="3D045051" w14:textId="6CEFE09E" w:rsidR="0021611C" w:rsidRPr="00B00D58" w:rsidRDefault="0021611C" w:rsidP="0021611C">
      <w:pPr>
        <w:spacing w:before="120" w:after="120" w:line="288" w:lineRule="auto"/>
        <w:jc w:val="both"/>
        <w:rPr>
          <w:sz w:val="24"/>
        </w:rPr>
      </w:pPr>
      <w:r w:rsidRPr="00B00D58">
        <w:rPr>
          <w:sz w:val="24"/>
        </w:rPr>
        <w:t xml:space="preserve">PREGÃO PRESENCIAL Nº </w:t>
      </w:r>
      <w:r w:rsidRPr="00046CE9">
        <w:rPr>
          <w:sz w:val="24"/>
          <w:highlight w:val="yellow"/>
        </w:rPr>
        <w:t>XX</w:t>
      </w:r>
      <w:r w:rsidRPr="00B00D58">
        <w:rPr>
          <w:sz w:val="24"/>
        </w:rPr>
        <w:t>/</w:t>
      </w:r>
      <w:r w:rsidRPr="00046CE9">
        <w:rPr>
          <w:sz w:val="24"/>
          <w:highlight w:val="yellow"/>
        </w:rPr>
        <w:t>XXXX</w:t>
      </w:r>
    </w:p>
    <w:p w14:paraId="6989F7AF" w14:textId="77777777" w:rsidR="0021611C" w:rsidRDefault="0021611C" w:rsidP="0021611C">
      <w:pPr>
        <w:spacing w:before="120" w:after="120" w:line="288" w:lineRule="auto"/>
        <w:jc w:val="both"/>
        <w:rPr>
          <w:sz w:val="24"/>
        </w:rPr>
      </w:pPr>
      <w:r>
        <w:rPr>
          <w:sz w:val="24"/>
        </w:rPr>
        <w:t>MUNICÍPIO DE CASTANHEIRA/MT</w:t>
      </w:r>
    </w:p>
    <w:p w14:paraId="08F67EC0" w14:textId="77777777" w:rsidR="0021611C" w:rsidRDefault="0021611C" w:rsidP="0021611C">
      <w:pPr>
        <w:jc w:val="both"/>
        <w:rPr>
          <w:sz w:val="24"/>
        </w:rPr>
      </w:pPr>
    </w:p>
    <w:p w14:paraId="29592269" w14:textId="77777777" w:rsidR="0021611C" w:rsidRDefault="0021611C" w:rsidP="0021611C">
      <w:pPr>
        <w:jc w:val="both"/>
        <w:rPr>
          <w:sz w:val="24"/>
        </w:rPr>
      </w:pPr>
    </w:p>
    <w:p w14:paraId="07E1CB66" w14:textId="4CCB3F9B" w:rsidR="0021611C" w:rsidRDefault="0021611C" w:rsidP="0021611C">
      <w:pPr>
        <w:spacing w:before="120" w:after="120" w:line="288" w:lineRule="auto"/>
        <w:jc w:val="both"/>
        <w:rPr>
          <w:sz w:val="24"/>
        </w:rPr>
      </w:pPr>
      <w:r w:rsidRPr="0021611C">
        <w:rPr>
          <w:sz w:val="24"/>
        </w:rPr>
        <w:tab/>
      </w:r>
      <w:r w:rsidRPr="0021611C">
        <w:rPr>
          <w:sz w:val="24"/>
        </w:rPr>
        <w:tab/>
      </w:r>
      <w:proofErr w:type="spellStart"/>
      <w:r w:rsidRPr="00046CE9">
        <w:rPr>
          <w:sz w:val="24"/>
          <w:highlight w:val="yellow"/>
        </w:rPr>
        <w:t>xxxxx</w:t>
      </w:r>
      <w:proofErr w:type="spellEnd"/>
      <w:r w:rsidRPr="00046CE9">
        <w:rPr>
          <w:sz w:val="24"/>
          <w:highlight w:val="yellow"/>
        </w:rPr>
        <w:t xml:space="preserve"> (nome da licitante)</w:t>
      </w:r>
      <w:r>
        <w:rPr>
          <w:sz w:val="24"/>
        </w:rPr>
        <w:t xml:space="preserve">, inscrita no CNPJ sob nº </w:t>
      </w:r>
      <w:proofErr w:type="spellStart"/>
      <w:r w:rsidRPr="00046CE9">
        <w:rPr>
          <w:sz w:val="24"/>
          <w:highlight w:val="yellow"/>
        </w:rPr>
        <w:t>xx.xxx.xxx</w:t>
      </w:r>
      <w:proofErr w:type="spellEnd"/>
      <w:r w:rsidRPr="00046CE9">
        <w:rPr>
          <w:sz w:val="24"/>
          <w:highlight w:val="yellow"/>
        </w:rPr>
        <w:t>/</w:t>
      </w:r>
      <w:proofErr w:type="spellStart"/>
      <w:r w:rsidRPr="00046CE9">
        <w:rPr>
          <w:sz w:val="24"/>
          <w:highlight w:val="yellow"/>
        </w:rPr>
        <w:t>xxxx-xxx</w:t>
      </w:r>
      <w:proofErr w:type="spellEnd"/>
      <w:r>
        <w:rPr>
          <w:sz w:val="24"/>
        </w:rPr>
        <w:t xml:space="preserve">, sediada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rPr>
        <w:t xml:space="preserve">, neste ato representada pelo sócio proprietário </w:t>
      </w:r>
      <w:proofErr w:type="spellStart"/>
      <w:r w:rsidRPr="00046CE9">
        <w:rPr>
          <w:sz w:val="24"/>
          <w:highlight w:val="yellow"/>
        </w:rPr>
        <w:t>xx</w:t>
      </w:r>
      <w:r>
        <w:rPr>
          <w:sz w:val="24"/>
          <w:highlight w:val="yellow"/>
        </w:rPr>
        <w:t>xxxxxx</w:t>
      </w:r>
      <w:r w:rsidRPr="00046CE9">
        <w:rPr>
          <w:sz w:val="24"/>
          <w:highlight w:val="yellow"/>
        </w:rPr>
        <w:t>xx</w:t>
      </w:r>
      <w:proofErr w:type="spellEnd"/>
      <w:r>
        <w:rPr>
          <w:sz w:val="24"/>
        </w:rPr>
        <w:t>, brasileiro, (</w:t>
      </w:r>
      <w:r w:rsidRPr="00046CE9">
        <w:rPr>
          <w:sz w:val="24"/>
          <w:highlight w:val="yellow"/>
        </w:rPr>
        <w:t>estado civil)</w:t>
      </w:r>
      <w:r>
        <w:rPr>
          <w:sz w:val="24"/>
        </w:rPr>
        <w:t xml:space="preserve">, empresário, portador da Carteira de Identidade </w:t>
      </w:r>
      <w:proofErr w:type="spellStart"/>
      <w:r w:rsidRPr="00046CE9">
        <w:rPr>
          <w:sz w:val="24"/>
          <w:highlight w:val="yellow"/>
        </w:rPr>
        <w:t>xx</w:t>
      </w:r>
      <w:r>
        <w:rPr>
          <w:sz w:val="24"/>
          <w:highlight w:val="yellow"/>
        </w:rPr>
        <w:t>xx</w:t>
      </w:r>
      <w:r w:rsidRPr="00046CE9">
        <w:rPr>
          <w:sz w:val="24"/>
          <w:highlight w:val="yellow"/>
        </w:rPr>
        <w:t>xx</w:t>
      </w:r>
      <w:proofErr w:type="spellEnd"/>
      <w:r>
        <w:rPr>
          <w:sz w:val="24"/>
        </w:rPr>
        <w:t xml:space="preserve">, inscrito no CPF sob nº </w:t>
      </w:r>
      <w:proofErr w:type="spellStart"/>
      <w:r w:rsidRPr="00046CE9">
        <w:rPr>
          <w:sz w:val="24"/>
          <w:highlight w:val="yellow"/>
        </w:rPr>
        <w:t>xxx.xxx.xxx-xx</w:t>
      </w:r>
      <w:proofErr w:type="spellEnd"/>
      <w:r>
        <w:rPr>
          <w:sz w:val="24"/>
        </w:rPr>
        <w:t xml:space="preserve">, residente e domiciliado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sidRPr="0021611C">
        <w:rPr>
          <w:sz w:val="24"/>
        </w:rPr>
        <w:t xml:space="preserve"> DECLARA</w:t>
      </w:r>
      <w:r>
        <w:rPr>
          <w:sz w:val="24"/>
        </w:rPr>
        <w:t xml:space="preserve"> </w:t>
      </w:r>
      <w:r w:rsidRPr="0021611C">
        <w:rPr>
          <w:sz w:val="24"/>
        </w:rPr>
        <w:t xml:space="preserve">sob as penas das Lei, </w:t>
      </w:r>
      <w:r w:rsidR="00C20F4B">
        <w:rPr>
          <w:sz w:val="24"/>
        </w:rPr>
        <w:t xml:space="preserve">que </w:t>
      </w:r>
      <w:r w:rsidR="00C20F4B" w:rsidRPr="009436CC">
        <w:rPr>
          <w:sz w:val="24"/>
          <w:szCs w:val="24"/>
        </w:rPr>
        <w:t xml:space="preserve">cumpre </w:t>
      </w:r>
      <w:r w:rsidR="00C20F4B">
        <w:rPr>
          <w:sz w:val="24"/>
          <w:szCs w:val="24"/>
        </w:rPr>
        <w:t xml:space="preserve">plenamente </w:t>
      </w:r>
      <w:r w:rsidR="00C20F4B" w:rsidRPr="009436CC">
        <w:rPr>
          <w:sz w:val="24"/>
          <w:szCs w:val="24"/>
        </w:rPr>
        <w:t>os requisitos de habilitação</w:t>
      </w:r>
      <w:r w:rsidR="00C20F4B">
        <w:rPr>
          <w:sz w:val="24"/>
          <w:szCs w:val="24"/>
        </w:rPr>
        <w:t xml:space="preserve"> e</w:t>
      </w:r>
      <w:r w:rsidR="00C20F4B" w:rsidRPr="00527561">
        <w:rPr>
          <w:sz w:val="24"/>
          <w:szCs w:val="24"/>
        </w:rPr>
        <w:t xml:space="preserve"> que inexistem fatos impeditivos para a habilitação e contratação </w:t>
      </w:r>
      <w:r w:rsidR="00C20F4B">
        <w:rPr>
          <w:sz w:val="24"/>
          <w:szCs w:val="24"/>
        </w:rPr>
        <w:t>n</w:t>
      </w:r>
      <w:r w:rsidR="00C20F4B" w:rsidRPr="009436CC">
        <w:rPr>
          <w:sz w:val="24"/>
          <w:szCs w:val="24"/>
        </w:rPr>
        <w:t>o presente certame licitatório</w:t>
      </w:r>
      <w:r w:rsidR="00C20F4B">
        <w:rPr>
          <w:sz w:val="24"/>
          <w:szCs w:val="24"/>
        </w:rPr>
        <w:t>, em especial</w:t>
      </w:r>
      <w:r w:rsidR="00C20F4B" w:rsidRPr="0021611C">
        <w:rPr>
          <w:sz w:val="24"/>
        </w:rPr>
        <w:t xml:space="preserve"> </w:t>
      </w:r>
      <w:r w:rsidRPr="0021611C">
        <w:rPr>
          <w:sz w:val="24"/>
        </w:rPr>
        <w:t>Declaração de Inidoneidade emitida por órgão da Administração Pública Federal, Estadual, Municipal ou do Distrito Federal</w:t>
      </w:r>
      <w:r>
        <w:rPr>
          <w:sz w:val="24"/>
        </w:rPr>
        <w:t xml:space="preserve"> ou outros</w:t>
      </w:r>
      <w:r w:rsidRPr="0021611C">
        <w:rPr>
          <w:sz w:val="24"/>
        </w:rPr>
        <w:t xml:space="preserve"> fatos impeditivos para licitar e/ou contratar com a Administração Pública.</w:t>
      </w:r>
    </w:p>
    <w:p w14:paraId="4E4C4059" w14:textId="22FF4B67" w:rsidR="00A90E95" w:rsidRDefault="00A90E95" w:rsidP="0021611C">
      <w:pPr>
        <w:spacing w:before="120" w:after="120" w:line="288" w:lineRule="auto"/>
        <w:jc w:val="both"/>
        <w:rPr>
          <w:sz w:val="24"/>
        </w:rPr>
      </w:pPr>
      <w:r>
        <w:rPr>
          <w:sz w:val="24"/>
        </w:rPr>
        <w:tab/>
      </w:r>
      <w:r>
        <w:rPr>
          <w:sz w:val="24"/>
        </w:rPr>
        <w:tab/>
        <w:t>Declara, ainda, que está ciente da obrigação de informar ocorrências posteriores que tornem inidônea ou outros fatos que a impeçam de manter contrato com a Administração Pública.</w:t>
      </w:r>
    </w:p>
    <w:p w14:paraId="59E51616" w14:textId="36FC6C4F" w:rsidR="0021611C" w:rsidRDefault="0021611C" w:rsidP="0021611C">
      <w:pPr>
        <w:spacing w:before="120" w:after="120" w:line="288" w:lineRule="auto"/>
        <w:jc w:val="both"/>
        <w:rPr>
          <w:sz w:val="24"/>
        </w:rPr>
      </w:pPr>
      <w:r>
        <w:rPr>
          <w:sz w:val="24"/>
        </w:rPr>
        <w:tab/>
      </w:r>
      <w:r>
        <w:rPr>
          <w:sz w:val="24"/>
        </w:rPr>
        <w:tab/>
        <w:t>Por ser expressão da verdade</w:t>
      </w:r>
      <w:r w:rsidR="00A90E95">
        <w:rPr>
          <w:sz w:val="24"/>
        </w:rPr>
        <w:t xml:space="preserve"> </w:t>
      </w:r>
      <w:r>
        <w:rPr>
          <w:sz w:val="24"/>
        </w:rPr>
        <w:t>firma a presente.</w:t>
      </w:r>
    </w:p>
    <w:p w14:paraId="448D3750" w14:textId="77777777" w:rsidR="0021611C" w:rsidRPr="00B00D58" w:rsidRDefault="0021611C" w:rsidP="0021611C">
      <w:pPr>
        <w:spacing w:before="120" w:after="120" w:line="288" w:lineRule="auto"/>
        <w:jc w:val="both"/>
        <w:rPr>
          <w:sz w:val="24"/>
        </w:rPr>
      </w:pPr>
    </w:p>
    <w:p w14:paraId="788FD26C" w14:textId="77777777" w:rsidR="0021611C" w:rsidRPr="00B00D58" w:rsidRDefault="0021611C" w:rsidP="0021611C">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40887BAF" w14:textId="77777777" w:rsidR="0021611C" w:rsidRDefault="0021611C" w:rsidP="0021611C">
      <w:pPr>
        <w:spacing w:before="120" w:after="120" w:line="288" w:lineRule="auto"/>
        <w:jc w:val="both"/>
        <w:rPr>
          <w:sz w:val="24"/>
        </w:rPr>
      </w:pPr>
    </w:p>
    <w:p w14:paraId="4EFDCB8E" w14:textId="77777777" w:rsidR="0021611C" w:rsidRPr="00B00D58" w:rsidRDefault="0021611C" w:rsidP="0021611C">
      <w:pPr>
        <w:spacing w:before="120" w:after="120" w:line="288" w:lineRule="auto"/>
        <w:jc w:val="both"/>
        <w:rPr>
          <w:sz w:val="24"/>
        </w:rPr>
      </w:pPr>
    </w:p>
    <w:p w14:paraId="7976DE66" w14:textId="77777777" w:rsidR="0021611C" w:rsidRPr="00B00D58" w:rsidRDefault="0021611C" w:rsidP="0021611C">
      <w:pPr>
        <w:spacing w:before="120" w:after="120" w:line="288" w:lineRule="auto"/>
        <w:rPr>
          <w:sz w:val="24"/>
        </w:rPr>
      </w:pPr>
      <w:r>
        <w:rPr>
          <w:sz w:val="24"/>
        </w:rPr>
        <w:t>________________________________________</w:t>
      </w:r>
    </w:p>
    <w:p w14:paraId="60C753C2" w14:textId="77777777" w:rsidR="0021611C" w:rsidRPr="00260164" w:rsidRDefault="0021611C" w:rsidP="0021611C">
      <w:pPr>
        <w:spacing w:before="120" w:after="120" w:line="288" w:lineRule="auto"/>
        <w:jc w:val="both"/>
      </w:pPr>
    </w:p>
    <w:p w14:paraId="12F31ACC" w14:textId="77777777" w:rsidR="00260164" w:rsidRDefault="00260164">
      <w:pPr>
        <w:spacing w:after="200" w:line="276" w:lineRule="auto"/>
        <w:jc w:val="left"/>
        <w:rPr>
          <w:rFonts w:eastAsiaTheme="majorEastAsia" w:cs="Arial"/>
          <w:b/>
          <w:bCs/>
          <w:color w:val="000000"/>
          <w:sz w:val="24"/>
        </w:rPr>
      </w:pPr>
      <w:r>
        <w:br w:type="page"/>
      </w:r>
    </w:p>
    <w:p w14:paraId="22D788DD" w14:textId="69848233" w:rsidR="00080AFF" w:rsidRDefault="00260164" w:rsidP="00B67F45">
      <w:pPr>
        <w:pStyle w:val="Nivel01"/>
      </w:pPr>
      <w:r>
        <w:lastRenderedPageBreak/>
        <w:tab/>
      </w:r>
      <w:bookmarkStart w:id="86" w:name="_Toc175043684"/>
      <w:r w:rsidR="003932AC">
        <w:t>ANEXO VI – DECLARAÇÃO GRUPO ECONÔMICO</w:t>
      </w:r>
      <w:bookmarkEnd w:id="86"/>
    </w:p>
    <w:p w14:paraId="4666981C" w14:textId="27EC9413" w:rsidR="003932AC" w:rsidRDefault="003932AC" w:rsidP="003932AC"/>
    <w:p w14:paraId="59735422" w14:textId="10241A8B" w:rsidR="003932AC" w:rsidRDefault="003932AC" w:rsidP="003932AC">
      <w:r>
        <w:t>DECLARAÇÃO DE GRUPO ECONÔMICO</w:t>
      </w:r>
    </w:p>
    <w:p w14:paraId="386F77C4" w14:textId="77777777" w:rsidR="003932AC" w:rsidRDefault="003932AC" w:rsidP="003932AC"/>
    <w:p w14:paraId="1EF0360E" w14:textId="30A882E0" w:rsidR="003932AC" w:rsidRPr="003932AC" w:rsidRDefault="003932AC" w:rsidP="003932AC">
      <w:pPr>
        <w:spacing w:before="120" w:after="120" w:line="288" w:lineRule="auto"/>
        <w:jc w:val="both"/>
        <w:rPr>
          <w:sz w:val="24"/>
          <w:szCs w:val="24"/>
        </w:rPr>
      </w:pPr>
      <w:r w:rsidRPr="003932AC">
        <w:rPr>
          <w:sz w:val="24"/>
          <w:szCs w:val="24"/>
        </w:rPr>
        <w:t xml:space="preserve">PREGÃO PRESENCIAL Nº </w:t>
      </w:r>
      <w:r w:rsidRPr="003932AC">
        <w:rPr>
          <w:sz w:val="24"/>
          <w:szCs w:val="24"/>
          <w:highlight w:val="yellow"/>
        </w:rPr>
        <w:t>XX</w:t>
      </w:r>
      <w:r w:rsidRPr="003932AC">
        <w:rPr>
          <w:sz w:val="24"/>
          <w:szCs w:val="24"/>
        </w:rPr>
        <w:t>/</w:t>
      </w:r>
      <w:r w:rsidRPr="003932AC">
        <w:rPr>
          <w:sz w:val="24"/>
          <w:szCs w:val="24"/>
          <w:highlight w:val="yellow"/>
        </w:rPr>
        <w:t>XXXX</w:t>
      </w:r>
    </w:p>
    <w:p w14:paraId="005666D2" w14:textId="77777777" w:rsidR="003932AC" w:rsidRPr="003932AC" w:rsidRDefault="003932AC" w:rsidP="003932AC">
      <w:pPr>
        <w:spacing w:before="120" w:after="120" w:line="288" w:lineRule="auto"/>
        <w:jc w:val="both"/>
        <w:rPr>
          <w:sz w:val="24"/>
          <w:szCs w:val="24"/>
        </w:rPr>
      </w:pPr>
      <w:r w:rsidRPr="003932AC">
        <w:rPr>
          <w:sz w:val="24"/>
          <w:szCs w:val="24"/>
        </w:rPr>
        <w:t>MUNICÍPIO DE CASTANHEIRA/MT</w:t>
      </w:r>
    </w:p>
    <w:p w14:paraId="0DB32E74" w14:textId="77777777" w:rsidR="003932AC" w:rsidRPr="003932AC" w:rsidRDefault="003932AC" w:rsidP="003932AC">
      <w:pPr>
        <w:jc w:val="both"/>
        <w:rPr>
          <w:sz w:val="24"/>
          <w:szCs w:val="24"/>
        </w:rPr>
      </w:pPr>
    </w:p>
    <w:p w14:paraId="7CC8E46E" w14:textId="7735CE58" w:rsidR="003932AC" w:rsidRPr="003932AC" w:rsidRDefault="003932AC" w:rsidP="003932AC">
      <w:pPr>
        <w:spacing w:before="120" w:after="120" w:line="288" w:lineRule="auto"/>
        <w:jc w:val="both"/>
        <w:rPr>
          <w:sz w:val="24"/>
          <w:szCs w:val="24"/>
        </w:rPr>
      </w:pPr>
      <w:r w:rsidRPr="003932AC">
        <w:rPr>
          <w:sz w:val="24"/>
          <w:szCs w:val="24"/>
        </w:rPr>
        <w:tab/>
      </w:r>
      <w:r w:rsidRPr="003932AC">
        <w:rPr>
          <w:sz w:val="24"/>
          <w:szCs w:val="24"/>
        </w:rPr>
        <w:tab/>
      </w:r>
      <w:proofErr w:type="spellStart"/>
      <w:r w:rsidRPr="003932AC">
        <w:rPr>
          <w:sz w:val="24"/>
          <w:szCs w:val="24"/>
          <w:highlight w:val="yellow"/>
        </w:rPr>
        <w:t>xxxxx</w:t>
      </w:r>
      <w:proofErr w:type="spellEnd"/>
      <w:r w:rsidRPr="003932AC">
        <w:rPr>
          <w:sz w:val="24"/>
          <w:szCs w:val="24"/>
          <w:highlight w:val="yellow"/>
        </w:rPr>
        <w:t xml:space="preserve"> (nome da licitante)</w:t>
      </w:r>
      <w:r w:rsidRPr="003932AC">
        <w:rPr>
          <w:sz w:val="24"/>
          <w:szCs w:val="24"/>
        </w:rPr>
        <w:t xml:space="preserve">, inscrita no CNPJ sob nº </w:t>
      </w:r>
      <w:proofErr w:type="spellStart"/>
      <w:r w:rsidRPr="003932AC">
        <w:rPr>
          <w:sz w:val="24"/>
          <w:szCs w:val="24"/>
          <w:highlight w:val="yellow"/>
        </w:rPr>
        <w:t>xx.xxx.xxx</w:t>
      </w:r>
      <w:proofErr w:type="spellEnd"/>
      <w:r w:rsidRPr="003932AC">
        <w:rPr>
          <w:sz w:val="24"/>
          <w:szCs w:val="24"/>
          <w:highlight w:val="yellow"/>
        </w:rPr>
        <w:t>/</w:t>
      </w:r>
      <w:proofErr w:type="spellStart"/>
      <w:r w:rsidRPr="003932AC">
        <w:rPr>
          <w:sz w:val="24"/>
          <w:szCs w:val="24"/>
          <w:highlight w:val="yellow"/>
        </w:rPr>
        <w:t>xxxx-xxx</w:t>
      </w:r>
      <w:proofErr w:type="spellEnd"/>
      <w:r w:rsidRPr="003932AC">
        <w:rPr>
          <w:sz w:val="24"/>
          <w:szCs w:val="24"/>
        </w:rPr>
        <w:t xml:space="preserve">, sediada na Rua/Av. </w:t>
      </w:r>
      <w:proofErr w:type="spellStart"/>
      <w:r w:rsidRPr="003932AC">
        <w:rPr>
          <w:sz w:val="24"/>
          <w:szCs w:val="24"/>
          <w:highlight w:val="yellow"/>
        </w:rPr>
        <w:t>xxxxxx</w:t>
      </w:r>
      <w:proofErr w:type="spellEnd"/>
      <w:r w:rsidRPr="003932AC">
        <w:rPr>
          <w:sz w:val="24"/>
          <w:szCs w:val="24"/>
        </w:rPr>
        <w:t xml:space="preserve">, nº </w:t>
      </w:r>
      <w:proofErr w:type="spellStart"/>
      <w:r w:rsidRPr="003932AC">
        <w:rPr>
          <w:sz w:val="24"/>
          <w:szCs w:val="24"/>
          <w:highlight w:val="yellow"/>
        </w:rPr>
        <w:t>xx</w:t>
      </w:r>
      <w:proofErr w:type="spellEnd"/>
      <w:r w:rsidRPr="003932AC">
        <w:rPr>
          <w:sz w:val="24"/>
          <w:szCs w:val="24"/>
        </w:rPr>
        <w:t xml:space="preserve">, Bairro </w:t>
      </w:r>
      <w:proofErr w:type="spellStart"/>
      <w:r w:rsidRPr="003932AC">
        <w:rPr>
          <w:sz w:val="24"/>
          <w:szCs w:val="24"/>
          <w:highlight w:val="yellow"/>
        </w:rPr>
        <w:t>xxxxxx</w:t>
      </w:r>
      <w:proofErr w:type="spellEnd"/>
      <w:r w:rsidRPr="003932AC">
        <w:rPr>
          <w:sz w:val="24"/>
          <w:szCs w:val="24"/>
        </w:rPr>
        <w:t xml:space="preserve">, município de </w:t>
      </w:r>
      <w:proofErr w:type="spellStart"/>
      <w:r w:rsidRPr="003932AC">
        <w:rPr>
          <w:sz w:val="24"/>
          <w:szCs w:val="24"/>
          <w:highlight w:val="yellow"/>
        </w:rPr>
        <w:t>xxxxx</w:t>
      </w:r>
      <w:proofErr w:type="spellEnd"/>
      <w:r w:rsidRPr="003932AC">
        <w:rPr>
          <w:sz w:val="24"/>
          <w:szCs w:val="24"/>
          <w:highlight w:val="yellow"/>
        </w:rPr>
        <w:t>/</w:t>
      </w:r>
      <w:proofErr w:type="spellStart"/>
      <w:r w:rsidRPr="003932AC">
        <w:rPr>
          <w:sz w:val="24"/>
          <w:szCs w:val="24"/>
          <w:highlight w:val="yellow"/>
        </w:rPr>
        <w:t>xx</w:t>
      </w:r>
      <w:proofErr w:type="spellEnd"/>
      <w:r w:rsidRPr="003932AC">
        <w:rPr>
          <w:sz w:val="24"/>
          <w:szCs w:val="24"/>
        </w:rPr>
        <w:t xml:space="preserve">, neste ato representada pelo sócio proprietário </w:t>
      </w:r>
      <w:proofErr w:type="spellStart"/>
      <w:r w:rsidRPr="003932AC">
        <w:rPr>
          <w:sz w:val="24"/>
          <w:szCs w:val="24"/>
          <w:highlight w:val="yellow"/>
        </w:rPr>
        <w:t>xxxxxxxxxx</w:t>
      </w:r>
      <w:proofErr w:type="spellEnd"/>
      <w:r w:rsidRPr="003932AC">
        <w:rPr>
          <w:sz w:val="24"/>
          <w:szCs w:val="24"/>
        </w:rPr>
        <w:t>, brasileiro, (</w:t>
      </w:r>
      <w:r w:rsidRPr="003932AC">
        <w:rPr>
          <w:sz w:val="24"/>
          <w:szCs w:val="24"/>
          <w:highlight w:val="yellow"/>
        </w:rPr>
        <w:t>estado civil)</w:t>
      </w:r>
      <w:r w:rsidRPr="003932AC">
        <w:rPr>
          <w:sz w:val="24"/>
          <w:szCs w:val="24"/>
        </w:rPr>
        <w:t xml:space="preserve">, empresário, portador da Carteira de Identidade </w:t>
      </w:r>
      <w:proofErr w:type="spellStart"/>
      <w:r w:rsidRPr="003932AC">
        <w:rPr>
          <w:sz w:val="24"/>
          <w:szCs w:val="24"/>
          <w:highlight w:val="yellow"/>
        </w:rPr>
        <w:t>xxxxxx</w:t>
      </w:r>
      <w:proofErr w:type="spellEnd"/>
      <w:r w:rsidRPr="003932AC">
        <w:rPr>
          <w:sz w:val="24"/>
          <w:szCs w:val="24"/>
        </w:rPr>
        <w:t xml:space="preserve">, inscrito no CPF sob nº </w:t>
      </w:r>
      <w:proofErr w:type="spellStart"/>
      <w:r w:rsidRPr="003932AC">
        <w:rPr>
          <w:sz w:val="24"/>
          <w:szCs w:val="24"/>
          <w:highlight w:val="yellow"/>
        </w:rPr>
        <w:t>xxx.xxx.xxx-xx</w:t>
      </w:r>
      <w:proofErr w:type="spellEnd"/>
      <w:r w:rsidRPr="003932AC">
        <w:rPr>
          <w:sz w:val="24"/>
          <w:szCs w:val="24"/>
        </w:rPr>
        <w:t xml:space="preserve">, residente e domiciliado na Rua/Av. </w:t>
      </w:r>
      <w:proofErr w:type="spellStart"/>
      <w:r w:rsidRPr="003932AC">
        <w:rPr>
          <w:sz w:val="24"/>
          <w:szCs w:val="24"/>
          <w:highlight w:val="yellow"/>
        </w:rPr>
        <w:t>xxxxxx</w:t>
      </w:r>
      <w:proofErr w:type="spellEnd"/>
      <w:r w:rsidRPr="003932AC">
        <w:rPr>
          <w:sz w:val="24"/>
          <w:szCs w:val="24"/>
        </w:rPr>
        <w:t xml:space="preserve">, nº </w:t>
      </w:r>
      <w:proofErr w:type="spellStart"/>
      <w:r w:rsidRPr="003932AC">
        <w:rPr>
          <w:sz w:val="24"/>
          <w:szCs w:val="24"/>
          <w:highlight w:val="yellow"/>
        </w:rPr>
        <w:t>xx</w:t>
      </w:r>
      <w:proofErr w:type="spellEnd"/>
      <w:r w:rsidRPr="003932AC">
        <w:rPr>
          <w:sz w:val="24"/>
          <w:szCs w:val="24"/>
        </w:rPr>
        <w:t xml:space="preserve">, Bairro </w:t>
      </w:r>
      <w:proofErr w:type="spellStart"/>
      <w:r w:rsidRPr="003932AC">
        <w:rPr>
          <w:sz w:val="24"/>
          <w:szCs w:val="24"/>
          <w:highlight w:val="yellow"/>
        </w:rPr>
        <w:t>xxxxx</w:t>
      </w:r>
      <w:proofErr w:type="spellEnd"/>
      <w:r w:rsidRPr="003932AC">
        <w:rPr>
          <w:sz w:val="24"/>
          <w:szCs w:val="24"/>
        </w:rPr>
        <w:t xml:space="preserve">, município de </w:t>
      </w:r>
      <w:proofErr w:type="spellStart"/>
      <w:r w:rsidRPr="003932AC">
        <w:rPr>
          <w:sz w:val="24"/>
          <w:szCs w:val="24"/>
          <w:highlight w:val="yellow"/>
        </w:rPr>
        <w:t>xxxxx</w:t>
      </w:r>
      <w:proofErr w:type="spellEnd"/>
      <w:r w:rsidRPr="003932AC">
        <w:rPr>
          <w:sz w:val="24"/>
          <w:szCs w:val="24"/>
          <w:highlight w:val="yellow"/>
        </w:rPr>
        <w:t>/</w:t>
      </w:r>
      <w:proofErr w:type="spellStart"/>
      <w:r w:rsidRPr="003932AC">
        <w:rPr>
          <w:sz w:val="24"/>
          <w:szCs w:val="24"/>
          <w:highlight w:val="yellow"/>
        </w:rPr>
        <w:t>xx</w:t>
      </w:r>
      <w:proofErr w:type="spellEnd"/>
      <w:r w:rsidRPr="003932AC">
        <w:rPr>
          <w:sz w:val="24"/>
          <w:szCs w:val="24"/>
        </w:rPr>
        <w:t xml:space="preserve"> DECLARA para efeitos do Pregão Presencial em referência que,</w:t>
      </w:r>
    </w:p>
    <w:p w14:paraId="3D487586" w14:textId="7E4A68B8" w:rsidR="003932AC" w:rsidRPr="003932AC" w:rsidRDefault="003932AC" w:rsidP="003932AC">
      <w:pPr>
        <w:spacing w:before="120" w:after="240" w:line="288" w:lineRule="auto"/>
        <w:jc w:val="both"/>
        <w:rPr>
          <w:sz w:val="24"/>
          <w:szCs w:val="24"/>
        </w:rPr>
      </w:pPr>
      <w:proofErr w:type="gramStart"/>
      <w:r w:rsidRPr="003932AC">
        <w:rPr>
          <w:sz w:val="24"/>
          <w:szCs w:val="24"/>
        </w:rPr>
        <w:t>(</w:t>
      </w:r>
      <w:r>
        <w:rPr>
          <w:sz w:val="24"/>
          <w:szCs w:val="24"/>
        </w:rPr>
        <w:t xml:space="preserve"> </w:t>
      </w:r>
      <w:r w:rsidRPr="003932AC">
        <w:rPr>
          <w:sz w:val="24"/>
          <w:szCs w:val="24"/>
        </w:rPr>
        <w:t xml:space="preserve"> </w:t>
      </w:r>
      <w:proofErr w:type="gramEnd"/>
      <w:r w:rsidRPr="003932AC">
        <w:rPr>
          <w:sz w:val="24"/>
          <w:szCs w:val="24"/>
        </w:rPr>
        <w:t xml:space="preserve"> ) Não integra Grupo Econômico ou Financeiro, ou;</w:t>
      </w:r>
    </w:p>
    <w:p w14:paraId="3E12511F" w14:textId="2540448B" w:rsidR="003932AC" w:rsidRPr="003932AC" w:rsidRDefault="003932AC" w:rsidP="003932AC">
      <w:pPr>
        <w:spacing w:before="120" w:after="120" w:line="288" w:lineRule="auto"/>
        <w:jc w:val="both"/>
        <w:rPr>
          <w:sz w:val="24"/>
          <w:szCs w:val="24"/>
        </w:rPr>
      </w:pPr>
      <w:proofErr w:type="gramStart"/>
      <w:r w:rsidRPr="003932AC">
        <w:rPr>
          <w:sz w:val="24"/>
          <w:szCs w:val="24"/>
        </w:rPr>
        <w:t xml:space="preserve">( </w:t>
      </w:r>
      <w:r>
        <w:rPr>
          <w:sz w:val="24"/>
          <w:szCs w:val="24"/>
        </w:rPr>
        <w:t xml:space="preserve"> </w:t>
      </w:r>
      <w:proofErr w:type="gramEnd"/>
      <w:r w:rsidRPr="003932AC">
        <w:rPr>
          <w:sz w:val="24"/>
          <w:szCs w:val="24"/>
        </w:rPr>
        <w:t xml:space="preserve"> ) </w:t>
      </w:r>
      <w:r>
        <w:rPr>
          <w:sz w:val="24"/>
          <w:szCs w:val="24"/>
        </w:rPr>
        <w:t>Integra</w:t>
      </w:r>
      <w:r w:rsidRPr="003932AC">
        <w:rPr>
          <w:sz w:val="24"/>
          <w:szCs w:val="24"/>
        </w:rPr>
        <w:t xml:space="preserve"> Grupo Econômico ou Financeiro</w:t>
      </w:r>
      <w:r>
        <w:rPr>
          <w:sz w:val="24"/>
          <w:szCs w:val="24"/>
        </w:rPr>
        <w:t>, formado pelas</w:t>
      </w:r>
      <w:r w:rsidRPr="003932AC">
        <w:rPr>
          <w:sz w:val="24"/>
          <w:szCs w:val="24"/>
        </w:rPr>
        <w:t xml:space="preserve"> seguintes empresas:</w:t>
      </w:r>
    </w:p>
    <w:p w14:paraId="5FBEECC6" w14:textId="6E192D2E" w:rsidR="003932AC" w:rsidRPr="003932AC" w:rsidRDefault="003932AC" w:rsidP="003932AC">
      <w:pPr>
        <w:spacing w:before="120" w:after="120" w:line="288" w:lineRule="auto"/>
        <w:ind w:left="567"/>
        <w:jc w:val="both"/>
        <w:rPr>
          <w:sz w:val="24"/>
          <w:szCs w:val="24"/>
          <w:highlight w:val="yellow"/>
        </w:rPr>
      </w:pPr>
      <w:proofErr w:type="spellStart"/>
      <w:proofErr w:type="gramStart"/>
      <w:r w:rsidRPr="003932AC">
        <w:rPr>
          <w:sz w:val="24"/>
          <w:szCs w:val="24"/>
          <w:highlight w:val="yellow"/>
        </w:rPr>
        <w:t>Xxxxxxxxxxxxxxxxxxxxxxxx</w:t>
      </w:r>
      <w:proofErr w:type="spellEnd"/>
      <w:r w:rsidRPr="003932AC">
        <w:rPr>
          <w:sz w:val="24"/>
          <w:szCs w:val="24"/>
          <w:highlight w:val="yellow"/>
        </w:rPr>
        <w:t xml:space="preserve">  -</w:t>
      </w:r>
      <w:proofErr w:type="gramEnd"/>
      <w:r w:rsidRPr="003932AC">
        <w:rPr>
          <w:sz w:val="24"/>
          <w:szCs w:val="24"/>
          <w:highlight w:val="yellow"/>
        </w:rPr>
        <w:t xml:space="preserve"> CNPJ </w:t>
      </w:r>
      <w:proofErr w:type="spellStart"/>
      <w:r w:rsidRPr="003932AC">
        <w:rPr>
          <w:sz w:val="24"/>
          <w:szCs w:val="24"/>
          <w:highlight w:val="yellow"/>
        </w:rPr>
        <w:t>xxx.xxx.xxx</w:t>
      </w:r>
      <w:proofErr w:type="spellEnd"/>
      <w:r w:rsidRPr="003932AC">
        <w:rPr>
          <w:sz w:val="24"/>
          <w:szCs w:val="24"/>
          <w:highlight w:val="yellow"/>
        </w:rPr>
        <w:t>/</w:t>
      </w:r>
      <w:proofErr w:type="spellStart"/>
      <w:r w:rsidRPr="003932AC">
        <w:rPr>
          <w:sz w:val="24"/>
          <w:szCs w:val="24"/>
          <w:highlight w:val="yellow"/>
        </w:rPr>
        <w:t>xxxx-xx</w:t>
      </w:r>
      <w:proofErr w:type="spellEnd"/>
    </w:p>
    <w:p w14:paraId="3A8E51F4" w14:textId="1A2E813B" w:rsidR="003932AC" w:rsidRPr="003932AC" w:rsidRDefault="003932AC" w:rsidP="003932AC">
      <w:pPr>
        <w:spacing w:before="120" w:after="120" w:line="288" w:lineRule="auto"/>
        <w:ind w:left="567"/>
        <w:jc w:val="both"/>
        <w:rPr>
          <w:sz w:val="24"/>
          <w:szCs w:val="24"/>
          <w:highlight w:val="yellow"/>
        </w:rPr>
      </w:pPr>
      <w:proofErr w:type="spellStart"/>
      <w:proofErr w:type="gramStart"/>
      <w:r w:rsidRPr="003932AC">
        <w:rPr>
          <w:sz w:val="24"/>
          <w:szCs w:val="24"/>
          <w:highlight w:val="yellow"/>
        </w:rPr>
        <w:t>Xxxxxxxxxxxxxxxxxxxxxxxx</w:t>
      </w:r>
      <w:proofErr w:type="spellEnd"/>
      <w:r w:rsidRPr="003932AC">
        <w:rPr>
          <w:sz w:val="24"/>
          <w:szCs w:val="24"/>
          <w:highlight w:val="yellow"/>
        </w:rPr>
        <w:t xml:space="preserve">  -</w:t>
      </w:r>
      <w:proofErr w:type="gramEnd"/>
      <w:r w:rsidRPr="003932AC">
        <w:rPr>
          <w:sz w:val="24"/>
          <w:szCs w:val="24"/>
          <w:highlight w:val="yellow"/>
        </w:rPr>
        <w:t xml:space="preserve"> CNPJ </w:t>
      </w:r>
      <w:proofErr w:type="spellStart"/>
      <w:r w:rsidRPr="003932AC">
        <w:rPr>
          <w:sz w:val="24"/>
          <w:szCs w:val="24"/>
          <w:highlight w:val="yellow"/>
        </w:rPr>
        <w:t>xxx.xxx.xxx</w:t>
      </w:r>
      <w:proofErr w:type="spellEnd"/>
      <w:r w:rsidRPr="003932AC">
        <w:rPr>
          <w:sz w:val="24"/>
          <w:szCs w:val="24"/>
          <w:highlight w:val="yellow"/>
        </w:rPr>
        <w:t>/</w:t>
      </w:r>
      <w:proofErr w:type="spellStart"/>
      <w:r w:rsidRPr="003932AC">
        <w:rPr>
          <w:sz w:val="24"/>
          <w:szCs w:val="24"/>
          <w:highlight w:val="yellow"/>
        </w:rPr>
        <w:t>xxxx-xx</w:t>
      </w:r>
      <w:proofErr w:type="spellEnd"/>
    </w:p>
    <w:p w14:paraId="00EAD84F" w14:textId="021555B8" w:rsidR="003932AC" w:rsidRPr="003932AC" w:rsidRDefault="003932AC" w:rsidP="003932AC">
      <w:pPr>
        <w:spacing w:before="120" w:after="120" w:line="288" w:lineRule="auto"/>
        <w:ind w:left="567"/>
        <w:jc w:val="both"/>
        <w:rPr>
          <w:sz w:val="24"/>
          <w:szCs w:val="24"/>
        </w:rPr>
      </w:pPr>
      <w:proofErr w:type="spellStart"/>
      <w:proofErr w:type="gramStart"/>
      <w:r w:rsidRPr="003932AC">
        <w:rPr>
          <w:sz w:val="24"/>
          <w:szCs w:val="24"/>
          <w:highlight w:val="yellow"/>
        </w:rPr>
        <w:t>Xxxxxxxxxxxxxxxxxxxxxxxx</w:t>
      </w:r>
      <w:proofErr w:type="spellEnd"/>
      <w:r w:rsidRPr="003932AC">
        <w:rPr>
          <w:sz w:val="24"/>
          <w:szCs w:val="24"/>
          <w:highlight w:val="yellow"/>
        </w:rPr>
        <w:t xml:space="preserve">  -</w:t>
      </w:r>
      <w:proofErr w:type="gramEnd"/>
      <w:r w:rsidRPr="003932AC">
        <w:rPr>
          <w:sz w:val="24"/>
          <w:szCs w:val="24"/>
          <w:highlight w:val="yellow"/>
        </w:rPr>
        <w:t xml:space="preserve"> CNPJ </w:t>
      </w:r>
      <w:proofErr w:type="spellStart"/>
      <w:r w:rsidRPr="003932AC">
        <w:rPr>
          <w:sz w:val="24"/>
          <w:szCs w:val="24"/>
          <w:highlight w:val="yellow"/>
        </w:rPr>
        <w:t>xxx.xxx.xxx</w:t>
      </w:r>
      <w:proofErr w:type="spellEnd"/>
      <w:r w:rsidRPr="003932AC">
        <w:rPr>
          <w:sz w:val="24"/>
          <w:szCs w:val="24"/>
          <w:highlight w:val="yellow"/>
        </w:rPr>
        <w:t>/</w:t>
      </w:r>
      <w:proofErr w:type="spellStart"/>
      <w:r w:rsidRPr="003932AC">
        <w:rPr>
          <w:sz w:val="24"/>
          <w:szCs w:val="24"/>
          <w:highlight w:val="yellow"/>
        </w:rPr>
        <w:t>xxxx-xx</w:t>
      </w:r>
      <w:proofErr w:type="spellEnd"/>
    </w:p>
    <w:p w14:paraId="768352DB" w14:textId="223CD8F6" w:rsidR="003932AC" w:rsidRPr="003932AC" w:rsidRDefault="003932AC" w:rsidP="003932AC">
      <w:pPr>
        <w:spacing w:before="240" w:after="120" w:line="288" w:lineRule="auto"/>
        <w:jc w:val="both"/>
        <w:rPr>
          <w:sz w:val="24"/>
          <w:szCs w:val="24"/>
        </w:rPr>
      </w:pPr>
      <w:proofErr w:type="gramStart"/>
      <w:r w:rsidRPr="003932AC">
        <w:rPr>
          <w:sz w:val="24"/>
          <w:szCs w:val="24"/>
        </w:rPr>
        <w:t>(  )</w:t>
      </w:r>
      <w:proofErr w:type="gramEnd"/>
      <w:r w:rsidRPr="003932AC">
        <w:rPr>
          <w:sz w:val="24"/>
          <w:szCs w:val="24"/>
        </w:rPr>
        <w:t xml:space="preserve"> Declaro ainda, que as empresas acima citadas que integram o mesmo grupo econômico não estão com direito de licitar suspenso com </w:t>
      </w:r>
      <w:r>
        <w:rPr>
          <w:sz w:val="24"/>
          <w:szCs w:val="24"/>
        </w:rPr>
        <w:t xml:space="preserve"> Município </w:t>
      </w:r>
      <w:r w:rsidRPr="003932AC">
        <w:rPr>
          <w:sz w:val="24"/>
          <w:szCs w:val="24"/>
        </w:rPr>
        <w:t>de Castanheira</w:t>
      </w:r>
      <w:r>
        <w:rPr>
          <w:sz w:val="24"/>
          <w:szCs w:val="24"/>
        </w:rPr>
        <w:t>/</w:t>
      </w:r>
      <w:r w:rsidRPr="003932AC">
        <w:rPr>
          <w:sz w:val="24"/>
          <w:szCs w:val="24"/>
        </w:rPr>
        <w:t>MT.</w:t>
      </w:r>
    </w:p>
    <w:p w14:paraId="3D046CA7" w14:textId="02F1CDC6" w:rsidR="003932AC" w:rsidRDefault="003932AC" w:rsidP="003932AC">
      <w:pPr>
        <w:spacing w:before="120" w:after="120" w:line="288" w:lineRule="auto"/>
        <w:jc w:val="both"/>
        <w:rPr>
          <w:sz w:val="24"/>
        </w:rPr>
      </w:pPr>
      <w:r>
        <w:rPr>
          <w:sz w:val="24"/>
        </w:rPr>
        <w:tab/>
      </w:r>
      <w:r>
        <w:rPr>
          <w:sz w:val="24"/>
        </w:rPr>
        <w:tab/>
        <w:t>Por ser expressão da verdade firma a presente.</w:t>
      </w:r>
    </w:p>
    <w:p w14:paraId="6DC90FB1" w14:textId="77777777" w:rsidR="003932AC" w:rsidRPr="00B00D58" w:rsidRDefault="003932AC" w:rsidP="003932AC">
      <w:pPr>
        <w:spacing w:before="120" w:after="120" w:line="288" w:lineRule="auto"/>
        <w:jc w:val="both"/>
        <w:rPr>
          <w:sz w:val="24"/>
        </w:rPr>
      </w:pPr>
    </w:p>
    <w:p w14:paraId="556BEF03" w14:textId="77777777" w:rsidR="003932AC" w:rsidRPr="00B00D58" w:rsidRDefault="003932AC" w:rsidP="003932AC">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28BD2DB8" w14:textId="77777777" w:rsidR="003932AC" w:rsidRDefault="003932AC" w:rsidP="003932AC">
      <w:pPr>
        <w:spacing w:before="120" w:after="120" w:line="288" w:lineRule="auto"/>
        <w:jc w:val="both"/>
        <w:rPr>
          <w:sz w:val="24"/>
        </w:rPr>
      </w:pPr>
    </w:p>
    <w:p w14:paraId="7C8FA755" w14:textId="77777777" w:rsidR="003932AC" w:rsidRPr="00B00D58" w:rsidRDefault="003932AC" w:rsidP="003932AC">
      <w:pPr>
        <w:spacing w:before="120" w:after="120" w:line="288" w:lineRule="auto"/>
        <w:jc w:val="both"/>
        <w:rPr>
          <w:sz w:val="24"/>
        </w:rPr>
      </w:pPr>
    </w:p>
    <w:p w14:paraId="2E1370A0" w14:textId="77777777" w:rsidR="003932AC" w:rsidRPr="00B00D58" w:rsidRDefault="003932AC" w:rsidP="003932AC">
      <w:pPr>
        <w:spacing w:before="120" w:after="120" w:line="288" w:lineRule="auto"/>
        <w:rPr>
          <w:sz w:val="24"/>
        </w:rPr>
      </w:pPr>
      <w:r>
        <w:rPr>
          <w:sz w:val="24"/>
        </w:rPr>
        <w:t>________________________________________</w:t>
      </w:r>
    </w:p>
    <w:p w14:paraId="3054B730" w14:textId="77777777" w:rsidR="003932AC" w:rsidRPr="003932AC" w:rsidRDefault="003932AC" w:rsidP="003932AC">
      <w:pPr>
        <w:jc w:val="both"/>
      </w:pPr>
    </w:p>
    <w:p w14:paraId="75BB27A3" w14:textId="77777777" w:rsidR="003932AC" w:rsidRDefault="003932AC">
      <w:pPr>
        <w:spacing w:after="200" w:line="276" w:lineRule="auto"/>
        <w:jc w:val="left"/>
        <w:rPr>
          <w:rFonts w:eastAsiaTheme="majorEastAsia" w:cs="Arial"/>
          <w:b/>
          <w:bCs/>
          <w:color w:val="000000"/>
          <w:sz w:val="24"/>
        </w:rPr>
      </w:pPr>
      <w:r>
        <w:br w:type="page"/>
      </w:r>
    </w:p>
    <w:p w14:paraId="77995D03" w14:textId="64623888" w:rsidR="00260164" w:rsidRDefault="0099478B" w:rsidP="00B67F45">
      <w:pPr>
        <w:pStyle w:val="Nivel01"/>
      </w:pPr>
      <w:bookmarkStart w:id="87" w:name="_Toc175043685"/>
      <w:r>
        <w:lastRenderedPageBreak/>
        <w:t>ANEXO V</w:t>
      </w:r>
      <w:r w:rsidR="003932AC">
        <w:t>I</w:t>
      </w:r>
      <w:r>
        <w:t>I</w:t>
      </w:r>
      <w:r w:rsidR="00111E12">
        <w:t xml:space="preserve"> – DECLARAÇÃO PROPOSTA DE PREÇOS</w:t>
      </w:r>
      <w:bookmarkEnd w:id="87"/>
    </w:p>
    <w:p w14:paraId="325376F2" w14:textId="77777777" w:rsidR="00111E12" w:rsidRDefault="00111E12" w:rsidP="00111E12">
      <w:pPr>
        <w:spacing w:before="120" w:after="120" w:line="288" w:lineRule="auto"/>
        <w:jc w:val="both"/>
        <w:rPr>
          <w:sz w:val="24"/>
        </w:rPr>
      </w:pPr>
    </w:p>
    <w:p w14:paraId="4C9004CF" w14:textId="74491264" w:rsidR="00111E12" w:rsidRDefault="00111E12" w:rsidP="00111E12">
      <w:pPr>
        <w:spacing w:before="120" w:after="120" w:line="288" w:lineRule="auto"/>
        <w:rPr>
          <w:sz w:val="24"/>
        </w:rPr>
      </w:pPr>
      <w:r>
        <w:rPr>
          <w:sz w:val="24"/>
        </w:rPr>
        <w:t>DECLARAÇÃO REFERENTE AOS VALORES DA PROPOSTA DE PREÇO</w:t>
      </w:r>
    </w:p>
    <w:p w14:paraId="71CA3734" w14:textId="43215231" w:rsidR="00111E12" w:rsidRDefault="00111E12" w:rsidP="00111E12">
      <w:pPr>
        <w:spacing w:before="120" w:after="120" w:line="288" w:lineRule="auto"/>
        <w:jc w:val="both"/>
        <w:rPr>
          <w:sz w:val="24"/>
        </w:rPr>
      </w:pPr>
    </w:p>
    <w:p w14:paraId="68678094" w14:textId="75B4C8CA" w:rsidR="00111E12" w:rsidRDefault="00111E12" w:rsidP="00111E12">
      <w:pPr>
        <w:spacing w:before="120" w:after="120" w:line="288" w:lineRule="auto"/>
        <w:jc w:val="both"/>
        <w:rPr>
          <w:sz w:val="24"/>
        </w:rPr>
      </w:pPr>
      <w:r>
        <w:rPr>
          <w:sz w:val="24"/>
        </w:rPr>
        <w:t xml:space="preserve">PREGÃO PRESENCIAL Nº </w:t>
      </w:r>
      <w:r w:rsidRPr="00111E12">
        <w:rPr>
          <w:sz w:val="24"/>
          <w:highlight w:val="yellow"/>
        </w:rPr>
        <w:t>XX/XXX</w:t>
      </w:r>
    </w:p>
    <w:p w14:paraId="39BD5A52" w14:textId="77777777" w:rsidR="00E7111C" w:rsidRPr="003932AC" w:rsidRDefault="00E7111C" w:rsidP="00E7111C">
      <w:pPr>
        <w:spacing w:before="120" w:after="120" w:line="288" w:lineRule="auto"/>
        <w:jc w:val="both"/>
        <w:rPr>
          <w:sz w:val="24"/>
          <w:szCs w:val="24"/>
        </w:rPr>
      </w:pPr>
      <w:r w:rsidRPr="003932AC">
        <w:rPr>
          <w:sz w:val="24"/>
          <w:szCs w:val="24"/>
        </w:rPr>
        <w:t>MUNICÍPIO DE CASTANHEIRA/MT</w:t>
      </w:r>
    </w:p>
    <w:p w14:paraId="3387D3D0" w14:textId="6B582C90" w:rsidR="00111E12" w:rsidRDefault="00111E12" w:rsidP="00111E12">
      <w:pPr>
        <w:spacing w:before="120" w:after="120" w:line="288" w:lineRule="auto"/>
        <w:jc w:val="both"/>
        <w:rPr>
          <w:sz w:val="24"/>
        </w:rPr>
      </w:pPr>
    </w:p>
    <w:p w14:paraId="6C88781C" w14:textId="46A11680" w:rsidR="00111E12" w:rsidRPr="00111E12" w:rsidRDefault="00111E12" w:rsidP="00111E12">
      <w:pPr>
        <w:spacing w:before="120" w:after="120" w:line="288" w:lineRule="auto"/>
        <w:jc w:val="both"/>
        <w:rPr>
          <w:sz w:val="24"/>
        </w:rPr>
      </w:pPr>
      <w:r w:rsidRPr="00111E12">
        <w:rPr>
          <w:sz w:val="24"/>
        </w:rPr>
        <w:tab/>
      </w:r>
      <w:r w:rsidRPr="00111E12">
        <w:rPr>
          <w:sz w:val="24"/>
        </w:rPr>
        <w:tab/>
      </w:r>
      <w:proofErr w:type="spellStart"/>
      <w:r w:rsidRPr="00046CE9">
        <w:rPr>
          <w:sz w:val="24"/>
          <w:highlight w:val="yellow"/>
        </w:rPr>
        <w:t>xxxxx</w:t>
      </w:r>
      <w:proofErr w:type="spellEnd"/>
      <w:r w:rsidRPr="00046CE9">
        <w:rPr>
          <w:sz w:val="24"/>
          <w:highlight w:val="yellow"/>
        </w:rPr>
        <w:t xml:space="preserve"> (nome d</w:t>
      </w:r>
      <w:r>
        <w:rPr>
          <w:sz w:val="24"/>
          <w:highlight w:val="yellow"/>
        </w:rPr>
        <w:t>o</w:t>
      </w:r>
      <w:r w:rsidRPr="00046CE9">
        <w:rPr>
          <w:sz w:val="24"/>
          <w:highlight w:val="yellow"/>
        </w:rPr>
        <w:t xml:space="preserve"> licitante)</w:t>
      </w:r>
      <w:r>
        <w:rPr>
          <w:sz w:val="24"/>
        </w:rPr>
        <w:t xml:space="preserve">, inscrita no CNPJ sob nº </w:t>
      </w:r>
      <w:proofErr w:type="spellStart"/>
      <w:r w:rsidRPr="00046CE9">
        <w:rPr>
          <w:sz w:val="24"/>
          <w:highlight w:val="yellow"/>
        </w:rPr>
        <w:t>xx.xxx.xxx</w:t>
      </w:r>
      <w:proofErr w:type="spellEnd"/>
      <w:r w:rsidRPr="00046CE9">
        <w:rPr>
          <w:sz w:val="24"/>
          <w:highlight w:val="yellow"/>
        </w:rPr>
        <w:t>/</w:t>
      </w:r>
      <w:proofErr w:type="spellStart"/>
      <w:r w:rsidRPr="00046CE9">
        <w:rPr>
          <w:sz w:val="24"/>
          <w:highlight w:val="yellow"/>
        </w:rPr>
        <w:t>xxxx-xxx</w:t>
      </w:r>
      <w:proofErr w:type="spellEnd"/>
      <w:r>
        <w:rPr>
          <w:sz w:val="24"/>
        </w:rPr>
        <w:t xml:space="preserve">, sediada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rPr>
        <w:t xml:space="preserve">, neste ato representada pelo sócio proprietário </w:t>
      </w:r>
      <w:proofErr w:type="spellStart"/>
      <w:r w:rsidRPr="00046CE9">
        <w:rPr>
          <w:sz w:val="24"/>
          <w:highlight w:val="yellow"/>
        </w:rPr>
        <w:t>xx</w:t>
      </w:r>
      <w:r>
        <w:rPr>
          <w:sz w:val="24"/>
          <w:highlight w:val="yellow"/>
        </w:rPr>
        <w:t>xxxxxx</w:t>
      </w:r>
      <w:r w:rsidRPr="00046CE9">
        <w:rPr>
          <w:sz w:val="24"/>
          <w:highlight w:val="yellow"/>
        </w:rPr>
        <w:t>xx</w:t>
      </w:r>
      <w:proofErr w:type="spellEnd"/>
      <w:r>
        <w:rPr>
          <w:sz w:val="24"/>
        </w:rPr>
        <w:t>, brasileiro, (</w:t>
      </w:r>
      <w:r w:rsidRPr="00046CE9">
        <w:rPr>
          <w:sz w:val="24"/>
          <w:highlight w:val="yellow"/>
        </w:rPr>
        <w:t>estado civil)</w:t>
      </w:r>
      <w:r>
        <w:rPr>
          <w:sz w:val="24"/>
        </w:rPr>
        <w:t xml:space="preserve">, empresário, portador da Carteira de Identidade </w:t>
      </w:r>
      <w:proofErr w:type="spellStart"/>
      <w:r w:rsidRPr="00046CE9">
        <w:rPr>
          <w:sz w:val="24"/>
          <w:highlight w:val="yellow"/>
        </w:rPr>
        <w:t>xx</w:t>
      </w:r>
      <w:r>
        <w:rPr>
          <w:sz w:val="24"/>
          <w:highlight w:val="yellow"/>
        </w:rPr>
        <w:t>xx</w:t>
      </w:r>
      <w:r w:rsidRPr="00046CE9">
        <w:rPr>
          <w:sz w:val="24"/>
          <w:highlight w:val="yellow"/>
        </w:rPr>
        <w:t>xx</w:t>
      </w:r>
      <w:proofErr w:type="spellEnd"/>
      <w:r>
        <w:rPr>
          <w:sz w:val="24"/>
        </w:rPr>
        <w:t xml:space="preserve">, inscrito no CPF sob nº </w:t>
      </w:r>
      <w:proofErr w:type="spellStart"/>
      <w:r w:rsidRPr="00046CE9">
        <w:rPr>
          <w:sz w:val="24"/>
          <w:highlight w:val="yellow"/>
        </w:rPr>
        <w:t>xxx.xxx.xxx-xx</w:t>
      </w:r>
      <w:proofErr w:type="spellEnd"/>
      <w:r>
        <w:rPr>
          <w:sz w:val="24"/>
        </w:rPr>
        <w:t xml:space="preserve">, residente e domiciliado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rPr>
        <w:t xml:space="preserve"> DECLARA</w:t>
      </w:r>
      <w:r w:rsidRPr="00111E12">
        <w:rPr>
          <w:sz w:val="24"/>
        </w:rPr>
        <w:t xml:space="preserve"> </w:t>
      </w:r>
      <w:r w:rsidR="00C1044C" w:rsidRPr="000C2AB0">
        <w:rPr>
          <w:sz w:val="24"/>
          <w:szCs w:val="24"/>
        </w:rPr>
        <w:t xml:space="preserve">que </w:t>
      </w:r>
      <w:r w:rsidR="00C1044C">
        <w:rPr>
          <w:sz w:val="24"/>
          <w:szCs w:val="24"/>
        </w:rPr>
        <w:t>n</w:t>
      </w:r>
      <w:r w:rsidR="00C1044C" w:rsidRPr="00823416">
        <w:rPr>
          <w:sz w:val="24"/>
          <w:szCs w:val="24"/>
        </w:rPr>
        <w:t>os valores propostos</w:t>
      </w:r>
      <w:r w:rsidR="00C1044C">
        <w:rPr>
          <w:sz w:val="24"/>
          <w:szCs w:val="24"/>
        </w:rPr>
        <w:t xml:space="preserve"> (preços)</w:t>
      </w:r>
      <w:r w:rsidR="00C1044C" w:rsidRPr="00823416">
        <w:rPr>
          <w:sz w:val="24"/>
          <w:szCs w:val="24"/>
        </w:rPr>
        <w:t xml:space="preserve"> </w:t>
      </w:r>
      <w:r w:rsidR="00C1044C">
        <w:rPr>
          <w:sz w:val="24"/>
          <w:szCs w:val="24"/>
        </w:rPr>
        <w:t>estão</w:t>
      </w:r>
      <w:r w:rsidR="00C1044C" w:rsidRPr="00823416">
        <w:rPr>
          <w:sz w:val="24"/>
          <w:szCs w:val="24"/>
        </w:rPr>
        <w:t xml:space="preserve"> inclusos todos os custos operacionais,</w:t>
      </w:r>
      <w:r w:rsidR="00C1044C">
        <w:rPr>
          <w:sz w:val="24"/>
          <w:szCs w:val="24"/>
        </w:rPr>
        <w:t xml:space="preserve"> custos de entrega, impostos, seguros, taxas, </w:t>
      </w:r>
      <w:r w:rsidR="00C1044C" w:rsidRPr="00823416">
        <w:rPr>
          <w:sz w:val="24"/>
          <w:szCs w:val="24"/>
        </w:rPr>
        <w:t>encargos previdenciários, trabalhistas, tributários, comerciais e quaisquer outros que incidam direta ou indiretamente na execução do objeto</w:t>
      </w:r>
      <w:r w:rsidR="00C1044C" w:rsidRPr="000C2AB0">
        <w:rPr>
          <w:sz w:val="24"/>
          <w:szCs w:val="24"/>
        </w:rPr>
        <w:t xml:space="preserve"> assim como de qualquer despesa relativa à realização integral de seu objeto, assumindo total responsabilidade pelas informações, erros ou omissões existentes nesta proposta</w:t>
      </w:r>
      <w:r w:rsidRPr="00111E12">
        <w:rPr>
          <w:sz w:val="24"/>
        </w:rPr>
        <w:t>.</w:t>
      </w:r>
    </w:p>
    <w:p w14:paraId="454C2583" w14:textId="77777777" w:rsidR="00B203F8" w:rsidRDefault="00111E12" w:rsidP="00B203F8">
      <w:pPr>
        <w:spacing w:before="120" w:after="120" w:line="288" w:lineRule="auto"/>
        <w:jc w:val="both"/>
        <w:rPr>
          <w:sz w:val="24"/>
        </w:rPr>
      </w:pPr>
      <w:r>
        <w:rPr>
          <w:sz w:val="24"/>
        </w:rPr>
        <w:tab/>
      </w:r>
      <w:r>
        <w:rPr>
          <w:sz w:val="24"/>
        </w:rPr>
        <w:tab/>
      </w:r>
      <w:r w:rsidR="00B203F8">
        <w:rPr>
          <w:sz w:val="24"/>
        </w:rPr>
        <w:t>Por ser expressão da verdade firma a presente.</w:t>
      </w:r>
    </w:p>
    <w:p w14:paraId="1547F666" w14:textId="77777777" w:rsidR="00B203F8" w:rsidRPr="00B00D58" w:rsidRDefault="00B203F8" w:rsidP="00B203F8">
      <w:pPr>
        <w:spacing w:before="120" w:after="120" w:line="288" w:lineRule="auto"/>
        <w:jc w:val="both"/>
        <w:rPr>
          <w:sz w:val="24"/>
        </w:rPr>
      </w:pPr>
    </w:p>
    <w:p w14:paraId="04C45870" w14:textId="77777777" w:rsidR="00B203F8" w:rsidRPr="00B00D58" w:rsidRDefault="00B203F8" w:rsidP="00B203F8">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7B8168B2" w14:textId="77777777" w:rsidR="00B203F8" w:rsidRDefault="00B203F8" w:rsidP="00B203F8">
      <w:pPr>
        <w:spacing w:before="120" w:after="120" w:line="288" w:lineRule="auto"/>
        <w:jc w:val="both"/>
        <w:rPr>
          <w:sz w:val="24"/>
        </w:rPr>
      </w:pPr>
    </w:p>
    <w:p w14:paraId="2E9A74B8" w14:textId="77777777" w:rsidR="00B203F8" w:rsidRPr="00B00D58" w:rsidRDefault="00B203F8" w:rsidP="00B203F8">
      <w:pPr>
        <w:spacing w:before="120" w:after="120" w:line="288" w:lineRule="auto"/>
        <w:jc w:val="both"/>
        <w:rPr>
          <w:sz w:val="24"/>
        </w:rPr>
      </w:pPr>
    </w:p>
    <w:p w14:paraId="767C7AA7" w14:textId="77777777" w:rsidR="00B203F8" w:rsidRPr="00B00D58" w:rsidRDefault="00B203F8" w:rsidP="00B203F8">
      <w:pPr>
        <w:spacing w:before="120" w:after="120" w:line="288" w:lineRule="auto"/>
        <w:rPr>
          <w:sz w:val="24"/>
        </w:rPr>
      </w:pPr>
      <w:r>
        <w:rPr>
          <w:sz w:val="24"/>
        </w:rPr>
        <w:t>________________________________________</w:t>
      </w:r>
    </w:p>
    <w:p w14:paraId="7A4B4322" w14:textId="16B8A986" w:rsidR="00111E12" w:rsidRPr="00111E12" w:rsidRDefault="00111E12" w:rsidP="00B203F8">
      <w:pPr>
        <w:spacing w:before="120" w:after="120" w:line="288" w:lineRule="auto"/>
        <w:jc w:val="both"/>
        <w:rPr>
          <w:sz w:val="24"/>
        </w:rPr>
      </w:pPr>
    </w:p>
    <w:p w14:paraId="7208DC06" w14:textId="77777777" w:rsidR="00260164" w:rsidRDefault="00260164">
      <w:pPr>
        <w:spacing w:after="200" w:line="276" w:lineRule="auto"/>
        <w:jc w:val="left"/>
        <w:rPr>
          <w:rFonts w:eastAsiaTheme="majorEastAsia" w:cs="Arial"/>
          <w:b/>
          <w:bCs/>
          <w:color w:val="000000"/>
          <w:sz w:val="24"/>
        </w:rPr>
      </w:pPr>
      <w:r>
        <w:br w:type="page"/>
      </w:r>
    </w:p>
    <w:p w14:paraId="3D3048FD" w14:textId="621187BD" w:rsidR="00E7111C" w:rsidRDefault="00E7111C" w:rsidP="00B67F45">
      <w:pPr>
        <w:pStyle w:val="Nivel01"/>
      </w:pPr>
      <w:r>
        <w:lastRenderedPageBreak/>
        <w:tab/>
      </w:r>
      <w:bookmarkStart w:id="88" w:name="_Toc175043686"/>
      <w:r>
        <w:t>ANEXO VIII – DECLARAÇÃO COMPLEMENTAR</w:t>
      </w:r>
      <w:bookmarkEnd w:id="88"/>
    </w:p>
    <w:p w14:paraId="7515B04A" w14:textId="77777777" w:rsidR="00B203F8" w:rsidRPr="00B203F8" w:rsidRDefault="00B203F8" w:rsidP="00B203F8"/>
    <w:p w14:paraId="5D35C761" w14:textId="0A8E83C8" w:rsidR="00B203F8" w:rsidRDefault="00B203F8" w:rsidP="00B203F8">
      <w:r>
        <w:t xml:space="preserve">DECLARAÇÃO UNIFICADA </w:t>
      </w:r>
    </w:p>
    <w:p w14:paraId="18624A54" w14:textId="0DCA349D" w:rsidR="00B203F8" w:rsidRDefault="00B203F8" w:rsidP="00B203F8"/>
    <w:p w14:paraId="559805D0" w14:textId="77777777" w:rsidR="00B203F8" w:rsidRDefault="00B203F8" w:rsidP="00B203F8">
      <w:pPr>
        <w:spacing w:before="120" w:after="120" w:line="288" w:lineRule="auto"/>
        <w:jc w:val="both"/>
        <w:rPr>
          <w:sz w:val="24"/>
        </w:rPr>
      </w:pPr>
      <w:r>
        <w:rPr>
          <w:sz w:val="24"/>
        </w:rPr>
        <w:t xml:space="preserve">PREGÃO PRESENCIAL Nº </w:t>
      </w:r>
      <w:r w:rsidRPr="00111E12">
        <w:rPr>
          <w:sz w:val="24"/>
          <w:highlight w:val="yellow"/>
        </w:rPr>
        <w:t>XX/XXX</w:t>
      </w:r>
    </w:p>
    <w:p w14:paraId="4423F064" w14:textId="77777777" w:rsidR="00B203F8" w:rsidRPr="003932AC" w:rsidRDefault="00B203F8" w:rsidP="00B203F8">
      <w:pPr>
        <w:spacing w:before="120" w:after="120" w:line="288" w:lineRule="auto"/>
        <w:jc w:val="both"/>
        <w:rPr>
          <w:sz w:val="24"/>
          <w:szCs w:val="24"/>
        </w:rPr>
      </w:pPr>
      <w:r w:rsidRPr="003932AC">
        <w:rPr>
          <w:sz w:val="24"/>
          <w:szCs w:val="24"/>
        </w:rPr>
        <w:t>MUNICÍPIO DE CASTANHEIRA/MT</w:t>
      </w:r>
    </w:p>
    <w:p w14:paraId="31CA1634" w14:textId="77777777" w:rsidR="00B203F8" w:rsidRDefault="00B203F8" w:rsidP="00B203F8">
      <w:pPr>
        <w:spacing w:before="120" w:after="120" w:line="288" w:lineRule="auto"/>
        <w:jc w:val="both"/>
        <w:rPr>
          <w:sz w:val="24"/>
        </w:rPr>
      </w:pPr>
    </w:p>
    <w:p w14:paraId="21511213" w14:textId="2C2388F1" w:rsidR="00B203F8" w:rsidRDefault="00B203F8" w:rsidP="00385865">
      <w:pPr>
        <w:spacing w:before="120" w:after="120" w:line="288" w:lineRule="auto"/>
        <w:jc w:val="both"/>
        <w:rPr>
          <w:sz w:val="24"/>
        </w:rPr>
      </w:pPr>
      <w:r w:rsidRPr="00111E12">
        <w:rPr>
          <w:sz w:val="24"/>
        </w:rPr>
        <w:tab/>
      </w:r>
      <w:r w:rsidRPr="00111E12">
        <w:rPr>
          <w:sz w:val="24"/>
        </w:rPr>
        <w:tab/>
      </w:r>
      <w:proofErr w:type="spellStart"/>
      <w:r w:rsidRPr="00046CE9">
        <w:rPr>
          <w:sz w:val="24"/>
          <w:highlight w:val="yellow"/>
        </w:rPr>
        <w:t>xxxxx</w:t>
      </w:r>
      <w:proofErr w:type="spellEnd"/>
      <w:r w:rsidRPr="00046CE9">
        <w:rPr>
          <w:sz w:val="24"/>
          <w:highlight w:val="yellow"/>
        </w:rPr>
        <w:t xml:space="preserve"> (nome d</w:t>
      </w:r>
      <w:r>
        <w:rPr>
          <w:sz w:val="24"/>
          <w:highlight w:val="yellow"/>
        </w:rPr>
        <w:t>o</w:t>
      </w:r>
      <w:r w:rsidRPr="00046CE9">
        <w:rPr>
          <w:sz w:val="24"/>
          <w:highlight w:val="yellow"/>
        </w:rPr>
        <w:t xml:space="preserve"> licitante)</w:t>
      </w:r>
      <w:r>
        <w:rPr>
          <w:sz w:val="24"/>
        </w:rPr>
        <w:t xml:space="preserve">, inscrita no CNPJ sob nº </w:t>
      </w:r>
      <w:proofErr w:type="spellStart"/>
      <w:r w:rsidRPr="00046CE9">
        <w:rPr>
          <w:sz w:val="24"/>
          <w:highlight w:val="yellow"/>
        </w:rPr>
        <w:t>xx.xxx.xxx</w:t>
      </w:r>
      <w:proofErr w:type="spellEnd"/>
      <w:r w:rsidRPr="00046CE9">
        <w:rPr>
          <w:sz w:val="24"/>
          <w:highlight w:val="yellow"/>
        </w:rPr>
        <w:t>/</w:t>
      </w:r>
      <w:proofErr w:type="spellStart"/>
      <w:r w:rsidRPr="00046CE9">
        <w:rPr>
          <w:sz w:val="24"/>
          <w:highlight w:val="yellow"/>
        </w:rPr>
        <w:t>xxxx-xxx</w:t>
      </w:r>
      <w:proofErr w:type="spellEnd"/>
      <w:r>
        <w:rPr>
          <w:sz w:val="24"/>
        </w:rPr>
        <w:t xml:space="preserve">, sediada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rPr>
        <w:t xml:space="preserve">, neste ato representada pelo sócio proprietário </w:t>
      </w:r>
      <w:proofErr w:type="spellStart"/>
      <w:r w:rsidRPr="00046CE9">
        <w:rPr>
          <w:sz w:val="24"/>
          <w:highlight w:val="yellow"/>
        </w:rPr>
        <w:t>xx</w:t>
      </w:r>
      <w:r>
        <w:rPr>
          <w:sz w:val="24"/>
          <w:highlight w:val="yellow"/>
        </w:rPr>
        <w:t>xxxxxx</w:t>
      </w:r>
      <w:r w:rsidRPr="00046CE9">
        <w:rPr>
          <w:sz w:val="24"/>
          <w:highlight w:val="yellow"/>
        </w:rPr>
        <w:t>xx</w:t>
      </w:r>
      <w:proofErr w:type="spellEnd"/>
      <w:r>
        <w:rPr>
          <w:sz w:val="24"/>
        </w:rPr>
        <w:t>, brasileiro, (</w:t>
      </w:r>
      <w:r w:rsidRPr="00046CE9">
        <w:rPr>
          <w:sz w:val="24"/>
          <w:highlight w:val="yellow"/>
        </w:rPr>
        <w:t>estado civil)</w:t>
      </w:r>
      <w:r>
        <w:rPr>
          <w:sz w:val="24"/>
        </w:rPr>
        <w:t xml:space="preserve">, empresário, portador da Carteira de Identidade </w:t>
      </w:r>
      <w:proofErr w:type="spellStart"/>
      <w:r w:rsidRPr="00046CE9">
        <w:rPr>
          <w:sz w:val="24"/>
          <w:highlight w:val="yellow"/>
        </w:rPr>
        <w:t>xx</w:t>
      </w:r>
      <w:r>
        <w:rPr>
          <w:sz w:val="24"/>
          <w:highlight w:val="yellow"/>
        </w:rPr>
        <w:t>xx</w:t>
      </w:r>
      <w:r w:rsidRPr="00046CE9">
        <w:rPr>
          <w:sz w:val="24"/>
          <w:highlight w:val="yellow"/>
        </w:rPr>
        <w:t>xx</w:t>
      </w:r>
      <w:proofErr w:type="spellEnd"/>
      <w:r>
        <w:rPr>
          <w:sz w:val="24"/>
        </w:rPr>
        <w:t xml:space="preserve">, inscrito no CPF sob nº </w:t>
      </w:r>
      <w:proofErr w:type="spellStart"/>
      <w:r w:rsidRPr="00046CE9">
        <w:rPr>
          <w:sz w:val="24"/>
          <w:highlight w:val="yellow"/>
        </w:rPr>
        <w:t>xxx.xxx.xxx-xx</w:t>
      </w:r>
      <w:proofErr w:type="spellEnd"/>
      <w:r>
        <w:rPr>
          <w:sz w:val="24"/>
        </w:rPr>
        <w:t xml:space="preserve">, residente e domiciliado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sidRPr="00385865">
        <w:rPr>
          <w:sz w:val="24"/>
        </w:rPr>
        <w:t xml:space="preserve"> DECLARA</w:t>
      </w:r>
      <w:r w:rsidR="00385865">
        <w:rPr>
          <w:sz w:val="24"/>
        </w:rPr>
        <w:t xml:space="preserve"> expressamente que:</w:t>
      </w:r>
    </w:p>
    <w:p w14:paraId="22A701AE" w14:textId="77777777" w:rsidR="00385865" w:rsidRDefault="00385865" w:rsidP="00385865">
      <w:pPr>
        <w:pStyle w:val="Nivel3"/>
        <w:numPr>
          <w:ilvl w:val="0"/>
          <w:numId w:val="23"/>
        </w:numPr>
        <w:spacing w:line="288" w:lineRule="auto"/>
        <w:ind w:left="1276" w:hanging="283"/>
        <w:rPr>
          <w:sz w:val="24"/>
          <w:szCs w:val="24"/>
        </w:rPr>
      </w:pPr>
      <w:r>
        <w:rPr>
          <w:sz w:val="24"/>
          <w:szCs w:val="24"/>
        </w:rPr>
        <w:t>N</w:t>
      </w:r>
      <w:r w:rsidRPr="00823416">
        <w:rPr>
          <w:sz w:val="24"/>
          <w:szCs w:val="24"/>
        </w:rPr>
        <w:t xml:space="preserve">ão emprega menor de 18 anos em trabalho noturno, perigoso ou insalubre e não emprega menor de 16 anos, salvo menor, a partir de 14 anos, na condição de aprendiz, nos termos do </w:t>
      </w:r>
      <w:r>
        <w:rPr>
          <w:sz w:val="24"/>
          <w:szCs w:val="24"/>
        </w:rPr>
        <w:t>A</w:t>
      </w:r>
      <w:r w:rsidRPr="00646A93">
        <w:rPr>
          <w:sz w:val="24"/>
          <w:szCs w:val="24"/>
        </w:rPr>
        <w:t>rt</w:t>
      </w:r>
      <w:r>
        <w:rPr>
          <w:sz w:val="24"/>
          <w:szCs w:val="24"/>
        </w:rPr>
        <w:t>.</w:t>
      </w:r>
      <w:r w:rsidRPr="00646A93">
        <w:rPr>
          <w:sz w:val="24"/>
          <w:szCs w:val="24"/>
        </w:rPr>
        <w:t xml:space="preserve"> 7°, XXXIII, da Constituição</w:t>
      </w:r>
      <w:r>
        <w:rPr>
          <w:sz w:val="24"/>
          <w:szCs w:val="24"/>
        </w:rPr>
        <w:t xml:space="preserve"> Federal</w:t>
      </w:r>
      <w:r w:rsidRPr="00823416">
        <w:rPr>
          <w:sz w:val="24"/>
          <w:szCs w:val="24"/>
        </w:rPr>
        <w:t>;</w:t>
      </w:r>
    </w:p>
    <w:p w14:paraId="2C92B624" w14:textId="4F305053" w:rsidR="00385865" w:rsidRDefault="00385865" w:rsidP="00385865">
      <w:pPr>
        <w:pStyle w:val="Nivel3"/>
        <w:numPr>
          <w:ilvl w:val="0"/>
          <w:numId w:val="23"/>
        </w:numPr>
        <w:spacing w:line="288" w:lineRule="auto"/>
        <w:ind w:left="1276" w:hanging="283"/>
        <w:rPr>
          <w:sz w:val="24"/>
          <w:szCs w:val="24"/>
        </w:rPr>
      </w:pPr>
      <w:r>
        <w:rPr>
          <w:sz w:val="24"/>
          <w:szCs w:val="24"/>
        </w:rPr>
        <w:t>N</w:t>
      </w:r>
      <w:r w:rsidRPr="00385865">
        <w:rPr>
          <w:sz w:val="24"/>
          <w:szCs w:val="24"/>
        </w:rPr>
        <w:t>ão possui em sua cadeia produtiva empregados executando trabalho degradante ou forçado, observando o disposto nos incisos III e IV do Art. 1º e no inciso III do Art. 5º, ambos da Constituição Federal;</w:t>
      </w:r>
    </w:p>
    <w:p w14:paraId="1AAF750B" w14:textId="04378FB2" w:rsidR="00385865" w:rsidRDefault="00385865" w:rsidP="00385865">
      <w:pPr>
        <w:pStyle w:val="Nivel3"/>
        <w:numPr>
          <w:ilvl w:val="0"/>
          <w:numId w:val="23"/>
        </w:numPr>
        <w:spacing w:line="288" w:lineRule="auto"/>
        <w:ind w:left="1276" w:hanging="283"/>
        <w:rPr>
          <w:sz w:val="24"/>
          <w:szCs w:val="24"/>
        </w:rPr>
      </w:pPr>
      <w:r>
        <w:rPr>
          <w:sz w:val="24"/>
          <w:szCs w:val="24"/>
        </w:rPr>
        <w:t>C</w:t>
      </w:r>
      <w:r w:rsidRPr="00385865">
        <w:rPr>
          <w:sz w:val="24"/>
          <w:szCs w:val="24"/>
        </w:rPr>
        <w:t>umpre as exigências de reserva de cargos para pessoa com deficiência e para reabilitado da Previdência Social, previstas em lei e em outras normas específicas;</w:t>
      </w:r>
    </w:p>
    <w:p w14:paraId="6290486C" w14:textId="6A69055B" w:rsidR="00385865" w:rsidRPr="00385865" w:rsidRDefault="00385865" w:rsidP="00385865">
      <w:pPr>
        <w:pStyle w:val="Nivel3"/>
        <w:numPr>
          <w:ilvl w:val="0"/>
          <w:numId w:val="23"/>
        </w:numPr>
        <w:spacing w:line="288" w:lineRule="auto"/>
        <w:ind w:left="1276" w:hanging="283"/>
        <w:rPr>
          <w:sz w:val="24"/>
          <w:szCs w:val="24"/>
        </w:rPr>
      </w:pPr>
      <w:bookmarkStart w:id="89" w:name="_Hlk154842921"/>
      <w:r>
        <w:rPr>
          <w:sz w:val="24"/>
          <w:szCs w:val="24"/>
        </w:rPr>
        <w:t>Não se enquadra em nenhum dos impedimentos previstos no Art. 14, da Lei nº 14.133/2021.</w:t>
      </w:r>
    </w:p>
    <w:bookmarkEnd w:id="89"/>
    <w:p w14:paraId="6D422696" w14:textId="09D04EBE" w:rsidR="00385865" w:rsidRDefault="00385865" w:rsidP="00B203F8">
      <w:pPr>
        <w:jc w:val="both"/>
        <w:rPr>
          <w:sz w:val="24"/>
        </w:rPr>
      </w:pPr>
    </w:p>
    <w:p w14:paraId="452DA0C4" w14:textId="75DCDC8F" w:rsidR="00385865" w:rsidRDefault="00385865" w:rsidP="00385865">
      <w:pPr>
        <w:spacing w:before="120" w:after="120" w:line="288" w:lineRule="auto"/>
        <w:jc w:val="both"/>
        <w:rPr>
          <w:sz w:val="24"/>
        </w:rPr>
      </w:pPr>
      <w:r>
        <w:rPr>
          <w:sz w:val="24"/>
        </w:rPr>
        <w:tab/>
      </w:r>
      <w:r>
        <w:rPr>
          <w:sz w:val="24"/>
        </w:rPr>
        <w:tab/>
        <w:t>Por ser expressão da verdade firma a presente.</w:t>
      </w:r>
    </w:p>
    <w:p w14:paraId="207CCDC3" w14:textId="77777777" w:rsidR="00385865" w:rsidRPr="00B00D58" w:rsidRDefault="00385865" w:rsidP="00385865">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4C808847" w14:textId="77777777" w:rsidR="00385865" w:rsidRPr="00B00D58" w:rsidRDefault="00385865" w:rsidP="00385865">
      <w:pPr>
        <w:spacing w:before="120" w:after="120" w:line="288" w:lineRule="auto"/>
        <w:jc w:val="both"/>
        <w:rPr>
          <w:sz w:val="24"/>
        </w:rPr>
      </w:pPr>
    </w:p>
    <w:p w14:paraId="31ED6660" w14:textId="59995654" w:rsidR="00E7111C" w:rsidRPr="00385865" w:rsidRDefault="00385865" w:rsidP="00385865">
      <w:pPr>
        <w:spacing w:before="120" w:after="120" w:line="288" w:lineRule="auto"/>
        <w:rPr>
          <w:sz w:val="24"/>
        </w:rPr>
      </w:pPr>
      <w:r>
        <w:rPr>
          <w:sz w:val="24"/>
        </w:rPr>
        <w:t>________________________________________</w:t>
      </w:r>
      <w:r w:rsidR="00260164">
        <w:tab/>
      </w:r>
    </w:p>
    <w:p w14:paraId="6F3AE3CC" w14:textId="2EC21BFD" w:rsidR="00E7111C" w:rsidRDefault="00E7111C">
      <w:pPr>
        <w:spacing w:after="200" w:line="276" w:lineRule="auto"/>
        <w:jc w:val="left"/>
        <w:rPr>
          <w:rFonts w:eastAsiaTheme="majorEastAsia" w:cs="Arial"/>
          <w:b/>
          <w:bCs/>
          <w:color w:val="000000"/>
          <w:sz w:val="24"/>
        </w:rPr>
      </w:pPr>
      <w:r>
        <w:br w:type="page"/>
      </w:r>
    </w:p>
    <w:p w14:paraId="39FAF556" w14:textId="14249EE4" w:rsidR="00E7111C" w:rsidRDefault="00E7111C" w:rsidP="00B67F45">
      <w:pPr>
        <w:pStyle w:val="Nivel01"/>
      </w:pPr>
      <w:r>
        <w:lastRenderedPageBreak/>
        <w:t xml:space="preserve"> </w:t>
      </w:r>
      <w:bookmarkStart w:id="90" w:name="_Toc175043687"/>
      <w:r>
        <w:t>ANEXO IX – TERMO DE COMPROMISSO – E-MAIL</w:t>
      </w:r>
      <w:bookmarkEnd w:id="90"/>
    </w:p>
    <w:p w14:paraId="54035217" w14:textId="4DAA3897" w:rsidR="00E7111C" w:rsidRDefault="00E7111C" w:rsidP="00E7111C"/>
    <w:p w14:paraId="49D2D3D3" w14:textId="2D6B2EA4" w:rsidR="00E7111C" w:rsidRDefault="00E7111C" w:rsidP="00E7111C">
      <w:r>
        <w:t>TERMO DE COMPROMISSO DE MANTER O E-MAIL ATUALIZADO DURANTE A CONTRATUALIDADE</w:t>
      </w:r>
    </w:p>
    <w:p w14:paraId="09950956" w14:textId="77777777" w:rsidR="00E7111C" w:rsidRDefault="00E7111C" w:rsidP="00E7111C">
      <w:pPr>
        <w:spacing w:before="120" w:after="120" w:line="288" w:lineRule="auto"/>
        <w:jc w:val="both"/>
        <w:rPr>
          <w:sz w:val="24"/>
        </w:rPr>
      </w:pPr>
    </w:p>
    <w:p w14:paraId="3593EC5A" w14:textId="303ECA77" w:rsidR="00E7111C" w:rsidRDefault="00E7111C" w:rsidP="00E7111C">
      <w:pPr>
        <w:spacing w:before="120" w:after="120" w:line="288" w:lineRule="auto"/>
        <w:jc w:val="both"/>
        <w:rPr>
          <w:sz w:val="24"/>
          <w:highlight w:val="yellow"/>
        </w:rPr>
      </w:pPr>
      <w:r>
        <w:rPr>
          <w:sz w:val="24"/>
        </w:rPr>
        <w:t xml:space="preserve">PREGÃO PRESENCIAL Nº </w:t>
      </w:r>
      <w:r w:rsidRPr="00111E12">
        <w:rPr>
          <w:sz w:val="24"/>
          <w:highlight w:val="yellow"/>
        </w:rPr>
        <w:t>XX/XXX</w:t>
      </w:r>
    </w:p>
    <w:p w14:paraId="74058393" w14:textId="77777777" w:rsidR="00E7111C" w:rsidRPr="003932AC" w:rsidRDefault="00E7111C" w:rsidP="00E7111C">
      <w:pPr>
        <w:spacing w:before="120" w:after="120" w:line="288" w:lineRule="auto"/>
        <w:jc w:val="both"/>
        <w:rPr>
          <w:sz w:val="24"/>
          <w:szCs w:val="24"/>
        </w:rPr>
      </w:pPr>
      <w:r w:rsidRPr="003932AC">
        <w:rPr>
          <w:sz w:val="24"/>
          <w:szCs w:val="24"/>
        </w:rPr>
        <w:t>MUNICÍPIO DE CASTANHEIRA/MT</w:t>
      </w:r>
    </w:p>
    <w:p w14:paraId="06DF16CF" w14:textId="77777777" w:rsidR="00E7111C" w:rsidRDefault="00E7111C" w:rsidP="00E7111C">
      <w:pPr>
        <w:spacing w:before="120" w:after="120" w:line="288" w:lineRule="auto"/>
        <w:jc w:val="both"/>
        <w:rPr>
          <w:sz w:val="24"/>
        </w:rPr>
      </w:pPr>
    </w:p>
    <w:p w14:paraId="3ACC04CF" w14:textId="2C2324B3" w:rsidR="00E7111C" w:rsidRPr="00B203F8" w:rsidRDefault="00E7111C" w:rsidP="00B203F8">
      <w:pPr>
        <w:spacing w:before="120" w:after="120" w:line="288" w:lineRule="auto"/>
        <w:jc w:val="both"/>
        <w:rPr>
          <w:sz w:val="24"/>
        </w:rPr>
      </w:pPr>
      <w:r w:rsidRPr="00111E12">
        <w:rPr>
          <w:sz w:val="24"/>
        </w:rPr>
        <w:tab/>
      </w:r>
      <w:r w:rsidRPr="00111E12">
        <w:rPr>
          <w:sz w:val="24"/>
        </w:rPr>
        <w:tab/>
      </w:r>
      <w:r w:rsidRPr="00046CE9">
        <w:rPr>
          <w:sz w:val="24"/>
          <w:highlight w:val="yellow"/>
        </w:rPr>
        <w:t>XXXXX (nome d</w:t>
      </w:r>
      <w:r>
        <w:rPr>
          <w:sz w:val="24"/>
          <w:highlight w:val="yellow"/>
        </w:rPr>
        <w:t>o</w:t>
      </w:r>
      <w:r w:rsidRPr="00046CE9">
        <w:rPr>
          <w:sz w:val="24"/>
          <w:highlight w:val="yellow"/>
        </w:rPr>
        <w:t xml:space="preserve"> licitante)</w:t>
      </w:r>
      <w:r>
        <w:rPr>
          <w:sz w:val="24"/>
        </w:rPr>
        <w:t xml:space="preserve">, inscrita no CNPJ sob nº </w:t>
      </w:r>
      <w:proofErr w:type="spellStart"/>
      <w:r w:rsidRPr="00046CE9">
        <w:rPr>
          <w:sz w:val="24"/>
          <w:highlight w:val="yellow"/>
        </w:rPr>
        <w:t>xx.xxx.xxx</w:t>
      </w:r>
      <w:proofErr w:type="spellEnd"/>
      <w:r w:rsidRPr="00046CE9">
        <w:rPr>
          <w:sz w:val="24"/>
          <w:highlight w:val="yellow"/>
        </w:rPr>
        <w:t>/</w:t>
      </w:r>
      <w:proofErr w:type="spellStart"/>
      <w:r w:rsidRPr="00046CE9">
        <w:rPr>
          <w:sz w:val="24"/>
          <w:highlight w:val="yellow"/>
        </w:rPr>
        <w:t>xxxx-xxx</w:t>
      </w:r>
      <w:proofErr w:type="spellEnd"/>
      <w:r>
        <w:rPr>
          <w:sz w:val="24"/>
        </w:rPr>
        <w:t xml:space="preserve">, sediada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rPr>
        <w:t xml:space="preserve">, neste ato representada pelo sócio proprietário </w:t>
      </w:r>
      <w:proofErr w:type="spellStart"/>
      <w:r w:rsidRPr="00046CE9">
        <w:rPr>
          <w:sz w:val="24"/>
          <w:highlight w:val="yellow"/>
        </w:rPr>
        <w:t>xx</w:t>
      </w:r>
      <w:r>
        <w:rPr>
          <w:sz w:val="24"/>
          <w:highlight w:val="yellow"/>
        </w:rPr>
        <w:t>xxxxxx</w:t>
      </w:r>
      <w:r w:rsidRPr="00046CE9">
        <w:rPr>
          <w:sz w:val="24"/>
          <w:highlight w:val="yellow"/>
        </w:rPr>
        <w:t>xx</w:t>
      </w:r>
      <w:proofErr w:type="spellEnd"/>
      <w:r>
        <w:rPr>
          <w:sz w:val="24"/>
        </w:rPr>
        <w:t>, brasileiro, (</w:t>
      </w:r>
      <w:r w:rsidRPr="00046CE9">
        <w:rPr>
          <w:sz w:val="24"/>
          <w:highlight w:val="yellow"/>
        </w:rPr>
        <w:t>estado civil)</w:t>
      </w:r>
      <w:r>
        <w:rPr>
          <w:sz w:val="24"/>
        </w:rPr>
        <w:t xml:space="preserve">, empresário, portador da Carteira de Identidade </w:t>
      </w:r>
      <w:proofErr w:type="spellStart"/>
      <w:r w:rsidRPr="00046CE9">
        <w:rPr>
          <w:sz w:val="24"/>
          <w:highlight w:val="yellow"/>
        </w:rPr>
        <w:t>xx</w:t>
      </w:r>
      <w:r>
        <w:rPr>
          <w:sz w:val="24"/>
          <w:highlight w:val="yellow"/>
        </w:rPr>
        <w:t>xx</w:t>
      </w:r>
      <w:r w:rsidRPr="00046CE9">
        <w:rPr>
          <w:sz w:val="24"/>
          <w:highlight w:val="yellow"/>
        </w:rPr>
        <w:t>xx</w:t>
      </w:r>
      <w:proofErr w:type="spellEnd"/>
      <w:r>
        <w:rPr>
          <w:sz w:val="24"/>
        </w:rPr>
        <w:t xml:space="preserve">, inscrito no CPF sob nº </w:t>
      </w:r>
      <w:proofErr w:type="spellStart"/>
      <w:r w:rsidRPr="00046CE9">
        <w:rPr>
          <w:sz w:val="24"/>
          <w:highlight w:val="yellow"/>
        </w:rPr>
        <w:t>xxx.xxx.xxx-xx</w:t>
      </w:r>
      <w:proofErr w:type="spellEnd"/>
      <w:r>
        <w:rPr>
          <w:sz w:val="24"/>
        </w:rPr>
        <w:t xml:space="preserve">, residente e domiciliado na Rua/Av. </w:t>
      </w:r>
      <w:proofErr w:type="spellStart"/>
      <w:r w:rsidRPr="00046CE9">
        <w:rPr>
          <w:sz w:val="24"/>
          <w:highlight w:val="yellow"/>
        </w:rPr>
        <w:t>xxxxxx</w:t>
      </w:r>
      <w:proofErr w:type="spellEnd"/>
      <w:r>
        <w:rPr>
          <w:sz w:val="24"/>
        </w:rPr>
        <w:t xml:space="preserve">, nº </w:t>
      </w:r>
      <w:proofErr w:type="spellStart"/>
      <w:r w:rsidRPr="00046CE9">
        <w:rPr>
          <w:sz w:val="24"/>
          <w:highlight w:val="yellow"/>
        </w:rPr>
        <w:t>xx</w:t>
      </w:r>
      <w:proofErr w:type="spellEnd"/>
      <w:r>
        <w:rPr>
          <w:sz w:val="24"/>
        </w:rPr>
        <w:t xml:space="preserve">, Bairro </w:t>
      </w:r>
      <w:proofErr w:type="spellStart"/>
      <w:r w:rsidRPr="00046CE9">
        <w:rPr>
          <w:sz w:val="24"/>
          <w:highlight w:val="yellow"/>
        </w:rPr>
        <w:t>xxxxx</w:t>
      </w:r>
      <w:proofErr w:type="spellEnd"/>
      <w:r>
        <w:rPr>
          <w:sz w:val="24"/>
        </w:rPr>
        <w:t xml:space="preserve">, município de </w:t>
      </w:r>
      <w:proofErr w:type="spellStart"/>
      <w:r w:rsidRPr="00046CE9">
        <w:rPr>
          <w:sz w:val="24"/>
          <w:highlight w:val="yellow"/>
        </w:rPr>
        <w:t>xxxxx</w:t>
      </w:r>
      <w:proofErr w:type="spellEnd"/>
      <w:r w:rsidRPr="00046CE9">
        <w:rPr>
          <w:sz w:val="24"/>
          <w:highlight w:val="yellow"/>
        </w:rPr>
        <w:t>/</w:t>
      </w:r>
      <w:proofErr w:type="spellStart"/>
      <w:r w:rsidRPr="00046CE9">
        <w:rPr>
          <w:sz w:val="24"/>
          <w:highlight w:val="yellow"/>
        </w:rPr>
        <w:t>xx</w:t>
      </w:r>
      <w:proofErr w:type="spellEnd"/>
      <w:r>
        <w:rPr>
          <w:sz w:val="24"/>
          <w:highlight w:val="yellow"/>
        </w:rPr>
        <w:t>,</w:t>
      </w:r>
      <w:r>
        <w:rPr>
          <w:sz w:val="24"/>
        </w:rPr>
        <w:t xml:space="preserve"> </w:t>
      </w:r>
      <w:r w:rsidRPr="00B203F8">
        <w:rPr>
          <w:sz w:val="24"/>
        </w:rPr>
        <w:t>pelo presente Termo de Compromisso, e na melhor forma de direito, para efeitos do Pregão Presencial em referência, COMPROMETE-SE a manter o endereço eletrônico de e-mail informado</w:t>
      </w:r>
      <w:r w:rsidR="00B203F8">
        <w:rPr>
          <w:sz w:val="24"/>
        </w:rPr>
        <w:t xml:space="preserve"> abaixo</w:t>
      </w:r>
      <w:r w:rsidRPr="00B203F8">
        <w:rPr>
          <w:sz w:val="24"/>
        </w:rPr>
        <w:t xml:space="preserve">, sempre atualizado e disponível durante toda a contratualidade, para fins de receber da Administração Pública Municipal o envio de </w:t>
      </w:r>
      <w:r w:rsidR="00B203F8">
        <w:rPr>
          <w:sz w:val="24"/>
        </w:rPr>
        <w:t xml:space="preserve">solicitação de compra, (Ordem de Fornecimento), Empenhos, </w:t>
      </w:r>
      <w:r w:rsidRPr="00B203F8">
        <w:rPr>
          <w:sz w:val="24"/>
        </w:rPr>
        <w:t>notificação por inexecução contratual, prazos em geral, abertura de processos administrativos, decisões de requerimentos, imposições de multas, inscrição em dívida ativa e todas as demais pertinentes a execução contratual, estando plenamente ciente que, o não recebimento de tais atos,</w:t>
      </w:r>
      <w:r w:rsidR="00B203F8">
        <w:rPr>
          <w:sz w:val="24"/>
        </w:rPr>
        <w:t xml:space="preserve"> </w:t>
      </w:r>
      <w:r w:rsidRPr="00B203F8">
        <w:rPr>
          <w:sz w:val="24"/>
        </w:rPr>
        <w:t xml:space="preserve">em razão da desatualização ou indisponibilidade do endereço eletrônico de e-mail informado, é de </w:t>
      </w:r>
      <w:r w:rsidR="00B203F8">
        <w:rPr>
          <w:sz w:val="24"/>
        </w:rPr>
        <w:t xml:space="preserve">sua total e exclusiva </w:t>
      </w:r>
      <w:r w:rsidRPr="00B203F8">
        <w:rPr>
          <w:sz w:val="24"/>
        </w:rPr>
        <w:t>responsabilidade, inclusive, por eventuais preclusões de prazos procedimentais pertinentes a execução do contrato, salvo se</w:t>
      </w:r>
      <w:r w:rsidR="00B203F8">
        <w:rPr>
          <w:sz w:val="24"/>
        </w:rPr>
        <w:t>,</w:t>
      </w:r>
      <w:r w:rsidRPr="00B203F8">
        <w:rPr>
          <w:sz w:val="24"/>
        </w:rPr>
        <w:t xml:space="preserve"> de forma expressa</w:t>
      </w:r>
      <w:r w:rsidR="00B203F8">
        <w:rPr>
          <w:sz w:val="24"/>
        </w:rPr>
        <w:t>,</w:t>
      </w:r>
      <w:r w:rsidRPr="00B203F8">
        <w:rPr>
          <w:sz w:val="24"/>
        </w:rPr>
        <w:t xml:space="preserve"> a legislação vigente prever outro meio para cientificação.</w:t>
      </w:r>
    </w:p>
    <w:p w14:paraId="10B11FA1" w14:textId="61983B6A" w:rsidR="00E7111C" w:rsidRPr="00B203F8" w:rsidRDefault="00E7111C" w:rsidP="00B203F8">
      <w:pPr>
        <w:spacing w:before="120" w:after="120" w:line="288" w:lineRule="auto"/>
        <w:jc w:val="both"/>
        <w:rPr>
          <w:sz w:val="24"/>
        </w:rPr>
      </w:pPr>
      <w:r w:rsidRPr="00B203F8">
        <w:rPr>
          <w:sz w:val="24"/>
        </w:rPr>
        <w:t xml:space="preserve">E-MAIL: </w:t>
      </w:r>
      <w:r w:rsidRPr="00B203F8">
        <w:rPr>
          <w:sz w:val="24"/>
          <w:highlight w:val="yellow"/>
        </w:rPr>
        <w:t>XXXXX@XXXXXXXXX</w:t>
      </w:r>
    </w:p>
    <w:p w14:paraId="223DAB68" w14:textId="2F0087CF" w:rsidR="00B203F8" w:rsidRDefault="00B203F8" w:rsidP="00B203F8">
      <w:pPr>
        <w:spacing w:before="120" w:after="120" w:line="288" w:lineRule="auto"/>
        <w:jc w:val="both"/>
        <w:rPr>
          <w:sz w:val="24"/>
        </w:rPr>
      </w:pPr>
      <w:r>
        <w:rPr>
          <w:sz w:val="24"/>
        </w:rPr>
        <w:tab/>
      </w:r>
      <w:r>
        <w:rPr>
          <w:sz w:val="24"/>
        </w:rPr>
        <w:tab/>
        <w:t>Por ser expressão da verdade firma a presente.</w:t>
      </w:r>
    </w:p>
    <w:p w14:paraId="296F9486" w14:textId="77777777" w:rsidR="00B203F8" w:rsidRPr="00B00D58" w:rsidRDefault="00B203F8" w:rsidP="00B203F8">
      <w:pPr>
        <w:spacing w:before="120" w:after="120" w:line="288" w:lineRule="auto"/>
        <w:jc w:val="right"/>
        <w:rPr>
          <w:sz w:val="24"/>
        </w:rPr>
      </w:pPr>
      <w:proofErr w:type="spellStart"/>
      <w:r w:rsidRPr="00046CE9">
        <w:rPr>
          <w:sz w:val="24"/>
          <w:highlight w:val="yellow"/>
        </w:rPr>
        <w:t>Xxxxxx</w:t>
      </w:r>
      <w:proofErr w:type="spellEnd"/>
      <w:r w:rsidRPr="00046CE9">
        <w:rPr>
          <w:sz w:val="24"/>
          <w:highlight w:val="yellow"/>
        </w:rPr>
        <w:t xml:space="preserve">/XX, </w:t>
      </w:r>
      <w:proofErr w:type="spellStart"/>
      <w:r w:rsidRPr="00046CE9">
        <w:rPr>
          <w:sz w:val="24"/>
          <w:highlight w:val="yellow"/>
        </w:rPr>
        <w:t>xx</w:t>
      </w:r>
      <w:proofErr w:type="spellEnd"/>
      <w:r w:rsidRPr="00B00D58">
        <w:rPr>
          <w:sz w:val="24"/>
        </w:rPr>
        <w:t xml:space="preserve"> de </w:t>
      </w:r>
      <w:proofErr w:type="spellStart"/>
      <w:r w:rsidRPr="00046CE9">
        <w:rPr>
          <w:sz w:val="24"/>
          <w:highlight w:val="yellow"/>
        </w:rPr>
        <w:t>xxxxxxx</w:t>
      </w:r>
      <w:proofErr w:type="spellEnd"/>
      <w:r w:rsidRPr="00B00D58">
        <w:rPr>
          <w:sz w:val="24"/>
        </w:rPr>
        <w:t xml:space="preserve"> de </w:t>
      </w:r>
      <w:proofErr w:type="spellStart"/>
      <w:r w:rsidRPr="00046CE9">
        <w:rPr>
          <w:sz w:val="24"/>
          <w:highlight w:val="yellow"/>
        </w:rPr>
        <w:t>xxxx</w:t>
      </w:r>
      <w:proofErr w:type="spellEnd"/>
      <w:r w:rsidRPr="00B00D58">
        <w:rPr>
          <w:sz w:val="24"/>
        </w:rPr>
        <w:t>.</w:t>
      </w:r>
    </w:p>
    <w:p w14:paraId="2D4D755F" w14:textId="77777777" w:rsidR="00B203F8" w:rsidRPr="00B00D58" w:rsidRDefault="00B203F8" w:rsidP="00B203F8">
      <w:pPr>
        <w:spacing w:before="120" w:after="120" w:line="288" w:lineRule="auto"/>
        <w:jc w:val="both"/>
        <w:rPr>
          <w:sz w:val="24"/>
        </w:rPr>
      </w:pPr>
    </w:p>
    <w:p w14:paraId="0F9C81ED" w14:textId="77777777" w:rsidR="00B203F8" w:rsidRPr="00B00D58" w:rsidRDefault="00B203F8" w:rsidP="00B203F8">
      <w:pPr>
        <w:spacing w:before="120" w:after="120" w:line="288" w:lineRule="auto"/>
        <w:rPr>
          <w:sz w:val="24"/>
        </w:rPr>
      </w:pPr>
      <w:r>
        <w:rPr>
          <w:sz w:val="24"/>
        </w:rPr>
        <w:t>________________________________________</w:t>
      </w:r>
    </w:p>
    <w:p w14:paraId="4FFFA379" w14:textId="207A4145" w:rsidR="00E7111C" w:rsidRDefault="00E7111C" w:rsidP="00B203F8">
      <w:pPr>
        <w:jc w:val="both"/>
      </w:pPr>
    </w:p>
    <w:p w14:paraId="0D26BD6D" w14:textId="77777777" w:rsidR="00B203F8" w:rsidRDefault="00B203F8" w:rsidP="00E7111C"/>
    <w:p w14:paraId="742B054C" w14:textId="381BF626" w:rsidR="00E7111C" w:rsidRDefault="00E7111C">
      <w:pPr>
        <w:spacing w:after="200" w:line="276" w:lineRule="auto"/>
        <w:jc w:val="left"/>
        <w:rPr>
          <w:rFonts w:eastAsiaTheme="majorEastAsia" w:cs="Arial"/>
          <w:b/>
          <w:bCs/>
          <w:color w:val="000000"/>
          <w:sz w:val="24"/>
        </w:rPr>
      </w:pPr>
    </w:p>
    <w:p w14:paraId="2AABBD92" w14:textId="5F2429AD" w:rsidR="00260164" w:rsidRDefault="00695932" w:rsidP="00B67F45">
      <w:pPr>
        <w:pStyle w:val="Nivel01"/>
      </w:pPr>
      <w:r>
        <w:lastRenderedPageBreak/>
        <w:t xml:space="preserve"> </w:t>
      </w:r>
      <w:bookmarkStart w:id="91" w:name="_Toc175043688"/>
      <w:r w:rsidR="0099478B">
        <w:t xml:space="preserve">ANEXO </w:t>
      </w:r>
      <w:r w:rsidR="002E7889">
        <w:t>X</w:t>
      </w:r>
      <w:r w:rsidR="001222CA">
        <w:t xml:space="preserve"> – MINUTA DA ATA DE REGISTRO DE PREÇOS</w:t>
      </w:r>
      <w:bookmarkEnd w:id="91"/>
    </w:p>
    <w:p w14:paraId="5EA84292" w14:textId="64BE77C5" w:rsidR="00260164" w:rsidRDefault="00260164" w:rsidP="00260164"/>
    <w:p w14:paraId="5D19FD0B" w14:textId="56F48561" w:rsidR="00A948FF" w:rsidRPr="00A948FF" w:rsidRDefault="00A948FF" w:rsidP="00C54A10">
      <w:pPr>
        <w:rPr>
          <w:rFonts w:cs="Arial"/>
        </w:rPr>
      </w:pPr>
      <w:r>
        <w:rPr>
          <w:rFonts w:cs="Arial"/>
        </w:rPr>
        <w:t>A</w:t>
      </w:r>
      <w:r w:rsidRPr="000374D2">
        <w:rPr>
          <w:rFonts w:cs="Arial"/>
        </w:rPr>
        <w:t xml:space="preserve">TA DE REGISTRO DE PREÇOS Nº </w:t>
      </w:r>
      <w:r w:rsidRPr="00A948FF">
        <w:rPr>
          <w:rFonts w:cs="Arial"/>
        </w:rPr>
        <w:t>XX/2024</w:t>
      </w:r>
    </w:p>
    <w:p w14:paraId="490D6B9B" w14:textId="77777777" w:rsidR="00A948FF" w:rsidRPr="00A948FF" w:rsidRDefault="00A948FF" w:rsidP="00C54A10">
      <w:pPr>
        <w:jc w:val="both"/>
        <w:rPr>
          <w:rFonts w:cs="Arial"/>
          <w:sz w:val="24"/>
        </w:rPr>
      </w:pPr>
    </w:p>
    <w:p w14:paraId="22E606A2" w14:textId="77777777" w:rsidR="00A948FF" w:rsidRPr="00A948FF" w:rsidRDefault="00A948FF" w:rsidP="00C54A10">
      <w:pPr>
        <w:jc w:val="both"/>
        <w:rPr>
          <w:rFonts w:cs="Arial"/>
          <w:sz w:val="24"/>
        </w:rPr>
      </w:pPr>
      <w:r w:rsidRPr="00A948FF">
        <w:rPr>
          <w:rFonts w:cs="Arial"/>
          <w:sz w:val="24"/>
        </w:rPr>
        <w:t>PREGÃO PRESENCIAL Nº XX/2024</w:t>
      </w:r>
    </w:p>
    <w:p w14:paraId="6D9928D9" w14:textId="77777777" w:rsidR="00A948FF" w:rsidRPr="00A948FF" w:rsidRDefault="00A948FF" w:rsidP="00C54A10">
      <w:pPr>
        <w:jc w:val="both"/>
        <w:rPr>
          <w:rFonts w:cs="Arial"/>
          <w:sz w:val="24"/>
        </w:rPr>
      </w:pPr>
    </w:p>
    <w:p w14:paraId="27C10F49" w14:textId="54F5617D" w:rsidR="00A948FF" w:rsidRPr="00A948FF" w:rsidRDefault="00B96E92" w:rsidP="00C54A10">
      <w:pPr>
        <w:spacing w:before="120" w:after="120" w:line="288" w:lineRule="auto"/>
        <w:jc w:val="both"/>
        <w:rPr>
          <w:rFonts w:cs="Arial"/>
          <w:sz w:val="24"/>
          <w:szCs w:val="24"/>
        </w:rPr>
      </w:pPr>
      <w:r>
        <w:rPr>
          <w:rFonts w:cs="Arial"/>
          <w:sz w:val="24"/>
        </w:rPr>
        <w:t xml:space="preserve">O </w:t>
      </w:r>
      <w:r w:rsidR="00A948FF" w:rsidRPr="00A948FF">
        <w:rPr>
          <w:rFonts w:cs="Arial"/>
          <w:sz w:val="24"/>
        </w:rPr>
        <w:t>Município de Castanheira/MT, Pessoa Jurídica de Direito Público, inscrita no CNPJ s</w:t>
      </w:r>
      <w:r w:rsidR="00A948FF" w:rsidRPr="00A948FF">
        <w:rPr>
          <w:rFonts w:cs="Arial"/>
          <w:sz w:val="24"/>
          <w:szCs w:val="24"/>
        </w:rPr>
        <w:t xml:space="preserve">ob o nº 24.772.154/0001-60, com sede na Rua Mato Grosso, nº </w:t>
      </w:r>
      <w:r w:rsidR="006007C3">
        <w:rPr>
          <w:rFonts w:cs="Arial"/>
          <w:sz w:val="24"/>
          <w:szCs w:val="24"/>
        </w:rPr>
        <w:t>84</w:t>
      </w:r>
      <w:r w:rsidR="00A948FF" w:rsidRPr="00A948FF">
        <w:rPr>
          <w:rFonts w:cs="Arial"/>
          <w:sz w:val="24"/>
          <w:szCs w:val="24"/>
        </w:rPr>
        <w:t xml:space="preserve">, Centro, município de Castanheira/MT, neste ato representada pelo Prefeito Municipal, Sr. Jakson de Oliveira Rios Junior, portador da RG nº 10660444 SSP/MT e inscrito no CPF sob o nº 837.971.571-34, considerando a homologação do Pregão Presencial nº </w:t>
      </w:r>
      <w:proofErr w:type="spellStart"/>
      <w:r w:rsidR="00A948FF" w:rsidRPr="00A948FF">
        <w:rPr>
          <w:rFonts w:cs="Arial"/>
          <w:sz w:val="24"/>
          <w:szCs w:val="24"/>
        </w:rPr>
        <w:t>xx</w:t>
      </w:r>
      <w:proofErr w:type="spellEnd"/>
      <w:r w:rsidR="00A948FF" w:rsidRPr="00A948FF">
        <w:rPr>
          <w:rFonts w:cs="Arial"/>
          <w:sz w:val="24"/>
          <w:szCs w:val="24"/>
        </w:rPr>
        <w:t xml:space="preserve">/2024, Processo Administrativo nº </w:t>
      </w:r>
      <w:proofErr w:type="spellStart"/>
      <w:r w:rsidR="00A948FF" w:rsidRPr="00A948FF">
        <w:rPr>
          <w:rFonts w:cs="Arial"/>
          <w:sz w:val="24"/>
          <w:szCs w:val="24"/>
        </w:rPr>
        <w:t>xx</w:t>
      </w:r>
      <w:proofErr w:type="spellEnd"/>
      <w:r w:rsidR="00A948FF" w:rsidRPr="00A948FF">
        <w:rPr>
          <w:rFonts w:cs="Arial"/>
          <w:sz w:val="24"/>
          <w:szCs w:val="24"/>
        </w:rPr>
        <w:t>/2024, RESOLVE registrar os preços da(s)  empresa(s) indicada(s) e qualificada(s) nesta ATA, de acordo com a classificação por ela(s) alcançada(s) e na(s)  quantidade(s)  cotada(s), atendendo as condições previstas no procedimento licitatório, sujeitando-se as partes às normas constantes na Lei nº 14.133/2021, no Decreto nº 11.462/2023, e em conformidade com as disposições a seguir:</w:t>
      </w:r>
    </w:p>
    <w:p w14:paraId="34742023" w14:textId="2370B889" w:rsidR="00A948FF" w:rsidRPr="00000BDC" w:rsidRDefault="00000BDC" w:rsidP="00000BDC">
      <w:pPr>
        <w:rPr>
          <w:b/>
          <w:sz w:val="24"/>
        </w:rPr>
      </w:pPr>
      <w:bookmarkStart w:id="92" w:name="_Toc155165113"/>
      <w:r w:rsidRPr="00000BDC">
        <w:rPr>
          <w:b/>
          <w:sz w:val="24"/>
        </w:rPr>
        <w:t xml:space="preserve">1. </w:t>
      </w:r>
      <w:r w:rsidR="00A948FF" w:rsidRPr="00000BDC">
        <w:rPr>
          <w:b/>
          <w:sz w:val="24"/>
        </w:rPr>
        <w:t>DO OBJETO</w:t>
      </w:r>
      <w:bookmarkEnd w:id="92"/>
    </w:p>
    <w:p w14:paraId="3452AACE" w14:textId="253E46D5" w:rsidR="00000BDC"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1.1</w:t>
      </w:r>
      <w:r w:rsidR="00F35D3A">
        <w:rPr>
          <w:b/>
          <w:sz w:val="24"/>
          <w:szCs w:val="24"/>
        </w:rPr>
        <w:t>.</w:t>
      </w:r>
      <w:r w:rsidRPr="00000BDC">
        <w:rPr>
          <w:b/>
          <w:sz w:val="24"/>
          <w:szCs w:val="24"/>
        </w:rPr>
        <w:t xml:space="preserve"> </w:t>
      </w:r>
      <w:r w:rsidR="00A948FF" w:rsidRPr="00A948FF">
        <w:rPr>
          <w:sz w:val="24"/>
          <w:szCs w:val="24"/>
        </w:rPr>
        <w:t xml:space="preserve">A presente Ata tem por objeto o registro de preços para a eventual contratação de </w:t>
      </w:r>
      <w:proofErr w:type="spellStart"/>
      <w:r w:rsidR="00A948FF" w:rsidRPr="00A948FF">
        <w:rPr>
          <w:sz w:val="24"/>
          <w:szCs w:val="24"/>
        </w:rPr>
        <w:t>xxxxxxx</w:t>
      </w:r>
      <w:proofErr w:type="spellEnd"/>
      <w:r w:rsidR="00A948FF" w:rsidRPr="00A948FF">
        <w:rPr>
          <w:sz w:val="24"/>
          <w:szCs w:val="24"/>
        </w:rPr>
        <w:t xml:space="preserve"> especificado(s) no(s) item(</w:t>
      </w:r>
      <w:proofErr w:type="spellStart"/>
      <w:r w:rsidR="00A948FF" w:rsidRPr="00A948FF">
        <w:rPr>
          <w:sz w:val="24"/>
          <w:szCs w:val="24"/>
        </w:rPr>
        <w:t>ns</w:t>
      </w:r>
      <w:proofErr w:type="spellEnd"/>
      <w:r w:rsidR="00A948FF" w:rsidRPr="00A948FF">
        <w:rPr>
          <w:sz w:val="24"/>
          <w:szCs w:val="24"/>
        </w:rPr>
        <w:t xml:space="preserve">) XX do Termo de Referência, Anexo I do Edital do Pregão Presencial nº </w:t>
      </w:r>
      <w:proofErr w:type="spellStart"/>
      <w:r w:rsidR="00A948FF" w:rsidRPr="00A948FF">
        <w:rPr>
          <w:sz w:val="24"/>
          <w:szCs w:val="24"/>
        </w:rPr>
        <w:t>xx</w:t>
      </w:r>
      <w:proofErr w:type="spellEnd"/>
      <w:r w:rsidR="00A948FF" w:rsidRPr="00A948FF">
        <w:rPr>
          <w:sz w:val="24"/>
          <w:szCs w:val="24"/>
        </w:rPr>
        <w:t>/2024, que é</w:t>
      </w:r>
      <w:r w:rsidR="00A948FF" w:rsidRPr="00D01666">
        <w:rPr>
          <w:sz w:val="24"/>
          <w:szCs w:val="24"/>
        </w:rPr>
        <w:t xml:space="preserve"> parte integrante desta Ata, assim como as propostas cujos preços tenham sido registrados, independentemente de transcrição.</w:t>
      </w:r>
      <w:bookmarkStart w:id="93" w:name="_Toc155165114"/>
    </w:p>
    <w:p w14:paraId="6AC454BF" w14:textId="7E3596D8" w:rsidR="00A948FF" w:rsidRPr="00000BDC" w:rsidRDefault="00000BDC" w:rsidP="00000BDC">
      <w:pPr>
        <w:pStyle w:val="Nivel2"/>
        <w:numPr>
          <w:ilvl w:val="0"/>
          <w:numId w:val="0"/>
        </w:numPr>
        <w:autoSpaceDE w:val="0"/>
        <w:autoSpaceDN w:val="0"/>
        <w:adjustRightInd w:val="0"/>
        <w:spacing w:line="288" w:lineRule="auto"/>
        <w:jc w:val="center"/>
        <w:rPr>
          <w:b/>
          <w:sz w:val="32"/>
          <w:szCs w:val="24"/>
        </w:rPr>
      </w:pPr>
      <w:r w:rsidRPr="00000BDC">
        <w:rPr>
          <w:b/>
          <w:sz w:val="24"/>
        </w:rPr>
        <w:t>2. DO</w:t>
      </w:r>
      <w:r w:rsidR="00A948FF" w:rsidRPr="00000BDC">
        <w:rPr>
          <w:b/>
          <w:sz w:val="24"/>
        </w:rPr>
        <w:t>S PREÇOS, ESPECIFICAÇÕES E QUANTITATIVOS</w:t>
      </w:r>
      <w:bookmarkEnd w:id="93"/>
    </w:p>
    <w:p w14:paraId="08F41F52" w14:textId="42E6A46A" w:rsidR="00A948FF" w:rsidRPr="00D01666"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2.1</w:t>
      </w:r>
      <w:r w:rsidR="00F35D3A">
        <w:rPr>
          <w:b/>
          <w:sz w:val="24"/>
          <w:szCs w:val="24"/>
        </w:rPr>
        <w:t>.</w:t>
      </w:r>
      <w:r w:rsidRPr="00000BDC">
        <w:rPr>
          <w:b/>
          <w:sz w:val="24"/>
          <w:szCs w:val="24"/>
        </w:rPr>
        <w:t xml:space="preserve"> </w:t>
      </w:r>
      <w:r w:rsidR="00A948FF" w:rsidRPr="00D01666">
        <w:rPr>
          <w:sz w:val="24"/>
          <w:szCs w:val="24"/>
        </w:rPr>
        <w:t xml:space="preserve">O preço registrado, as especificações </w:t>
      </w:r>
      <w:r w:rsidR="00A948FF">
        <w:rPr>
          <w:sz w:val="24"/>
          <w:szCs w:val="24"/>
        </w:rPr>
        <w:t>dos produtos</w:t>
      </w:r>
      <w:r w:rsidR="00A948FF" w:rsidRPr="00D01666">
        <w:rPr>
          <w:sz w:val="24"/>
          <w:szCs w:val="24"/>
        </w:rPr>
        <w:t xml:space="preserve">, as quantidades de cada item, fornecedor(es) e as demais condições ofertadas na(s) proposta(s) são as que seguem: </w:t>
      </w:r>
    </w:p>
    <w:tbl>
      <w:tblPr>
        <w:tblW w:w="5000" w:type="pct"/>
        <w:tblCellMar>
          <w:left w:w="0" w:type="dxa"/>
          <w:right w:w="0" w:type="dxa"/>
        </w:tblCellMar>
        <w:tblLook w:val="04A0" w:firstRow="1" w:lastRow="0" w:firstColumn="1" w:lastColumn="0" w:noHBand="0" w:noVBand="1"/>
      </w:tblPr>
      <w:tblGrid>
        <w:gridCol w:w="544"/>
        <w:gridCol w:w="813"/>
        <w:gridCol w:w="863"/>
        <w:gridCol w:w="3158"/>
        <w:gridCol w:w="546"/>
        <w:gridCol w:w="820"/>
        <w:gridCol w:w="1233"/>
        <w:gridCol w:w="1366"/>
      </w:tblGrid>
      <w:tr w:rsidR="00A948FF" w:rsidRPr="000772BA" w14:paraId="0EC665AB"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186250E7"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LICITANTE/FORNECEDOR</w:t>
            </w:r>
          </w:p>
        </w:tc>
      </w:tr>
      <w:tr w:rsidR="00A948FF" w:rsidRPr="000772BA" w14:paraId="5A60E647"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C3709FD"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RAZÃO SOCIAL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168729F2" w14:textId="77777777" w:rsidR="00A948FF" w:rsidRPr="000772BA" w:rsidRDefault="00A948FF" w:rsidP="00C54A10">
            <w:pPr>
              <w:spacing w:before="120" w:after="120"/>
              <w:rPr>
                <w:rFonts w:eastAsia="Arial" w:cs="Arial"/>
                <w:b/>
                <w:color w:val="000000"/>
                <w:spacing w:val="-2"/>
                <w:sz w:val="18"/>
              </w:rPr>
            </w:pPr>
          </w:p>
        </w:tc>
      </w:tr>
      <w:tr w:rsidR="00A948FF" w:rsidRPr="000772BA" w14:paraId="2F93ED3C"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26F28EE"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CNPJ</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8204F6" w14:textId="77777777" w:rsidR="00A948FF" w:rsidRPr="000772BA" w:rsidRDefault="00A948FF" w:rsidP="00C54A10">
            <w:pPr>
              <w:spacing w:before="120" w:after="120"/>
              <w:rPr>
                <w:rFonts w:eastAsia="Arial" w:cs="Arial"/>
                <w:b/>
                <w:color w:val="000000"/>
                <w:spacing w:val="-2"/>
                <w:sz w:val="18"/>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0050451"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INS. EST.</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B83850B" w14:textId="77777777" w:rsidR="00A948FF" w:rsidRPr="000772BA" w:rsidRDefault="00A948FF" w:rsidP="00C54A10">
            <w:pPr>
              <w:spacing w:before="120" w:after="120"/>
              <w:rPr>
                <w:rFonts w:eastAsia="Arial" w:cs="Arial"/>
                <w:b/>
                <w:color w:val="000000"/>
                <w:spacing w:val="-2"/>
                <w:sz w:val="18"/>
              </w:rPr>
            </w:pPr>
          </w:p>
        </w:tc>
      </w:tr>
      <w:tr w:rsidR="00A948FF" w:rsidRPr="000772BA" w14:paraId="7AAC2F66" w14:textId="77777777" w:rsidTr="00A948FF">
        <w:trPr>
          <w:trHeight w:val="20"/>
        </w:trPr>
        <w:tc>
          <w:tcPr>
            <w:tcW w:w="726"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900E28C"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RUA/AV.</w:t>
            </w:r>
          </w:p>
        </w:tc>
        <w:tc>
          <w:tcPr>
            <w:tcW w:w="2882"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2000734" w14:textId="77777777" w:rsidR="00A948FF" w:rsidRPr="000772BA" w:rsidRDefault="00A948FF" w:rsidP="00C54A10">
            <w:pPr>
              <w:spacing w:before="120" w:after="120"/>
              <w:rPr>
                <w:rFonts w:eastAsia="Arial" w:cs="Arial"/>
                <w:b/>
                <w:color w:val="000000"/>
                <w:spacing w:val="-2"/>
                <w:sz w:val="18"/>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211069"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Nº</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7F60AA" w14:textId="77777777" w:rsidR="00A948FF" w:rsidRPr="000772BA" w:rsidRDefault="00A948FF" w:rsidP="00C54A10">
            <w:pPr>
              <w:spacing w:before="120" w:after="120"/>
              <w:rPr>
                <w:rFonts w:eastAsia="Arial" w:cs="Arial"/>
                <w:b/>
                <w:color w:val="000000"/>
                <w:spacing w:val="-2"/>
                <w:sz w:val="18"/>
              </w:rPr>
            </w:pPr>
          </w:p>
        </w:tc>
      </w:tr>
      <w:tr w:rsidR="00A948FF" w:rsidRPr="000772BA" w14:paraId="7FE4134A"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AA34D7F"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BAIRRO</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5E0DB47" w14:textId="77777777" w:rsidR="00A948FF" w:rsidRPr="000772BA" w:rsidRDefault="00A948FF" w:rsidP="00C54A10">
            <w:pPr>
              <w:spacing w:before="120" w:after="120"/>
              <w:rPr>
                <w:rFonts w:eastAsia="Arial" w:cs="Arial"/>
                <w:b/>
                <w:color w:val="000000"/>
                <w:spacing w:val="-2"/>
                <w:sz w:val="18"/>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E48F9FA"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MUNICÍPIO</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0AAB4BB" w14:textId="77777777" w:rsidR="00A948FF" w:rsidRPr="000772BA" w:rsidRDefault="00A948FF" w:rsidP="00C54A10">
            <w:pPr>
              <w:spacing w:before="120" w:after="120"/>
              <w:rPr>
                <w:rFonts w:eastAsia="Arial" w:cs="Arial"/>
                <w:b/>
                <w:color w:val="000000"/>
                <w:spacing w:val="-2"/>
                <w:sz w:val="18"/>
              </w:rPr>
            </w:pPr>
          </w:p>
        </w:tc>
      </w:tr>
      <w:tr w:rsidR="00A948FF" w:rsidRPr="000772BA" w14:paraId="78EB6B38"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BC50846" w14:textId="77777777" w:rsidR="00A948FF" w:rsidRDefault="00A948FF" w:rsidP="00C54A10">
            <w:pPr>
              <w:spacing w:before="120" w:after="120"/>
              <w:rPr>
                <w:rFonts w:eastAsia="Arial" w:cs="Arial"/>
                <w:b/>
                <w:color w:val="000000"/>
                <w:spacing w:val="-2"/>
                <w:sz w:val="18"/>
              </w:rPr>
            </w:pPr>
            <w:r>
              <w:rPr>
                <w:rFonts w:eastAsia="Arial" w:cs="Arial"/>
                <w:b/>
                <w:color w:val="000000"/>
                <w:spacing w:val="-2"/>
                <w:sz w:val="18"/>
              </w:rPr>
              <w:t>E-MAIL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0DB5228" w14:textId="77777777" w:rsidR="00A948FF" w:rsidRPr="000772BA" w:rsidRDefault="00A948FF" w:rsidP="00C54A10">
            <w:pPr>
              <w:spacing w:before="120" w:after="120"/>
              <w:rPr>
                <w:rFonts w:eastAsia="Arial" w:cs="Arial"/>
                <w:b/>
                <w:color w:val="000000"/>
                <w:spacing w:val="-2"/>
                <w:sz w:val="18"/>
              </w:rPr>
            </w:pPr>
          </w:p>
        </w:tc>
      </w:tr>
      <w:tr w:rsidR="00A948FF" w:rsidRPr="000772BA" w14:paraId="1842B662"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A7D475E"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 xml:space="preserve">REPRESENTANTE </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3327C87A" w14:textId="77777777" w:rsidR="00A948FF" w:rsidRPr="000772BA" w:rsidRDefault="00A948FF" w:rsidP="00C54A10">
            <w:pPr>
              <w:spacing w:before="120" w:after="120"/>
              <w:rPr>
                <w:rFonts w:eastAsia="Arial" w:cs="Arial"/>
                <w:b/>
                <w:color w:val="000000"/>
                <w:spacing w:val="-2"/>
                <w:sz w:val="18"/>
              </w:rPr>
            </w:pPr>
          </w:p>
        </w:tc>
      </w:tr>
      <w:tr w:rsidR="00A948FF" w:rsidRPr="000772BA" w14:paraId="1480ED7A"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25B7AB5"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CPF</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7F58EF" w14:textId="77777777" w:rsidR="00A948FF" w:rsidRPr="000772BA" w:rsidRDefault="00A948FF" w:rsidP="00C54A10">
            <w:pPr>
              <w:spacing w:before="120" w:after="120"/>
              <w:rPr>
                <w:rFonts w:eastAsia="Arial" w:cs="Arial"/>
                <w:b/>
                <w:color w:val="000000"/>
                <w:spacing w:val="-2"/>
                <w:sz w:val="18"/>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28380DF"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RG</w:t>
            </w: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F3BFC2" w14:textId="77777777" w:rsidR="00A948FF" w:rsidRPr="000772BA" w:rsidRDefault="00A948FF" w:rsidP="00C54A10">
            <w:pPr>
              <w:spacing w:before="120" w:after="120"/>
              <w:rPr>
                <w:rFonts w:eastAsia="Arial" w:cs="Arial"/>
                <w:b/>
                <w:color w:val="000000"/>
                <w:spacing w:val="-2"/>
                <w:sz w:val="18"/>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1039AA" w14:textId="77777777" w:rsidR="00A948FF" w:rsidRPr="000772BA" w:rsidRDefault="00A948FF" w:rsidP="00C54A10">
            <w:pPr>
              <w:spacing w:before="120" w:after="120"/>
              <w:rPr>
                <w:rFonts w:eastAsia="Arial" w:cs="Arial"/>
                <w:b/>
                <w:color w:val="000000"/>
                <w:spacing w:val="-2"/>
                <w:sz w:val="18"/>
              </w:rPr>
            </w:pPr>
          </w:p>
        </w:tc>
      </w:tr>
      <w:tr w:rsidR="00A948FF" w:rsidRPr="000772BA" w14:paraId="2A128596"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31231612"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t>PRODUTOS/SERVIÇOS</w:t>
            </w:r>
          </w:p>
        </w:tc>
      </w:tr>
      <w:tr w:rsidR="00A948FF" w:rsidRPr="000772BA" w14:paraId="1EEE36FC" w14:textId="77777777" w:rsidTr="00A948FF">
        <w:trPr>
          <w:trHeight w:val="327"/>
        </w:trPr>
        <w:tc>
          <w:tcPr>
            <w:tcW w:w="29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39B8530" w14:textId="77777777" w:rsidR="00A948FF" w:rsidRPr="000772BA" w:rsidRDefault="00A948FF" w:rsidP="00C54A10">
            <w:pPr>
              <w:spacing w:before="120" w:after="120"/>
              <w:rPr>
                <w:rFonts w:eastAsia="Arial" w:cs="Arial"/>
                <w:b/>
                <w:color w:val="000000"/>
                <w:spacing w:val="-2"/>
                <w:sz w:val="18"/>
              </w:rPr>
            </w:pPr>
            <w:r>
              <w:rPr>
                <w:rFonts w:eastAsia="Arial" w:cs="Arial"/>
                <w:b/>
                <w:color w:val="000000"/>
                <w:spacing w:val="-2"/>
                <w:sz w:val="18"/>
              </w:rPr>
              <w:lastRenderedPageBreak/>
              <w:t>Item</w:t>
            </w:r>
          </w:p>
        </w:tc>
        <w:tc>
          <w:tcPr>
            <w:tcW w:w="435"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0515709"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Código</w:t>
            </w:r>
          </w:p>
        </w:tc>
        <w:tc>
          <w:tcPr>
            <w:tcW w:w="46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6B84AA84"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Código TCE</w:t>
            </w:r>
          </w:p>
        </w:tc>
        <w:tc>
          <w:tcPr>
            <w:tcW w:w="169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B8E7746"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Itens</w:t>
            </w:r>
          </w:p>
        </w:tc>
        <w:tc>
          <w:tcPr>
            <w:tcW w:w="29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38292DF"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Unid.</w:t>
            </w:r>
          </w:p>
        </w:tc>
        <w:tc>
          <w:tcPr>
            <w:tcW w:w="439"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434931B4"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Quant.</w:t>
            </w:r>
          </w:p>
        </w:tc>
        <w:tc>
          <w:tcPr>
            <w:tcW w:w="66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6A04A52C" w14:textId="77777777" w:rsidR="00A948FF" w:rsidRPr="000772BA" w:rsidRDefault="00A948FF" w:rsidP="00C54A10">
            <w:pPr>
              <w:spacing w:before="120" w:after="120"/>
              <w:rPr>
                <w:rFonts w:eastAsia="Arial" w:cs="Arial"/>
                <w:b/>
                <w:color w:val="000000"/>
                <w:spacing w:val="-2"/>
                <w:sz w:val="18"/>
              </w:rPr>
            </w:pPr>
            <w:proofErr w:type="spellStart"/>
            <w:r w:rsidRPr="000772BA">
              <w:rPr>
                <w:rFonts w:eastAsia="Arial" w:cs="Arial"/>
                <w:b/>
                <w:color w:val="000000"/>
                <w:spacing w:val="-2"/>
                <w:sz w:val="18"/>
              </w:rPr>
              <w:t>Vlr</w:t>
            </w:r>
            <w:proofErr w:type="spellEnd"/>
            <w:r w:rsidRPr="000772BA">
              <w:rPr>
                <w:rFonts w:eastAsia="Arial" w:cs="Arial"/>
                <w:b/>
                <w:color w:val="000000"/>
                <w:spacing w:val="-2"/>
                <w:sz w:val="18"/>
              </w:rPr>
              <w:t>. Unit. Estimado</w:t>
            </w:r>
          </w:p>
        </w:tc>
        <w:tc>
          <w:tcPr>
            <w:tcW w:w="73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4F418092" w14:textId="77777777" w:rsidR="00A948FF" w:rsidRPr="000772BA" w:rsidRDefault="00A948FF" w:rsidP="00C54A10">
            <w:pPr>
              <w:spacing w:before="120" w:after="120"/>
              <w:rPr>
                <w:rFonts w:eastAsia="Arial" w:cs="Arial"/>
                <w:b/>
                <w:color w:val="000000"/>
                <w:spacing w:val="-2"/>
                <w:sz w:val="18"/>
              </w:rPr>
            </w:pPr>
            <w:r w:rsidRPr="000772BA">
              <w:rPr>
                <w:rFonts w:eastAsia="Arial" w:cs="Arial"/>
                <w:b/>
                <w:color w:val="000000"/>
                <w:spacing w:val="-2"/>
                <w:sz w:val="18"/>
              </w:rPr>
              <w:t>Valor Total</w:t>
            </w:r>
          </w:p>
        </w:tc>
      </w:tr>
      <w:tr w:rsidR="00A948FF" w:rsidRPr="000772BA" w14:paraId="42CCFB30" w14:textId="77777777" w:rsidTr="00A948FF">
        <w:trPr>
          <w:trHeight w:val="562"/>
        </w:trPr>
        <w:tc>
          <w:tcPr>
            <w:tcW w:w="29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33C02223" w14:textId="77777777" w:rsidR="00A948FF" w:rsidRPr="000772BA" w:rsidRDefault="00A948FF" w:rsidP="00C54A10">
            <w:pPr>
              <w:spacing w:before="120" w:after="120"/>
            </w:pPr>
          </w:p>
        </w:tc>
        <w:tc>
          <w:tcPr>
            <w:tcW w:w="435"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CEA6238" w14:textId="77777777" w:rsidR="00A948FF" w:rsidRPr="000772BA" w:rsidRDefault="00A948FF" w:rsidP="00C54A10">
            <w:pPr>
              <w:spacing w:before="120" w:after="120"/>
            </w:pPr>
          </w:p>
        </w:tc>
        <w:tc>
          <w:tcPr>
            <w:tcW w:w="46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6C6DF73" w14:textId="77777777" w:rsidR="00A948FF" w:rsidRPr="000772BA" w:rsidRDefault="00A948FF" w:rsidP="00C54A10">
            <w:pPr>
              <w:spacing w:before="120" w:after="120"/>
            </w:pPr>
          </w:p>
        </w:tc>
        <w:tc>
          <w:tcPr>
            <w:tcW w:w="169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46772834" w14:textId="77777777" w:rsidR="00A948FF" w:rsidRPr="000772BA" w:rsidRDefault="00A948FF" w:rsidP="00C54A10">
            <w:pPr>
              <w:spacing w:before="120" w:after="120"/>
            </w:pPr>
          </w:p>
        </w:tc>
        <w:tc>
          <w:tcPr>
            <w:tcW w:w="29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44E1C3E" w14:textId="77777777" w:rsidR="00A948FF" w:rsidRPr="000772BA" w:rsidRDefault="00A948FF" w:rsidP="00C54A10">
            <w:pPr>
              <w:spacing w:before="120" w:after="120"/>
            </w:pPr>
          </w:p>
        </w:tc>
        <w:tc>
          <w:tcPr>
            <w:tcW w:w="439"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39E700F" w14:textId="77777777" w:rsidR="00A948FF" w:rsidRPr="000772BA" w:rsidRDefault="00A948FF" w:rsidP="00C54A10">
            <w:pPr>
              <w:spacing w:before="120" w:after="120"/>
            </w:pPr>
          </w:p>
        </w:tc>
        <w:tc>
          <w:tcPr>
            <w:tcW w:w="66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03DBAC1" w14:textId="77777777" w:rsidR="00A948FF" w:rsidRPr="000772BA" w:rsidRDefault="00A948FF" w:rsidP="00C54A10">
            <w:pPr>
              <w:spacing w:before="120" w:after="120"/>
            </w:pPr>
          </w:p>
        </w:tc>
        <w:tc>
          <w:tcPr>
            <w:tcW w:w="73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B3246A5" w14:textId="77777777" w:rsidR="00A948FF" w:rsidRPr="000772BA" w:rsidRDefault="00A948FF" w:rsidP="00C54A10">
            <w:pPr>
              <w:spacing w:before="120" w:after="120"/>
            </w:pPr>
          </w:p>
        </w:tc>
      </w:tr>
      <w:tr w:rsidR="00A948FF" w:rsidRPr="000772BA" w14:paraId="17D4D7BF"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CD32B5" w14:textId="77777777" w:rsidR="00A948FF" w:rsidRPr="000772BA" w:rsidRDefault="00A948FF" w:rsidP="00C54A10">
            <w:pPr>
              <w:spacing w:before="120" w:after="120"/>
              <w:rPr>
                <w:rFonts w:eastAsia="Arial" w:cs="Arial"/>
                <w:color w:val="000000"/>
                <w:spacing w:val="-2"/>
                <w:sz w:val="18"/>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1F3486" w14:textId="77777777" w:rsidR="00A948FF" w:rsidRPr="000772BA" w:rsidRDefault="00A948FF" w:rsidP="00C54A10">
            <w:pPr>
              <w:spacing w:before="120" w:after="120"/>
              <w:rPr>
                <w:rFonts w:eastAsia="Arial" w:cs="Arial"/>
                <w:color w:val="000000"/>
                <w:spacing w:val="-2"/>
                <w:sz w:val="18"/>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2EF2AB" w14:textId="77777777" w:rsidR="00A948FF" w:rsidRPr="000772BA" w:rsidRDefault="00A948FF" w:rsidP="00C54A10">
            <w:pPr>
              <w:spacing w:before="120" w:after="120"/>
              <w:rPr>
                <w:rFonts w:eastAsia="Arial" w:cs="Arial"/>
                <w:color w:val="000000"/>
                <w:spacing w:val="-2"/>
                <w:sz w:val="18"/>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203282" w14:textId="77777777" w:rsidR="00A948FF" w:rsidRPr="000772BA" w:rsidRDefault="00A948FF" w:rsidP="00C54A10">
            <w:pPr>
              <w:spacing w:before="120" w:after="120"/>
              <w:jc w:val="both"/>
              <w:rPr>
                <w:rFonts w:eastAsia="Arial" w:cs="Arial"/>
                <w:color w:val="000000"/>
                <w:spacing w:val="-2"/>
                <w:sz w:val="18"/>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3E7B65" w14:textId="77777777" w:rsidR="00A948FF" w:rsidRPr="000772BA" w:rsidRDefault="00A948FF" w:rsidP="00C54A10">
            <w:pPr>
              <w:spacing w:before="120" w:after="120"/>
              <w:rPr>
                <w:rFonts w:eastAsia="Arial" w:cs="Arial"/>
                <w:color w:val="000000"/>
                <w:spacing w:val="-2"/>
                <w:sz w:val="18"/>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10BE30" w14:textId="77777777" w:rsidR="00A948FF" w:rsidRPr="000772BA" w:rsidRDefault="00A948FF" w:rsidP="00C54A10">
            <w:pPr>
              <w:spacing w:before="120" w:after="120"/>
              <w:rPr>
                <w:rFonts w:eastAsia="Arial" w:cs="Arial"/>
                <w:color w:val="000000"/>
                <w:spacing w:val="-2"/>
                <w:sz w:val="18"/>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5D11E0" w14:textId="77777777" w:rsidR="00A948FF" w:rsidRPr="000772BA" w:rsidRDefault="00A948FF" w:rsidP="00C54A10">
            <w:pPr>
              <w:spacing w:before="120" w:after="120"/>
              <w:jc w:val="right"/>
              <w:rPr>
                <w:rFonts w:eastAsia="Arial" w:cs="Arial"/>
                <w:color w:val="000000"/>
                <w:spacing w:val="-2"/>
                <w:sz w:val="18"/>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83A16F" w14:textId="77777777" w:rsidR="00A948FF" w:rsidRPr="000772BA" w:rsidRDefault="00A948FF" w:rsidP="00C54A10">
            <w:pPr>
              <w:spacing w:before="120" w:after="120"/>
              <w:jc w:val="right"/>
              <w:rPr>
                <w:rFonts w:eastAsia="Arial" w:cs="Arial"/>
                <w:color w:val="000000"/>
                <w:spacing w:val="-2"/>
                <w:sz w:val="18"/>
              </w:rPr>
            </w:pPr>
          </w:p>
        </w:tc>
      </w:tr>
      <w:tr w:rsidR="00A948FF" w:rsidRPr="000772BA" w14:paraId="3A6CB227"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658B9C" w14:textId="77777777" w:rsidR="00A948FF" w:rsidRPr="000772BA" w:rsidRDefault="00A948FF" w:rsidP="00C54A10">
            <w:pPr>
              <w:spacing w:before="120" w:after="120"/>
              <w:rPr>
                <w:rFonts w:eastAsia="Arial" w:cs="Arial"/>
                <w:color w:val="000000"/>
                <w:spacing w:val="-2"/>
                <w:sz w:val="18"/>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A9B59D" w14:textId="77777777" w:rsidR="00A948FF" w:rsidRPr="000772BA" w:rsidRDefault="00A948FF" w:rsidP="00C54A10">
            <w:pPr>
              <w:spacing w:before="120" w:after="120"/>
              <w:rPr>
                <w:rFonts w:eastAsia="Arial" w:cs="Arial"/>
                <w:color w:val="000000"/>
                <w:spacing w:val="-2"/>
                <w:sz w:val="18"/>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A92EFD" w14:textId="77777777" w:rsidR="00A948FF" w:rsidRPr="000772BA" w:rsidRDefault="00A948FF" w:rsidP="00C54A10">
            <w:pPr>
              <w:spacing w:before="120" w:after="120"/>
              <w:rPr>
                <w:rFonts w:eastAsia="Arial" w:cs="Arial"/>
                <w:color w:val="000000"/>
                <w:spacing w:val="-2"/>
                <w:sz w:val="18"/>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7C696A" w14:textId="77777777" w:rsidR="00A948FF" w:rsidRPr="000772BA" w:rsidRDefault="00A948FF" w:rsidP="00C54A10">
            <w:pPr>
              <w:spacing w:before="120" w:after="120"/>
              <w:jc w:val="both"/>
              <w:rPr>
                <w:rFonts w:eastAsia="Arial" w:cs="Arial"/>
                <w:color w:val="000000"/>
                <w:spacing w:val="-2"/>
                <w:sz w:val="18"/>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E4E89E" w14:textId="77777777" w:rsidR="00A948FF" w:rsidRPr="000772BA" w:rsidRDefault="00A948FF" w:rsidP="00C54A10">
            <w:pPr>
              <w:spacing w:before="120" w:after="120"/>
              <w:rPr>
                <w:rFonts w:eastAsia="Arial" w:cs="Arial"/>
                <w:color w:val="000000"/>
                <w:spacing w:val="-2"/>
                <w:sz w:val="18"/>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BCB877" w14:textId="77777777" w:rsidR="00A948FF" w:rsidRPr="000772BA" w:rsidRDefault="00A948FF" w:rsidP="00C54A10">
            <w:pPr>
              <w:spacing w:before="120" w:after="120"/>
              <w:rPr>
                <w:rFonts w:eastAsia="Arial" w:cs="Arial"/>
                <w:color w:val="000000"/>
                <w:spacing w:val="-2"/>
                <w:sz w:val="18"/>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FD5026" w14:textId="77777777" w:rsidR="00A948FF" w:rsidRPr="000772BA" w:rsidRDefault="00A948FF" w:rsidP="00C54A10">
            <w:pPr>
              <w:spacing w:before="120" w:after="120"/>
              <w:jc w:val="right"/>
              <w:rPr>
                <w:rFonts w:eastAsia="Arial" w:cs="Arial"/>
                <w:color w:val="000000"/>
                <w:spacing w:val="-2"/>
                <w:sz w:val="18"/>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F88E01" w14:textId="77777777" w:rsidR="00A948FF" w:rsidRPr="000772BA" w:rsidRDefault="00A948FF" w:rsidP="00C54A10">
            <w:pPr>
              <w:spacing w:before="120" w:after="120"/>
              <w:jc w:val="right"/>
              <w:rPr>
                <w:rFonts w:eastAsia="Arial" w:cs="Arial"/>
                <w:color w:val="000000"/>
                <w:spacing w:val="-2"/>
                <w:sz w:val="18"/>
              </w:rPr>
            </w:pPr>
          </w:p>
        </w:tc>
      </w:tr>
      <w:tr w:rsidR="00A948FF" w:rsidRPr="000772BA" w14:paraId="164549E9"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B4A52" w14:textId="77777777" w:rsidR="00A948FF" w:rsidRPr="000772BA" w:rsidRDefault="00A948FF" w:rsidP="00C54A10">
            <w:pPr>
              <w:spacing w:before="120" w:after="120"/>
              <w:rPr>
                <w:rFonts w:eastAsia="Arial" w:cs="Arial"/>
                <w:color w:val="000000"/>
                <w:spacing w:val="-2"/>
                <w:sz w:val="18"/>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5F28EC" w14:textId="77777777" w:rsidR="00A948FF" w:rsidRPr="000772BA" w:rsidRDefault="00A948FF" w:rsidP="00C54A10">
            <w:pPr>
              <w:spacing w:before="120" w:after="120"/>
              <w:rPr>
                <w:rFonts w:eastAsia="Arial" w:cs="Arial"/>
                <w:color w:val="000000"/>
                <w:spacing w:val="-2"/>
                <w:sz w:val="18"/>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B1A665" w14:textId="77777777" w:rsidR="00A948FF" w:rsidRPr="000772BA" w:rsidRDefault="00A948FF" w:rsidP="00C54A10">
            <w:pPr>
              <w:spacing w:before="120" w:after="120"/>
              <w:rPr>
                <w:rFonts w:eastAsia="Arial" w:cs="Arial"/>
                <w:color w:val="000000"/>
                <w:spacing w:val="-2"/>
                <w:sz w:val="18"/>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496786" w14:textId="77777777" w:rsidR="00A948FF" w:rsidRPr="000772BA" w:rsidRDefault="00A948FF" w:rsidP="00C54A10">
            <w:pPr>
              <w:spacing w:before="120" w:after="120"/>
              <w:jc w:val="both"/>
              <w:rPr>
                <w:rFonts w:eastAsia="Arial" w:cs="Arial"/>
                <w:color w:val="000000"/>
                <w:spacing w:val="-2"/>
                <w:sz w:val="18"/>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158307" w14:textId="77777777" w:rsidR="00A948FF" w:rsidRPr="000772BA" w:rsidRDefault="00A948FF" w:rsidP="00C54A10">
            <w:pPr>
              <w:spacing w:before="120" w:after="120"/>
              <w:rPr>
                <w:rFonts w:eastAsia="Arial" w:cs="Arial"/>
                <w:color w:val="000000"/>
                <w:spacing w:val="-2"/>
                <w:sz w:val="18"/>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508D6A" w14:textId="77777777" w:rsidR="00A948FF" w:rsidRPr="000772BA" w:rsidRDefault="00A948FF" w:rsidP="00C54A10">
            <w:pPr>
              <w:spacing w:before="120" w:after="120"/>
              <w:rPr>
                <w:rFonts w:eastAsia="Arial" w:cs="Arial"/>
                <w:color w:val="000000"/>
                <w:spacing w:val="-2"/>
                <w:sz w:val="18"/>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4E0E9A" w14:textId="77777777" w:rsidR="00A948FF" w:rsidRPr="000772BA" w:rsidRDefault="00A948FF" w:rsidP="00C54A10">
            <w:pPr>
              <w:spacing w:before="120" w:after="120"/>
              <w:jc w:val="right"/>
              <w:rPr>
                <w:rFonts w:eastAsia="Arial" w:cs="Arial"/>
                <w:color w:val="000000"/>
                <w:spacing w:val="-2"/>
                <w:sz w:val="18"/>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92DD6C" w14:textId="77777777" w:rsidR="00A948FF" w:rsidRPr="000772BA" w:rsidRDefault="00A948FF" w:rsidP="00C54A10">
            <w:pPr>
              <w:spacing w:before="120" w:after="120"/>
              <w:jc w:val="right"/>
              <w:rPr>
                <w:rFonts w:eastAsia="Arial" w:cs="Arial"/>
                <w:color w:val="000000"/>
                <w:spacing w:val="-2"/>
                <w:sz w:val="18"/>
              </w:rPr>
            </w:pPr>
          </w:p>
        </w:tc>
      </w:tr>
      <w:tr w:rsidR="00A948FF" w:rsidRPr="000772BA" w14:paraId="44A0F2E1" w14:textId="77777777" w:rsidTr="00A948FF">
        <w:trPr>
          <w:trHeight w:val="20"/>
        </w:trPr>
        <w:tc>
          <w:tcPr>
            <w:tcW w:w="426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B31310E" w14:textId="77777777" w:rsidR="00A948FF" w:rsidRPr="000772BA" w:rsidRDefault="00A948FF" w:rsidP="00C54A10">
            <w:pPr>
              <w:spacing w:before="120" w:after="120"/>
              <w:jc w:val="right"/>
              <w:rPr>
                <w:rFonts w:eastAsia="Arial" w:cs="Arial"/>
                <w:color w:val="000000"/>
                <w:spacing w:val="-2"/>
                <w:sz w:val="24"/>
              </w:rPr>
            </w:pPr>
            <w:r w:rsidRPr="000772BA">
              <w:rPr>
                <w:rFonts w:eastAsia="Arial" w:cs="Arial"/>
                <w:color w:val="000000"/>
                <w:spacing w:val="-2"/>
                <w:sz w:val="24"/>
              </w:rPr>
              <w:t>TOTAL</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33D5E1" w14:textId="77777777" w:rsidR="00A948FF" w:rsidRPr="000772BA" w:rsidRDefault="00A948FF" w:rsidP="00C54A10">
            <w:pPr>
              <w:spacing w:before="120" w:after="120"/>
              <w:jc w:val="right"/>
              <w:rPr>
                <w:rFonts w:eastAsia="Arial" w:cs="Arial"/>
                <w:color w:val="000000"/>
                <w:spacing w:val="-2"/>
              </w:rPr>
            </w:pPr>
            <w:r w:rsidRPr="000772BA">
              <w:rPr>
                <w:rFonts w:eastAsia="Arial" w:cs="Arial"/>
                <w:color w:val="000000"/>
                <w:spacing w:val="-2"/>
              </w:rPr>
              <w:t xml:space="preserve"> </w:t>
            </w:r>
          </w:p>
        </w:tc>
      </w:tr>
    </w:tbl>
    <w:p w14:paraId="6C2E3A21" w14:textId="628FD4E1" w:rsidR="00000BDC" w:rsidRDefault="00000BDC" w:rsidP="00000BDC">
      <w:pPr>
        <w:pStyle w:val="Nivel2"/>
        <w:numPr>
          <w:ilvl w:val="0"/>
          <w:numId w:val="0"/>
        </w:numPr>
        <w:autoSpaceDE w:val="0"/>
        <w:autoSpaceDN w:val="0"/>
        <w:adjustRightInd w:val="0"/>
        <w:spacing w:line="288" w:lineRule="auto"/>
        <w:rPr>
          <w:sz w:val="24"/>
          <w:szCs w:val="24"/>
          <w:lang w:eastAsia="en-US"/>
        </w:rPr>
      </w:pPr>
      <w:r w:rsidRPr="00000BDC">
        <w:rPr>
          <w:b/>
          <w:sz w:val="24"/>
          <w:szCs w:val="24"/>
          <w:lang w:eastAsia="en-US"/>
        </w:rPr>
        <w:t>2.2</w:t>
      </w:r>
      <w:r w:rsidR="00F35D3A">
        <w:rPr>
          <w:b/>
          <w:sz w:val="24"/>
          <w:szCs w:val="24"/>
          <w:lang w:eastAsia="en-US"/>
        </w:rPr>
        <w:t>.</w:t>
      </w:r>
      <w:r>
        <w:rPr>
          <w:sz w:val="24"/>
          <w:szCs w:val="24"/>
          <w:lang w:eastAsia="en-US"/>
        </w:rPr>
        <w:t xml:space="preserve"> </w:t>
      </w:r>
      <w:r w:rsidR="00A948FF" w:rsidRPr="00D01666">
        <w:rPr>
          <w:sz w:val="24"/>
          <w:szCs w:val="24"/>
          <w:lang w:eastAsia="en-US"/>
        </w:rPr>
        <w:t>A listagem do cadastro de reserva</w:t>
      </w:r>
      <w:r w:rsidR="00A948FF">
        <w:rPr>
          <w:sz w:val="24"/>
          <w:szCs w:val="24"/>
          <w:lang w:eastAsia="en-US"/>
        </w:rPr>
        <w:t>, se houver,</w:t>
      </w:r>
      <w:r w:rsidR="00A948FF" w:rsidRPr="00D01666">
        <w:rPr>
          <w:sz w:val="24"/>
          <w:szCs w:val="24"/>
          <w:lang w:eastAsia="en-US"/>
        </w:rPr>
        <w:t xml:space="preserve"> referente ao presente registro de preços consta como anexo a esta Ata.</w:t>
      </w:r>
      <w:bookmarkStart w:id="94" w:name="_Toc155165115"/>
    </w:p>
    <w:p w14:paraId="01271CE9" w14:textId="77777777" w:rsidR="00000BDC" w:rsidRDefault="00000BDC" w:rsidP="00000BDC">
      <w:pPr>
        <w:pStyle w:val="Nivel2"/>
        <w:numPr>
          <w:ilvl w:val="0"/>
          <w:numId w:val="0"/>
        </w:numPr>
        <w:autoSpaceDE w:val="0"/>
        <w:autoSpaceDN w:val="0"/>
        <w:adjustRightInd w:val="0"/>
        <w:spacing w:line="288" w:lineRule="auto"/>
        <w:jc w:val="center"/>
        <w:rPr>
          <w:b/>
          <w:sz w:val="32"/>
          <w:szCs w:val="24"/>
          <w:lang w:eastAsia="en-US"/>
        </w:rPr>
      </w:pPr>
      <w:r w:rsidRPr="00000BDC">
        <w:rPr>
          <w:b/>
          <w:sz w:val="24"/>
        </w:rPr>
        <w:t xml:space="preserve">3. </w:t>
      </w:r>
      <w:r w:rsidR="00A948FF" w:rsidRPr="00000BDC">
        <w:rPr>
          <w:b/>
          <w:sz w:val="24"/>
        </w:rPr>
        <w:t>ÓRGÃO GERENCIADOR</w:t>
      </w:r>
      <w:bookmarkEnd w:id="94"/>
    </w:p>
    <w:p w14:paraId="3B2F8542" w14:textId="6CFDE039" w:rsidR="00000BDC"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3.1</w:t>
      </w:r>
      <w:r w:rsidR="00F35D3A">
        <w:rPr>
          <w:b/>
          <w:sz w:val="24"/>
          <w:szCs w:val="24"/>
        </w:rPr>
        <w:t>.</w:t>
      </w:r>
      <w:r w:rsidRPr="00000BDC">
        <w:rPr>
          <w:b/>
          <w:sz w:val="24"/>
          <w:szCs w:val="24"/>
        </w:rPr>
        <w:t xml:space="preserve"> </w:t>
      </w:r>
      <w:r w:rsidR="00A948FF" w:rsidRPr="00D01666">
        <w:rPr>
          <w:sz w:val="24"/>
          <w:szCs w:val="24"/>
        </w:rPr>
        <w:t xml:space="preserve">O órgão gerenciador será o </w:t>
      </w:r>
      <w:r w:rsidR="00A948FF">
        <w:rPr>
          <w:sz w:val="24"/>
          <w:szCs w:val="24"/>
        </w:rPr>
        <w:t>Município de Castanheira/MT</w:t>
      </w:r>
      <w:r w:rsidR="00A948FF" w:rsidRPr="00D01666">
        <w:rPr>
          <w:sz w:val="24"/>
          <w:szCs w:val="24"/>
        </w:rPr>
        <w:t>.</w:t>
      </w:r>
      <w:bookmarkStart w:id="95" w:name="_Toc155165116"/>
    </w:p>
    <w:p w14:paraId="5B3F748A" w14:textId="03C29B6D" w:rsidR="00A948FF" w:rsidRPr="00000BDC" w:rsidRDefault="00000BDC" w:rsidP="00000BDC">
      <w:pPr>
        <w:pStyle w:val="Nivel2"/>
        <w:numPr>
          <w:ilvl w:val="0"/>
          <w:numId w:val="0"/>
        </w:numPr>
        <w:autoSpaceDE w:val="0"/>
        <w:autoSpaceDN w:val="0"/>
        <w:adjustRightInd w:val="0"/>
        <w:spacing w:line="288" w:lineRule="auto"/>
        <w:jc w:val="center"/>
        <w:rPr>
          <w:b/>
          <w:sz w:val="40"/>
          <w:szCs w:val="24"/>
          <w:lang w:eastAsia="en-US"/>
        </w:rPr>
      </w:pPr>
      <w:r w:rsidRPr="00000BDC">
        <w:rPr>
          <w:b/>
          <w:sz w:val="24"/>
        </w:rPr>
        <w:t xml:space="preserve">4. </w:t>
      </w:r>
      <w:r w:rsidR="00A948FF" w:rsidRPr="00000BDC">
        <w:rPr>
          <w:b/>
          <w:sz w:val="24"/>
        </w:rPr>
        <w:t>DA ADESÃO À ATA DE REGISTRO DE PREÇOS</w:t>
      </w:r>
      <w:bookmarkEnd w:id="95"/>
    </w:p>
    <w:p w14:paraId="2C66B3D7" w14:textId="4AE2770C" w:rsidR="00A948FF" w:rsidRPr="00F70C6E" w:rsidRDefault="00000BDC" w:rsidP="00000BDC">
      <w:pPr>
        <w:pStyle w:val="Nvel2-Red"/>
        <w:numPr>
          <w:ilvl w:val="0"/>
          <w:numId w:val="0"/>
        </w:numPr>
        <w:autoSpaceDE w:val="0"/>
        <w:autoSpaceDN w:val="0"/>
        <w:adjustRightInd w:val="0"/>
        <w:spacing w:line="288" w:lineRule="auto"/>
        <w:rPr>
          <w:i w:val="0"/>
          <w:color w:val="auto"/>
          <w:sz w:val="24"/>
          <w:szCs w:val="24"/>
        </w:rPr>
      </w:pPr>
      <w:r w:rsidRPr="00000BDC">
        <w:rPr>
          <w:b/>
          <w:i w:val="0"/>
          <w:color w:val="auto"/>
          <w:sz w:val="24"/>
          <w:szCs w:val="24"/>
          <w:lang w:eastAsia="en-US"/>
        </w:rPr>
        <w:t>4.1</w:t>
      </w:r>
      <w:r w:rsidR="00F35D3A">
        <w:rPr>
          <w:b/>
          <w:i w:val="0"/>
          <w:color w:val="auto"/>
          <w:sz w:val="24"/>
          <w:szCs w:val="24"/>
          <w:lang w:eastAsia="en-US"/>
        </w:rPr>
        <w:t>.</w:t>
      </w:r>
      <w:r w:rsidR="00A948FF" w:rsidRPr="00000BDC">
        <w:rPr>
          <w:b/>
          <w:i w:val="0"/>
          <w:color w:val="auto"/>
          <w:sz w:val="24"/>
          <w:szCs w:val="24"/>
          <w:lang w:eastAsia="en-US"/>
        </w:rPr>
        <w:t xml:space="preserve"> </w:t>
      </w:r>
      <w:r w:rsidR="00A948FF" w:rsidRPr="00F70C6E">
        <w:rPr>
          <w:i w:val="0"/>
          <w:color w:val="auto"/>
          <w:sz w:val="24"/>
          <w:szCs w:val="24"/>
        </w:rPr>
        <w:t>Durante a vigência da ata, os órgãos e as entidades da Administração Pública federal, estadual, distrital e municipal que não participaram do procedimento de RP poderão aderir à ata de registro de preços na condição de não participantes, observados os seguintes requisitos:</w:t>
      </w:r>
    </w:p>
    <w:p w14:paraId="7B0E138C" w14:textId="3A758E57" w:rsidR="00A948FF" w:rsidRPr="00F70C6E" w:rsidRDefault="00000BDC" w:rsidP="00000BDC">
      <w:pPr>
        <w:pStyle w:val="Nvel3-R"/>
        <w:spacing w:line="288" w:lineRule="auto"/>
        <w:rPr>
          <w:i w:val="0"/>
          <w:color w:val="auto"/>
          <w:sz w:val="24"/>
          <w:szCs w:val="24"/>
        </w:rPr>
      </w:pPr>
      <w:r>
        <w:rPr>
          <w:i w:val="0"/>
          <w:color w:val="auto"/>
          <w:sz w:val="24"/>
          <w:szCs w:val="24"/>
        </w:rPr>
        <w:t>4.1.1</w:t>
      </w:r>
      <w:r w:rsidR="00F35D3A">
        <w:rPr>
          <w:i w:val="0"/>
          <w:color w:val="auto"/>
          <w:sz w:val="24"/>
          <w:szCs w:val="24"/>
        </w:rPr>
        <w:t>.</w:t>
      </w:r>
      <w:r>
        <w:rPr>
          <w:i w:val="0"/>
          <w:color w:val="auto"/>
          <w:sz w:val="24"/>
          <w:szCs w:val="24"/>
        </w:rPr>
        <w:t xml:space="preserve"> </w:t>
      </w:r>
      <w:r w:rsidR="00A948FF">
        <w:rPr>
          <w:i w:val="0"/>
          <w:color w:val="auto"/>
          <w:sz w:val="24"/>
          <w:szCs w:val="24"/>
        </w:rPr>
        <w:t>A</w:t>
      </w:r>
      <w:r w:rsidR="00A948FF" w:rsidRPr="00F70C6E">
        <w:rPr>
          <w:i w:val="0"/>
          <w:color w:val="auto"/>
          <w:sz w:val="24"/>
          <w:szCs w:val="24"/>
        </w:rPr>
        <w:t>presentação de justificativa da vantagem da adesão, inclusive em situações de provável desabastecimento ou descontinuidade de serviço público;</w:t>
      </w:r>
    </w:p>
    <w:p w14:paraId="6610D6E5" w14:textId="2B24B662" w:rsidR="00A948FF" w:rsidRPr="00F70C6E" w:rsidRDefault="00000BDC" w:rsidP="00000BDC">
      <w:pPr>
        <w:pStyle w:val="Nvel3-R"/>
        <w:spacing w:line="288" w:lineRule="auto"/>
        <w:rPr>
          <w:i w:val="0"/>
          <w:color w:val="auto"/>
          <w:sz w:val="24"/>
          <w:szCs w:val="24"/>
        </w:rPr>
      </w:pPr>
      <w:r>
        <w:rPr>
          <w:i w:val="0"/>
          <w:color w:val="auto"/>
          <w:sz w:val="24"/>
          <w:szCs w:val="24"/>
        </w:rPr>
        <w:t>4.1.2</w:t>
      </w:r>
      <w:r w:rsidR="00F35D3A">
        <w:rPr>
          <w:i w:val="0"/>
          <w:color w:val="auto"/>
          <w:sz w:val="24"/>
          <w:szCs w:val="24"/>
        </w:rPr>
        <w:t>.</w:t>
      </w:r>
      <w:r>
        <w:rPr>
          <w:i w:val="0"/>
          <w:color w:val="auto"/>
          <w:sz w:val="24"/>
          <w:szCs w:val="24"/>
        </w:rPr>
        <w:t xml:space="preserve"> </w:t>
      </w:r>
      <w:r w:rsidR="00A948FF">
        <w:rPr>
          <w:i w:val="0"/>
          <w:color w:val="auto"/>
          <w:sz w:val="24"/>
          <w:szCs w:val="24"/>
        </w:rPr>
        <w:t>D</w:t>
      </w:r>
      <w:r w:rsidR="00A948FF" w:rsidRPr="00F70C6E">
        <w:rPr>
          <w:i w:val="0"/>
          <w:color w:val="auto"/>
          <w:sz w:val="24"/>
          <w:szCs w:val="24"/>
        </w:rPr>
        <w:t xml:space="preserve">emonstração de que os valores registrados estão compatíveis com os valores praticados pelo mercado na forma do </w:t>
      </w:r>
      <w:r w:rsidR="00A948FF">
        <w:rPr>
          <w:i w:val="0"/>
          <w:color w:val="auto"/>
          <w:sz w:val="24"/>
          <w:szCs w:val="24"/>
        </w:rPr>
        <w:t>A</w:t>
      </w:r>
      <w:r w:rsidR="00A948FF" w:rsidRPr="00F70C6E">
        <w:rPr>
          <w:i w:val="0"/>
          <w:color w:val="auto"/>
          <w:sz w:val="24"/>
          <w:szCs w:val="24"/>
        </w:rPr>
        <w:t>rt. 23 da Lei nº 14.133</w:t>
      </w:r>
      <w:r w:rsidR="00A948FF">
        <w:rPr>
          <w:i w:val="0"/>
          <w:color w:val="auto"/>
          <w:sz w:val="24"/>
          <w:szCs w:val="24"/>
        </w:rPr>
        <w:t>/</w:t>
      </w:r>
      <w:r w:rsidR="00A948FF" w:rsidRPr="00F70C6E">
        <w:rPr>
          <w:i w:val="0"/>
          <w:color w:val="auto"/>
          <w:sz w:val="24"/>
          <w:szCs w:val="24"/>
        </w:rPr>
        <w:t>2021; e</w:t>
      </w:r>
    </w:p>
    <w:p w14:paraId="2F1104E8" w14:textId="5C5E5D0D" w:rsidR="00A948FF" w:rsidRPr="00F70C6E" w:rsidRDefault="00000BDC" w:rsidP="00000BDC">
      <w:pPr>
        <w:pStyle w:val="Nvel3-R"/>
        <w:spacing w:line="288" w:lineRule="auto"/>
        <w:rPr>
          <w:i w:val="0"/>
          <w:color w:val="auto"/>
          <w:sz w:val="24"/>
          <w:szCs w:val="24"/>
        </w:rPr>
      </w:pPr>
      <w:r>
        <w:rPr>
          <w:i w:val="0"/>
          <w:color w:val="auto"/>
          <w:sz w:val="24"/>
          <w:szCs w:val="24"/>
        </w:rPr>
        <w:t>4.1.3</w:t>
      </w:r>
      <w:r w:rsidR="00F35D3A">
        <w:rPr>
          <w:i w:val="0"/>
          <w:color w:val="auto"/>
          <w:sz w:val="24"/>
          <w:szCs w:val="24"/>
        </w:rPr>
        <w:t>.</w:t>
      </w:r>
      <w:r>
        <w:rPr>
          <w:i w:val="0"/>
          <w:color w:val="auto"/>
          <w:sz w:val="24"/>
          <w:szCs w:val="24"/>
        </w:rPr>
        <w:t xml:space="preserve"> </w:t>
      </w:r>
      <w:r w:rsidR="00A948FF">
        <w:rPr>
          <w:i w:val="0"/>
          <w:color w:val="auto"/>
          <w:sz w:val="24"/>
          <w:szCs w:val="24"/>
        </w:rPr>
        <w:t>C</w:t>
      </w:r>
      <w:r w:rsidR="00A948FF" w:rsidRPr="00F70C6E">
        <w:rPr>
          <w:i w:val="0"/>
          <w:color w:val="auto"/>
          <w:sz w:val="24"/>
          <w:szCs w:val="24"/>
        </w:rPr>
        <w:t>onsulta e aceitação prévia do órgão gerenciador e do fornecedor.</w:t>
      </w:r>
    </w:p>
    <w:p w14:paraId="3AF5F978" w14:textId="585BFF4F" w:rsidR="00A948FF" w:rsidRPr="00F70C6E" w:rsidRDefault="00000BDC" w:rsidP="00000BDC">
      <w:pPr>
        <w:pStyle w:val="Nvel2-Red"/>
        <w:numPr>
          <w:ilvl w:val="0"/>
          <w:numId w:val="0"/>
        </w:numPr>
        <w:autoSpaceDE w:val="0"/>
        <w:autoSpaceDN w:val="0"/>
        <w:adjustRightInd w:val="0"/>
        <w:spacing w:line="288" w:lineRule="auto"/>
        <w:rPr>
          <w:i w:val="0"/>
          <w:color w:val="auto"/>
          <w:sz w:val="24"/>
          <w:szCs w:val="24"/>
        </w:rPr>
      </w:pPr>
      <w:r w:rsidRPr="00000BDC">
        <w:rPr>
          <w:b/>
          <w:i w:val="0"/>
          <w:color w:val="auto"/>
          <w:sz w:val="24"/>
          <w:szCs w:val="24"/>
        </w:rPr>
        <w:t>4.2</w:t>
      </w:r>
      <w:r w:rsidR="00F35D3A">
        <w:rPr>
          <w:b/>
          <w:i w:val="0"/>
          <w:color w:val="auto"/>
          <w:sz w:val="24"/>
          <w:szCs w:val="24"/>
        </w:rPr>
        <w:t>.</w:t>
      </w:r>
      <w:r w:rsidRPr="00000BDC">
        <w:rPr>
          <w:b/>
          <w:i w:val="0"/>
          <w:color w:val="auto"/>
          <w:sz w:val="24"/>
          <w:szCs w:val="24"/>
        </w:rPr>
        <w:t xml:space="preserve"> </w:t>
      </w:r>
      <w:r w:rsidR="00A948FF" w:rsidRPr="00F70C6E">
        <w:rPr>
          <w:i w:val="0"/>
          <w:color w:val="auto"/>
          <w:sz w:val="24"/>
          <w:szCs w:val="24"/>
        </w:rPr>
        <w:t>A autorização do órgão ou entidade gerenciadora apenas será realizada após a aceitação da adesão pelo fornecedor.</w:t>
      </w:r>
    </w:p>
    <w:p w14:paraId="09704B7C" w14:textId="41399027" w:rsidR="00A948FF" w:rsidRPr="00F70C6E" w:rsidRDefault="00000BDC" w:rsidP="00000BDC">
      <w:pPr>
        <w:pStyle w:val="Nvel3-R"/>
        <w:spacing w:line="288" w:lineRule="auto"/>
        <w:ind w:left="142"/>
        <w:rPr>
          <w:i w:val="0"/>
          <w:color w:val="auto"/>
          <w:sz w:val="24"/>
          <w:szCs w:val="24"/>
        </w:rPr>
      </w:pPr>
      <w:r>
        <w:rPr>
          <w:i w:val="0"/>
          <w:color w:val="auto"/>
          <w:sz w:val="24"/>
          <w:szCs w:val="24"/>
        </w:rPr>
        <w:t>4.2.1</w:t>
      </w:r>
      <w:r w:rsidR="00F35D3A">
        <w:rPr>
          <w:i w:val="0"/>
          <w:color w:val="auto"/>
          <w:sz w:val="24"/>
          <w:szCs w:val="24"/>
        </w:rPr>
        <w:t>.</w:t>
      </w:r>
      <w:r>
        <w:rPr>
          <w:i w:val="0"/>
          <w:color w:val="auto"/>
          <w:sz w:val="24"/>
          <w:szCs w:val="24"/>
        </w:rPr>
        <w:t xml:space="preserve"> </w:t>
      </w:r>
      <w:r w:rsidR="00A948FF" w:rsidRPr="00F70C6E">
        <w:rPr>
          <w:i w:val="0"/>
          <w:color w:val="auto"/>
          <w:sz w:val="24"/>
          <w:szCs w:val="24"/>
        </w:rPr>
        <w:t>O órgão gerenciador poderá rejeitar adesões caso elas possam acarretar prejuízo à execução de seus próprios contratos ou à sua capacidade de gerenciamento.</w:t>
      </w:r>
    </w:p>
    <w:p w14:paraId="340C9430" w14:textId="55733EB5" w:rsidR="00A948FF" w:rsidRPr="00F70C6E" w:rsidRDefault="00000BDC" w:rsidP="00000BDC">
      <w:pPr>
        <w:pStyle w:val="Nvel2-Red"/>
        <w:numPr>
          <w:ilvl w:val="0"/>
          <w:numId w:val="0"/>
        </w:numPr>
        <w:autoSpaceDE w:val="0"/>
        <w:autoSpaceDN w:val="0"/>
        <w:adjustRightInd w:val="0"/>
        <w:spacing w:line="288" w:lineRule="auto"/>
        <w:rPr>
          <w:i w:val="0"/>
          <w:color w:val="auto"/>
          <w:sz w:val="24"/>
          <w:szCs w:val="24"/>
        </w:rPr>
      </w:pPr>
      <w:r w:rsidRPr="00000BDC">
        <w:rPr>
          <w:b/>
          <w:i w:val="0"/>
          <w:color w:val="auto"/>
          <w:sz w:val="24"/>
          <w:szCs w:val="24"/>
        </w:rPr>
        <w:t>4.3</w:t>
      </w:r>
      <w:r w:rsidR="00F35D3A">
        <w:rPr>
          <w:b/>
          <w:i w:val="0"/>
          <w:color w:val="auto"/>
          <w:sz w:val="24"/>
          <w:szCs w:val="24"/>
        </w:rPr>
        <w:t>.</w:t>
      </w:r>
      <w:r>
        <w:rPr>
          <w:i w:val="0"/>
          <w:color w:val="auto"/>
          <w:sz w:val="24"/>
          <w:szCs w:val="24"/>
        </w:rPr>
        <w:t xml:space="preserve"> </w:t>
      </w:r>
      <w:r w:rsidR="00A948FF" w:rsidRPr="00F70C6E">
        <w:rPr>
          <w:i w:val="0"/>
          <w:color w:val="auto"/>
          <w:sz w:val="24"/>
          <w:szCs w:val="24"/>
        </w:rPr>
        <w:t>Após a autorização do órgão gerenciador, o órgão ou entidade não participante deverá efetivar a aquisição ou a contratação solicitada em até noventa dias, observado o prazo de vigência da ata.</w:t>
      </w:r>
    </w:p>
    <w:p w14:paraId="619DBB7E" w14:textId="3E40C285" w:rsidR="00A948FF" w:rsidRPr="00F70C6E" w:rsidRDefault="00000BDC" w:rsidP="00000BDC">
      <w:pPr>
        <w:pStyle w:val="Nvel2-Red"/>
        <w:numPr>
          <w:ilvl w:val="0"/>
          <w:numId w:val="0"/>
        </w:numPr>
        <w:autoSpaceDE w:val="0"/>
        <w:autoSpaceDN w:val="0"/>
        <w:adjustRightInd w:val="0"/>
        <w:spacing w:line="288" w:lineRule="auto"/>
        <w:rPr>
          <w:i w:val="0"/>
          <w:color w:val="auto"/>
          <w:sz w:val="24"/>
          <w:szCs w:val="24"/>
        </w:rPr>
      </w:pPr>
      <w:r w:rsidRPr="00000BDC">
        <w:rPr>
          <w:b/>
          <w:i w:val="0"/>
          <w:color w:val="auto"/>
          <w:sz w:val="24"/>
          <w:szCs w:val="24"/>
        </w:rPr>
        <w:t>4.4</w:t>
      </w:r>
      <w:r w:rsidR="00F35D3A">
        <w:rPr>
          <w:b/>
          <w:i w:val="0"/>
          <w:color w:val="auto"/>
          <w:sz w:val="24"/>
          <w:szCs w:val="24"/>
        </w:rPr>
        <w:t>.</w:t>
      </w:r>
      <w:r w:rsidR="00A948FF" w:rsidRPr="00000BDC">
        <w:rPr>
          <w:b/>
          <w:i w:val="0"/>
          <w:color w:val="auto"/>
          <w:sz w:val="24"/>
          <w:szCs w:val="24"/>
        </w:rPr>
        <w:t xml:space="preserve"> </w:t>
      </w:r>
      <w:r w:rsidR="00A948FF" w:rsidRPr="00F70C6E">
        <w:rPr>
          <w:i w:val="0"/>
          <w:color w:val="auto"/>
          <w:sz w:val="24"/>
          <w:szCs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B2ECA9B" w14:textId="6FA23E66" w:rsidR="00A948FF" w:rsidRPr="00F70C6E" w:rsidRDefault="00000BDC" w:rsidP="00000BDC">
      <w:pPr>
        <w:pStyle w:val="Nvel2-Red"/>
        <w:numPr>
          <w:ilvl w:val="0"/>
          <w:numId w:val="0"/>
        </w:numPr>
        <w:autoSpaceDE w:val="0"/>
        <w:autoSpaceDN w:val="0"/>
        <w:adjustRightInd w:val="0"/>
        <w:spacing w:line="288" w:lineRule="auto"/>
        <w:rPr>
          <w:i w:val="0"/>
          <w:color w:val="auto"/>
          <w:sz w:val="24"/>
          <w:szCs w:val="24"/>
        </w:rPr>
      </w:pPr>
      <w:r w:rsidRPr="00000BDC">
        <w:rPr>
          <w:b/>
          <w:i w:val="0"/>
          <w:color w:val="auto"/>
          <w:sz w:val="24"/>
          <w:szCs w:val="24"/>
        </w:rPr>
        <w:lastRenderedPageBreak/>
        <w:t>4.5</w:t>
      </w:r>
      <w:r w:rsidR="00F35D3A">
        <w:rPr>
          <w:b/>
          <w:i w:val="0"/>
          <w:color w:val="auto"/>
          <w:sz w:val="24"/>
          <w:szCs w:val="24"/>
        </w:rPr>
        <w:t>.</w:t>
      </w:r>
      <w:r>
        <w:rPr>
          <w:i w:val="0"/>
          <w:color w:val="auto"/>
          <w:sz w:val="24"/>
          <w:szCs w:val="24"/>
        </w:rPr>
        <w:t xml:space="preserve"> </w:t>
      </w:r>
      <w:r w:rsidR="00A948FF" w:rsidRPr="00F70C6E">
        <w:rPr>
          <w:i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9043027" w14:textId="08B84E32" w:rsidR="00A419AD" w:rsidRPr="00A419AD" w:rsidRDefault="00000BDC" w:rsidP="00000BDC">
      <w:pPr>
        <w:pStyle w:val="Nvel2-Red"/>
        <w:numPr>
          <w:ilvl w:val="0"/>
          <w:numId w:val="0"/>
        </w:numPr>
        <w:autoSpaceDE w:val="0"/>
        <w:autoSpaceDN w:val="0"/>
        <w:adjustRightInd w:val="0"/>
        <w:spacing w:line="288" w:lineRule="auto"/>
        <w:rPr>
          <w:b/>
          <w:i w:val="0"/>
          <w:color w:val="auto"/>
          <w:sz w:val="24"/>
          <w:szCs w:val="24"/>
        </w:rPr>
      </w:pPr>
      <w:r w:rsidRPr="00000BDC">
        <w:rPr>
          <w:b/>
          <w:i w:val="0"/>
          <w:color w:val="auto"/>
          <w:sz w:val="24"/>
          <w:szCs w:val="24"/>
        </w:rPr>
        <w:t>4.6</w:t>
      </w:r>
      <w:r w:rsidR="00F35D3A">
        <w:rPr>
          <w:b/>
          <w:i w:val="0"/>
          <w:color w:val="auto"/>
          <w:sz w:val="24"/>
          <w:szCs w:val="24"/>
        </w:rPr>
        <w:t>.</w:t>
      </w:r>
      <w:r>
        <w:rPr>
          <w:i w:val="0"/>
          <w:color w:val="auto"/>
          <w:sz w:val="24"/>
          <w:szCs w:val="24"/>
        </w:rPr>
        <w:t xml:space="preserve"> </w:t>
      </w:r>
      <w:r w:rsidR="00A948FF" w:rsidRPr="00F70C6E">
        <w:rPr>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F14DF1F" w14:textId="0D852AD2" w:rsidR="00A948FF" w:rsidRPr="00D01666"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4.</w:t>
      </w:r>
      <w:r w:rsidR="00A419AD">
        <w:rPr>
          <w:b/>
          <w:sz w:val="24"/>
          <w:szCs w:val="24"/>
        </w:rPr>
        <w:t>7</w:t>
      </w:r>
      <w:r w:rsidR="00F35D3A">
        <w:rPr>
          <w:b/>
          <w:sz w:val="24"/>
          <w:szCs w:val="24"/>
        </w:rPr>
        <w:t>.</w:t>
      </w:r>
      <w:r>
        <w:rPr>
          <w:sz w:val="24"/>
          <w:szCs w:val="24"/>
        </w:rPr>
        <w:t xml:space="preserve"> </w:t>
      </w:r>
      <w:r w:rsidR="00A948FF" w:rsidRPr="00D01666">
        <w:rPr>
          <w:sz w:val="24"/>
          <w:szCs w:val="24"/>
        </w:rPr>
        <w:t>A adesão à ata de registro de preços por órgãos e en</w:t>
      </w:r>
      <w:r w:rsidR="00A948FF" w:rsidRPr="00D01666">
        <w:rPr>
          <w:rFonts w:eastAsia="Arial"/>
          <w:sz w:val="24"/>
          <w:szCs w:val="24"/>
        </w:rPr>
        <w:t>ti</w:t>
      </w:r>
      <w:r w:rsidR="00A948FF" w:rsidRPr="00D01666">
        <w:rPr>
          <w:sz w:val="24"/>
          <w:szCs w:val="24"/>
        </w:rPr>
        <w:t>dades da Administração Pública estadual, distrital e municipal poderá ser exigida para fins de transferências voluntárias, não ficando sujeita ao limite de que trata o item 4.</w:t>
      </w:r>
      <w:r w:rsidR="00A948FF">
        <w:rPr>
          <w:sz w:val="24"/>
          <w:szCs w:val="24"/>
        </w:rPr>
        <w:t>5</w:t>
      </w:r>
      <w:r w:rsidR="00A948FF" w:rsidRPr="00D01666">
        <w:rPr>
          <w:sz w:val="24"/>
          <w:szCs w:val="24"/>
        </w:rPr>
        <w:t>, desde que seja des</w:t>
      </w:r>
      <w:r w:rsidR="00A948FF" w:rsidRPr="00D01666">
        <w:rPr>
          <w:rFonts w:eastAsia="Arial"/>
          <w:sz w:val="24"/>
          <w:szCs w:val="24"/>
        </w:rPr>
        <w:t>ti</w:t>
      </w:r>
      <w:r w:rsidR="00A948FF" w:rsidRPr="00D01666">
        <w:rPr>
          <w:sz w:val="24"/>
          <w:szCs w:val="24"/>
        </w:rPr>
        <w:t xml:space="preserve">nada à execução descentralizada de programa ou projeto federal e comprovada a compatibilidade dos preços registrados com os valores praticados no mercado na forma do </w:t>
      </w:r>
      <w:r w:rsidR="00A948FF">
        <w:rPr>
          <w:sz w:val="24"/>
          <w:szCs w:val="24"/>
        </w:rPr>
        <w:t>A</w:t>
      </w:r>
      <w:r w:rsidR="00A948FF" w:rsidRPr="00D01666">
        <w:rPr>
          <w:sz w:val="24"/>
          <w:szCs w:val="24"/>
        </w:rPr>
        <w:t>rt. 23 da Lei nº 14.133</w:t>
      </w:r>
      <w:r w:rsidR="00A948FF">
        <w:rPr>
          <w:sz w:val="24"/>
          <w:szCs w:val="24"/>
        </w:rPr>
        <w:t>/</w:t>
      </w:r>
      <w:r w:rsidR="00A948FF" w:rsidRPr="00D01666">
        <w:rPr>
          <w:sz w:val="24"/>
          <w:szCs w:val="24"/>
        </w:rPr>
        <w:t>2021.</w:t>
      </w:r>
    </w:p>
    <w:p w14:paraId="7ED40EA9" w14:textId="4EE52A52" w:rsidR="00000BDC"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4.</w:t>
      </w:r>
      <w:r w:rsidR="00A419AD">
        <w:rPr>
          <w:b/>
          <w:sz w:val="24"/>
          <w:szCs w:val="24"/>
        </w:rPr>
        <w:t>8</w:t>
      </w:r>
      <w:r w:rsidR="00F35D3A">
        <w:rPr>
          <w:b/>
          <w:sz w:val="24"/>
          <w:szCs w:val="24"/>
        </w:rPr>
        <w:t>.</w:t>
      </w:r>
      <w:r>
        <w:rPr>
          <w:sz w:val="24"/>
          <w:szCs w:val="24"/>
        </w:rPr>
        <w:t xml:space="preserve"> </w:t>
      </w:r>
      <w:r w:rsidR="00A948FF" w:rsidRPr="00D01666">
        <w:rPr>
          <w:sz w:val="24"/>
          <w:szCs w:val="24"/>
        </w:rPr>
        <w:t>É vedado efetuar acréscimos nos quantitativos fixados na ata de registro de preços.</w:t>
      </w:r>
      <w:bookmarkStart w:id="96" w:name="_Toc155165117"/>
    </w:p>
    <w:p w14:paraId="466F1D9B" w14:textId="7DE24ADF" w:rsidR="00A948FF" w:rsidRPr="00000BDC" w:rsidRDefault="00000BDC" w:rsidP="00000BDC">
      <w:pPr>
        <w:pStyle w:val="Nivel2"/>
        <w:numPr>
          <w:ilvl w:val="0"/>
          <w:numId w:val="0"/>
        </w:numPr>
        <w:autoSpaceDE w:val="0"/>
        <w:autoSpaceDN w:val="0"/>
        <w:adjustRightInd w:val="0"/>
        <w:spacing w:line="288" w:lineRule="auto"/>
        <w:jc w:val="center"/>
        <w:rPr>
          <w:b/>
          <w:sz w:val="32"/>
          <w:szCs w:val="24"/>
        </w:rPr>
      </w:pPr>
      <w:r w:rsidRPr="00000BDC">
        <w:rPr>
          <w:b/>
          <w:sz w:val="24"/>
        </w:rPr>
        <w:t xml:space="preserve">5. </w:t>
      </w:r>
      <w:r w:rsidR="00A948FF" w:rsidRPr="00000BDC">
        <w:rPr>
          <w:b/>
          <w:sz w:val="24"/>
        </w:rPr>
        <w:t>VALIDADE, FORMALIZAÇÃO DA ATA DE REGISTRO DE PREÇOS E CADASTRO RESERVA</w:t>
      </w:r>
      <w:bookmarkEnd w:id="96"/>
    </w:p>
    <w:p w14:paraId="109ADD23" w14:textId="6EE4243B" w:rsidR="00F35D3A" w:rsidRDefault="00000BDC" w:rsidP="00F35D3A">
      <w:pPr>
        <w:pStyle w:val="Nivel2"/>
        <w:numPr>
          <w:ilvl w:val="0"/>
          <w:numId w:val="0"/>
        </w:numPr>
        <w:autoSpaceDE w:val="0"/>
        <w:autoSpaceDN w:val="0"/>
        <w:adjustRightInd w:val="0"/>
        <w:spacing w:line="288" w:lineRule="auto"/>
        <w:rPr>
          <w:sz w:val="24"/>
          <w:szCs w:val="24"/>
        </w:rPr>
      </w:pPr>
      <w:r w:rsidRPr="00000BDC">
        <w:rPr>
          <w:b/>
          <w:sz w:val="24"/>
          <w:szCs w:val="24"/>
        </w:rPr>
        <w:t>5.1</w:t>
      </w:r>
      <w:r w:rsidR="00F35D3A">
        <w:rPr>
          <w:b/>
          <w:sz w:val="24"/>
          <w:szCs w:val="24"/>
        </w:rPr>
        <w:t>.</w:t>
      </w:r>
      <w:r>
        <w:rPr>
          <w:sz w:val="24"/>
          <w:szCs w:val="24"/>
        </w:rPr>
        <w:t xml:space="preserve"> </w:t>
      </w:r>
      <w:r w:rsidR="00A948FF" w:rsidRPr="00D01666">
        <w:rPr>
          <w:sz w:val="24"/>
          <w:szCs w:val="24"/>
        </w:rPr>
        <w:t xml:space="preserve">A validade da Ata de Registro de Preços será de </w:t>
      </w:r>
      <w:r w:rsidR="00A948FF">
        <w:rPr>
          <w:sz w:val="24"/>
          <w:szCs w:val="24"/>
        </w:rPr>
        <w:t>0</w:t>
      </w:r>
      <w:r w:rsidR="00A948FF" w:rsidRPr="00D01666">
        <w:rPr>
          <w:sz w:val="24"/>
          <w:szCs w:val="24"/>
        </w:rPr>
        <w:t>1 (um) ano, contado a partir do primeiro dia útil subsequente à data de divulgação no PNCP,</w:t>
      </w:r>
      <w:r w:rsidR="00A948FF" w:rsidRPr="00E77D1C">
        <w:rPr>
          <w:sz w:val="24"/>
          <w:szCs w:val="24"/>
        </w:rPr>
        <w:t xml:space="preserve"> podendo ser prorrogada por igual período, mediante a anuência do fornecedor, desde que comprovado o preço vantajoso.</w:t>
      </w:r>
    </w:p>
    <w:p w14:paraId="7D292365" w14:textId="77777777" w:rsidR="00F35D3A" w:rsidRDefault="00F35D3A" w:rsidP="00F35D3A">
      <w:pPr>
        <w:pStyle w:val="Nivel2"/>
        <w:numPr>
          <w:ilvl w:val="0"/>
          <w:numId w:val="0"/>
        </w:numPr>
        <w:autoSpaceDE w:val="0"/>
        <w:autoSpaceDN w:val="0"/>
        <w:adjustRightInd w:val="0"/>
        <w:spacing w:line="288" w:lineRule="auto"/>
        <w:rPr>
          <w:color w:val="auto"/>
          <w:sz w:val="24"/>
          <w:szCs w:val="24"/>
        </w:rPr>
      </w:pPr>
      <w:r w:rsidRPr="00F35D3A">
        <w:rPr>
          <w:b/>
          <w:color w:val="auto"/>
          <w:sz w:val="24"/>
          <w:szCs w:val="24"/>
        </w:rPr>
        <w:t>5.2.</w:t>
      </w:r>
      <w:r w:rsidR="00000BDC" w:rsidRPr="00F35D3A">
        <w:rPr>
          <w:b/>
          <w:color w:val="auto"/>
          <w:sz w:val="24"/>
          <w:szCs w:val="24"/>
        </w:rPr>
        <w:t xml:space="preserve"> </w:t>
      </w:r>
      <w:r w:rsidR="00A948FF" w:rsidRPr="00E77D1C">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7F594FE" w14:textId="38AD640D" w:rsidR="00A948FF" w:rsidRPr="00E77D1C" w:rsidRDefault="00F35D3A" w:rsidP="00F35D3A">
      <w:pPr>
        <w:pStyle w:val="Nivel2"/>
        <w:numPr>
          <w:ilvl w:val="0"/>
          <w:numId w:val="0"/>
        </w:numPr>
        <w:autoSpaceDE w:val="0"/>
        <w:autoSpaceDN w:val="0"/>
        <w:adjustRightInd w:val="0"/>
        <w:spacing w:line="288" w:lineRule="auto"/>
        <w:rPr>
          <w:color w:val="auto"/>
          <w:sz w:val="24"/>
          <w:szCs w:val="24"/>
        </w:rPr>
      </w:pPr>
      <w:r w:rsidRPr="00F35D3A">
        <w:rPr>
          <w:b/>
          <w:color w:val="auto"/>
          <w:sz w:val="24"/>
          <w:szCs w:val="24"/>
        </w:rPr>
        <w:t>5.3.</w:t>
      </w:r>
      <w:r w:rsidR="00000BDC">
        <w:rPr>
          <w:color w:val="auto"/>
          <w:sz w:val="24"/>
          <w:szCs w:val="24"/>
        </w:rPr>
        <w:t xml:space="preserve"> </w:t>
      </w:r>
      <w:r w:rsidR="00A948FF" w:rsidRPr="00E77D1C">
        <w:rPr>
          <w:color w:val="auto"/>
          <w:sz w:val="24"/>
          <w:szCs w:val="24"/>
        </w:rPr>
        <w:t>Na formalização do contrato ou do instrumento substituto deverá haver a indicação da disponibilidade dos créditos orçamentários respectivos.</w:t>
      </w:r>
    </w:p>
    <w:p w14:paraId="63619742" w14:textId="72609837" w:rsidR="00A948FF" w:rsidRPr="00D01666" w:rsidRDefault="00000BDC" w:rsidP="00000BDC">
      <w:pPr>
        <w:pStyle w:val="Nivel2"/>
        <w:numPr>
          <w:ilvl w:val="0"/>
          <w:numId w:val="0"/>
        </w:numPr>
        <w:autoSpaceDE w:val="0"/>
        <w:autoSpaceDN w:val="0"/>
        <w:adjustRightInd w:val="0"/>
        <w:spacing w:line="288" w:lineRule="auto"/>
        <w:rPr>
          <w:sz w:val="24"/>
          <w:szCs w:val="24"/>
        </w:rPr>
      </w:pPr>
      <w:r w:rsidRPr="00000BDC">
        <w:rPr>
          <w:b/>
          <w:sz w:val="24"/>
          <w:szCs w:val="24"/>
        </w:rPr>
        <w:t>5.</w:t>
      </w:r>
      <w:r w:rsidR="00F35D3A">
        <w:rPr>
          <w:b/>
          <w:sz w:val="24"/>
          <w:szCs w:val="24"/>
        </w:rPr>
        <w:t>4.</w:t>
      </w:r>
      <w:r w:rsidRPr="00000BDC">
        <w:rPr>
          <w:b/>
          <w:sz w:val="24"/>
          <w:szCs w:val="24"/>
        </w:rPr>
        <w:t xml:space="preserve"> </w:t>
      </w:r>
      <w:r w:rsidR="00A948FF" w:rsidRPr="00D01666">
        <w:rPr>
          <w:sz w:val="24"/>
          <w:szCs w:val="24"/>
        </w:rPr>
        <w:t xml:space="preserve">A contratação com os fornecedores registrados na ata será formalizada pelo órgão por intermédio de instrumento contratual, emissão de nota de empenho de despesa, autorização de compra ou outro instrumento hábil, conforme o </w:t>
      </w:r>
      <w:r w:rsidR="00A948FF">
        <w:rPr>
          <w:sz w:val="24"/>
          <w:szCs w:val="24"/>
        </w:rPr>
        <w:t>A</w:t>
      </w:r>
      <w:r w:rsidR="00A948FF" w:rsidRPr="00D01666">
        <w:rPr>
          <w:sz w:val="24"/>
          <w:szCs w:val="24"/>
        </w:rPr>
        <w:t>rt. 95 da Lei nº 14.133</w:t>
      </w:r>
      <w:r w:rsidR="00A948FF">
        <w:rPr>
          <w:sz w:val="24"/>
          <w:szCs w:val="24"/>
        </w:rPr>
        <w:t>/</w:t>
      </w:r>
      <w:r w:rsidR="00A948FF" w:rsidRPr="00D01666">
        <w:rPr>
          <w:sz w:val="24"/>
          <w:szCs w:val="24"/>
        </w:rPr>
        <w:t>2021.</w:t>
      </w:r>
    </w:p>
    <w:p w14:paraId="31F4A7A7" w14:textId="189D41C3" w:rsidR="00A948FF" w:rsidRPr="00E77D1C" w:rsidRDefault="005D79CB" w:rsidP="005D79CB">
      <w:pPr>
        <w:pStyle w:val="Nvel3"/>
        <w:spacing w:line="288" w:lineRule="auto"/>
        <w:rPr>
          <w:color w:val="auto"/>
          <w:sz w:val="24"/>
          <w:szCs w:val="24"/>
        </w:rPr>
      </w:pPr>
      <w:r>
        <w:rPr>
          <w:color w:val="auto"/>
          <w:sz w:val="24"/>
          <w:szCs w:val="24"/>
        </w:rPr>
        <w:t xml:space="preserve">5.2.1 </w:t>
      </w:r>
      <w:r w:rsidR="00A948FF" w:rsidRPr="00E77D1C">
        <w:rPr>
          <w:color w:val="auto"/>
          <w:sz w:val="24"/>
          <w:szCs w:val="24"/>
        </w:rPr>
        <w:t>O instrumento contratual de que trata o item 5.2. deverá ser assinado no prazo de validade da ata de registro de preços.</w:t>
      </w:r>
    </w:p>
    <w:p w14:paraId="11D081FF" w14:textId="1AFBB532"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5.</w:t>
      </w:r>
      <w:r w:rsidR="00F35D3A">
        <w:rPr>
          <w:b/>
          <w:sz w:val="24"/>
          <w:szCs w:val="24"/>
        </w:rPr>
        <w:t>5.</w:t>
      </w:r>
      <w:r w:rsidRPr="005D79CB">
        <w:rPr>
          <w:b/>
          <w:sz w:val="24"/>
          <w:szCs w:val="24"/>
        </w:rPr>
        <w:t xml:space="preserve"> </w:t>
      </w:r>
      <w:r w:rsidR="00A948FF" w:rsidRPr="00D01666">
        <w:rPr>
          <w:sz w:val="24"/>
          <w:szCs w:val="24"/>
        </w:rPr>
        <w:t xml:space="preserve">Os contratos decorrentes do sistema de registro de preços poderão ser alterados, observado o </w:t>
      </w:r>
      <w:r w:rsidR="00A948FF">
        <w:rPr>
          <w:sz w:val="24"/>
          <w:szCs w:val="24"/>
        </w:rPr>
        <w:t>A</w:t>
      </w:r>
      <w:r w:rsidR="00A948FF" w:rsidRPr="00D01666">
        <w:rPr>
          <w:sz w:val="24"/>
          <w:szCs w:val="24"/>
        </w:rPr>
        <w:t>rt. 124 da Lei nº 14.133</w:t>
      </w:r>
      <w:r w:rsidR="00A948FF">
        <w:rPr>
          <w:sz w:val="24"/>
          <w:szCs w:val="24"/>
        </w:rPr>
        <w:t>/</w:t>
      </w:r>
      <w:r w:rsidR="00A948FF" w:rsidRPr="00D01666">
        <w:rPr>
          <w:sz w:val="24"/>
          <w:szCs w:val="24"/>
        </w:rPr>
        <w:t>2021.</w:t>
      </w:r>
    </w:p>
    <w:p w14:paraId="0717BC54" w14:textId="65659202"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5.</w:t>
      </w:r>
      <w:r w:rsidR="00F35D3A">
        <w:rPr>
          <w:b/>
          <w:sz w:val="24"/>
          <w:szCs w:val="24"/>
        </w:rPr>
        <w:t>6.</w:t>
      </w:r>
      <w:r>
        <w:rPr>
          <w:sz w:val="24"/>
          <w:szCs w:val="24"/>
        </w:rPr>
        <w:t xml:space="preserve"> </w:t>
      </w:r>
      <w:r w:rsidR="00A948FF" w:rsidRPr="00D01666">
        <w:rPr>
          <w:sz w:val="24"/>
          <w:szCs w:val="24"/>
        </w:rPr>
        <w:t>A ata de registro de preços</w:t>
      </w:r>
      <w:r w:rsidR="00A948FF">
        <w:rPr>
          <w:sz w:val="24"/>
          <w:szCs w:val="24"/>
        </w:rPr>
        <w:t xml:space="preserve"> poderá</w:t>
      </w:r>
      <w:r w:rsidR="00A948FF" w:rsidRPr="00D01666">
        <w:rPr>
          <w:sz w:val="24"/>
          <w:szCs w:val="24"/>
        </w:rPr>
        <w:t xml:space="preserve"> será assinada por meio de assinatura digital.</w:t>
      </w:r>
    </w:p>
    <w:p w14:paraId="42D6594D" w14:textId="64BA97FC" w:rsidR="005D79CB"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lastRenderedPageBreak/>
        <w:t>5.</w:t>
      </w:r>
      <w:r w:rsidR="00F35D3A">
        <w:rPr>
          <w:b/>
          <w:sz w:val="24"/>
          <w:szCs w:val="24"/>
        </w:rPr>
        <w:t>7.</w:t>
      </w:r>
      <w:r>
        <w:rPr>
          <w:sz w:val="24"/>
          <w:szCs w:val="24"/>
        </w:rPr>
        <w:t xml:space="preserve"> </w:t>
      </w:r>
      <w:r w:rsidR="00A948FF" w:rsidRPr="00D0166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bookmarkStart w:id="97" w:name="_Toc155165118"/>
    </w:p>
    <w:p w14:paraId="0D87BB64" w14:textId="7188D8B9" w:rsidR="00A948FF" w:rsidRPr="005D79CB" w:rsidRDefault="005D79CB" w:rsidP="005D79CB">
      <w:pPr>
        <w:pStyle w:val="Nivel2"/>
        <w:numPr>
          <w:ilvl w:val="0"/>
          <w:numId w:val="0"/>
        </w:numPr>
        <w:autoSpaceDE w:val="0"/>
        <w:autoSpaceDN w:val="0"/>
        <w:adjustRightInd w:val="0"/>
        <w:spacing w:line="288" w:lineRule="auto"/>
        <w:jc w:val="center"/>
        <w:rPr>
          <w:b/>
          <w:sz w:val="32"/>
          <w:szCs w:val="24"/>
        </w:rPr>
      </w:pPr>
      <w:r w:rsidRPr="005D79CB">
        <w:rPr>
          <w:b/>
          <w:sz w:val="24"/>
        </w:rPr>
        <w:t xml:space="preserve">6. </w:t>
      </w:r>
      <w:r w:rsidR="00A948FF" w:rsidRPr="005D79CB">
        <w:rPr>
          <w:b/>
          <w:sz w:val="24"/>
        </w:rPr>
        <w:t>ALTERAÇÃO OU ATUALIZAÇÃO DOS PREÇOS REGISTRADOS</w:t>
      </w:r>
      <w:bookmarkEnd w:id="97"/>
    </w:p>
    <w:p w14:paraId="2B2CA9F8" w14:textId="770E419B"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6.1</w:t>
      </w:r>
      <w:r w:rsidR="00F35D3A">
        <w:rPr>
          <w:b/>
          <w:sz w:val="24"/>
          <w:szCs w:val="24"/>
        </w:rPr>
        <w:t>.</w:t>
      </w:r>
      <w:r w:rsidRPr="005D79CB">
        <w:rPr>
          <w:b/>
          <w:sz w:val="24"/>
          <w:szCs w:val="24"/>
        </w:rPr>
        <w:t xml:space="preserve"> </w:t>
      </w:r>
      <w:r w:rsidR="00A948FF" w:rsidRPr="00D01666">
        <w:rPr>
          <w:sz w:val="24"/>
          <w:szCs w:val="24"/>
        </w:rPr>
        <w:t>Os preços registrados poderão ser alterados ou atualizados em decorrência de eventual redução dos preços pra</w:t>
      </w:r>
      <w:r w:rsidR="00A948FF" w:rsidRPr="00D01666">
        <w:rPr>
          <w:rFonts w:eastAsia="Calibri"/>
          <w:sz w:val="24"/>
          <w:szCs w:val="24"/>
        </w:rPr>
        <w:t>ti</w:t>
      </w:r>
      <w:r w:rsidR="00A948FF" w:rsidRPr="00D01666">
        <w:rPr>
          <w:sz w:val="24"/>
          <w:szCs w:val="24"/>
        </w:rPr>
        <w:t>cados no mercado ou de fato que eleve o custo dos bens, das obras ou dos serviços registrados, nas seguintes situações:</w:t>
      </w:r>
    </w:p>
    <w:p w14:paraId="6B81633C" w14:textId="5B697083" w:rsidR="00A948FF" w:rsidRPr="00F94B2A" w:rsidRDefault="005D79CB" w:rsidP="005D79CB">
      <w:pPr>
        <w:pStyle w:val="Nvel3"/>
        <w:spacing w:line="288" w:lineRule="auto"/>
        <w:rPr>
          <w:color w:val="auto"/>
          <w:sz w:val="24"/>
          <w:szCs w:val="24"/>
        </w:rPr>
      </w:pPr>
      <w:r>
        <w:rPr>
          <w:color w:val="auto"/>
          <w:sz w:val="24"/>
          <w:szCs w:val="24"/>
        </w:rPr>
        <w:t>6.1.1</w:t>
      </w:r>
      <w:r w:rsidR="00F35D3A">
        <w:rPr>
          <w:color w:val="auto"/>
          <w:sz w:val="24"/>
          <w:szCs w:val="24"/>
        </w:rPr>
        <w:t>.</w:t>
      </w:r>
      <w:r>
        <w:rPr>
          <w:color w:val="auto"/>
          <w:sz w:val="24"/>
          <w:szCs w:val="24"/>
        </w:rPr>
        <w:t xml:space="preserve"> </w:t>
      </w:r>
      <w:r w:rsidR="00A948FF" w:rsidRPr="00F94B2A">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w:t>
      </w:r>
      <w:r w:rsidR="00A948FF">
        <w:rPr>
          <w:color w:val="auto"/>
          <w:sz w:val="24"/>
          <w:szCs w:val="24"/>
        </w:rPr>
        <w:t>/</w:t>
      </w:r>
      <w:r w:rsidR="00A948FF" w:rsidRPr="00F94B2A">
        <w:rPr>
          <w:color w:val="auto"/>
          <w:sz w:val="24"/>
          <w:szCs w:val="24"/>
        </w:rPr>
        <w:t>2021;</w:t>
      </w:r>
    </w:p>
    <w:p w14:paraId="5DC8F453" w14:textId="5934D8AE" w:rsidR="00A948FF" w:rsidRPr="00F94B2A" w:rsidRDefault="005D79CB" w:rsidP="005D79CB">
      <w:pPr>
        <w:pStyle w:val="Nvel3"/>
        <w:spacing w:line="288" w:lineRule="auto"/>
        <w:rPr>
          <w:color w:val="auto"/>
          <w:sz w:val="24"/>
          <w:szCs w:val="24"/>
        </w:rPr>
      </w:pPr>
      <w:r>
        <w:rPr>
          <w:color w:val="auto"/>
          <w:sz w:val="24"/>
          <w:szCs w:val="24"/>
        </w:rPr>
        <w:t>6.1.2</w:t>
      </w:r>
      <w:r w:rsidR="00F35D3A">
        <w:rPr>
          <w:color w:val="auto"/>
          <w:sz w:val="24"/>
          <w:szCs w:val="24"/>
        </w:rPr>
        <w:t>.</w:t>
      </w:r>
      <w:r>
        <w:rPr>
          <w:color w:val="auto"/>
          <w:sz w:val="24"/>
          <w:szCs w:val="24"/>
        </w:rPr>
        <w:t xml:space="preserve"> </w:t>
      </w:r>
      <w:r w:rsidR="00A948FF" w:rsidRPr="00F94B2A">
        <w:rPr>
          <w:color w:val="auto"/>
          <w:sz w:val="24"/>
          <w:szCs w:val="24"/>
        </w:rPr>
        <w:t>Em caso de criação, alteração ou ex</w:t>
      </w:r>
      <w:r w:rsidR="00A948FF" w:rsidRPr="00F94B2A">
        <w:rPr>
          <w:rFonts w:eastAsia="Calibri"/>
          <w:color w:val="auto"/>
          <w:sz w:val="24"/>
          <w:szCs w:val="24"/>
        </w:rPr>
        <w:t>ti</w:t>
      </w:r>
      <w:r w:rsidR="00A948FF" w:rsidRPr="00F94B2A">
        <w:rPr>
          <w:color w:val="auto"/>
          <w:sz w:val="24"/>
          <w:szCs w:val="24"/>
        </w:rPr>
        <w:t xml:space="preserve">nção de quaisquer tributos ou encargos legais ou a superveniência de disposições legais, com comprovada repercussão sobre os preços registrados; </w:t>
      </w:r>
    </w:p>
    <w:p w14:paraId="0151F3FD" w14:textId="302A1358" w:rsidR="00A948FF" w:rsidRPr="00F94B2A" w:rsidRDefault="005D79CB" w:rsidP="005D79CB">
      <w:pPr>
        <w:pStyle w:val="Nvel3"/>
        <w:spacing w:line="288" w:lineRule="auto"/>
        <w:rPr>
          <w:color w:val="auto"/>
          <w:sz w:val="24"/>
          <w:szCs w:val="24"/>
        </w:rPr>
      </w:pPr>
      <w:r>
        <w:rPr>
          <w:color w:val="auto"/>
          <w:sz w:val="24"/>
          <w:szCs w:val="24"/>
        </w:rPr>
        <w:t>6.1.3</w:t>
      </w:r>
      <w:r w:rsidR="00F35D3A">
        <w:rPr>
          <w:color w:val="auto"/>
          <w:sz w:val="24"/>
          <w:szCs w:val="24"/>
        </w:rPr>
        <w:t xml:space="preserve">. </w:t>
      </w:r>
      <w:r w:rsidR="00A948FF" w:rsidRPr="00F94B2A">
        <w:rPr>
          <w:color w:val="auto"/>
          <w:sz w:val="24"/>
          <w:szCs w:val="24"/>
        </w:rPr>
        <w:t>Na hipótese de previsão no edital ou no aviso de contratação direta de cláusula de reajustamento ou repactuação sobre os preços registrados, nos termos da Lei nº 14.133</w:t>
      </w:r>
      <w:r w:rsidR="00A948FF">
        <w:rPr>
          <w:color w:val="auto"/>
          <w:sz w:val="24"/>
          <w:szCs w:val="24"/>
        </w:rPr>
        <w:t>/</w:t>
      </w:r>
      <w:r w:rsidR="00A948FF" w:rsidRPr="00F94B2A">
        <w:rPr>
          <w:color w:val="auto"/>
          <w:sz w:val="24"/>
          <w:szCs w:val="24"/>
        </w:rPr>
        <w:t>2021.</w:t>
      </w:r>
    </w:p>
    <w:p w14:paraId="4009F099" w14:textId="6D952229" w:rsidR="00A948FF" w:rsidRPr="00F94B2A" w:rsidRDefault="005D79CB" w:rsidP="005D79CB">
      <w:pPr>
        <w:pStyle w:val="Nvel4"/>
        <w:spacing w:line="288" w:lineRule="auto"/>
        <w:rPr>
          <w:color w:val="auto"/>
          <w:sz w:val="24"/>
          <w:szCs w:val="24"/>
        </w:rPr>
      </w:pPr>
      <w:r>
        <w:rPr>
          <w:color w:val="auto"/>
          <w:sz w:val="24"/>
          <w:szCs w:val="24"/>
        </w:rPr>
        <w:t>6.1.3.1</w:t>
      </w:r>
      <w:r w:rsidR="00F35D3A">
        <w:rPr>
          <w:color w:val="auto"/>
          <w:sz w:val="24"/>
          <w:szCs w:val="24"/>
        </w:rPr>
        <w:t>.</w:t>
      </w:r>
      <w:r>
        <w:rPr>
          <w:color w:val="auto"/>
          <w:sz w:val="24"/>
          <w:szCs w:val="24"/>
        </w:rPr>
        <w:t xml:space="preserve"> </w:t>
      </w:r>
      <w:r w:rsidR="00A948FF" w:rsidRPr="00F94B2A">
        <w:rPr>
          <w:color w:val="auto"/>
          <w:sz w:val="24"/>
          <w:szCs w:val="24"/>
        </w:rPr>
        <w:t xml:space="preserve">No caso do reajustamento, deverá ser respeitada a contagem da anualidade e o índice previstos para a contratação;  </w:t>
      </w:r>
    </w:p>
    <w:p w14:paraId="3A56B768" w14:textId="3A5F1AD5" w:rsidR="005D79CB" w:rsidRDefault="005D79CB" w:rsidP="005D79CB">
      <w:pPr>
        <w:pStyle w:val="Nvel4"/>
        <w:spacing w:line="288" w:lineRule="auto"/>
        <w:rPr>
          <w:color w:val="auto"/>
          <w:sz w:val="24"/>
          <w:szCs w:val="24"/>
        </w:rPr>
      </w:pPr>
      <w:r>
        <w:rPr>
          <w:color w:val="auto"/>
          <w:sz w:val="24"/>
          <w:szCs w:val="24"/>
        </w:rPr>
        <w:t>6.1.3.2</w:t>
      </w:r>
      <w:r w:rsidR="00F35D3A">
        <w:rPr>
          <w:color w:val="auto"/>
          <w:sz w:val="24"/>
          <w:szCs w:val="24"/>
        </w:rPr>
        <w:t>.</w:t>
      </w:r>
      <w:r>
        <w:rPr>
          <w:color w:val="auto"/>
          <w:sz w:val="24"/>
          <w:szCs w:val="24"/>
        </w:rPr>
        <w:t xml:space="preserve"> </w:t>
      </w:r>
      <w:r w:rsidR="00A948FF" w:rsidRPr="00F94B2A">
        <w:rPr>
          <w:color w:val="auto"/>
          <w:sz w:val="24"/>
          <w:szCs w:val="24"/>
        </w:rPr>
        <w:t>No caso da repactuação, poderá ser a pedido do interessado, conforme critérios definidos para a contratação.</w:t>
      </w:r>
      <w:bookmarkStart w:id="98" w:name="_Toc155165119"/>
    </w:p>
    <w:p w14:paraId="76E86D3E" w14:textId="652E1E92" w:rsidR="00A948FF" w:rsidRPr="005D79CB" w:rsidRDefault="005D79CB" w:rsidP="005D79CB">
      <w:pPr>
        <w:pStyle w:val="Nvel4"/>
        <w:spacing w:line="288" w:lineRule="auto"/>
        <w:jc w:val="center"/>
        <w:rPr>
          <w:b/>
          <w:color w:val="auto"/>
          <w:sz w:val="32"/>
          <w:szCs w:val="24"/>
        </w:rPr>
      </w:pPr>
      <w:r w:rsidRPr="005D79CB">
        <w:rPr>
          <w:b/>
          <w:color w:val="auto"/>
          <w:sz w:val="24"/>
        </w:rPr>
        <w:t xml:space="preserve">7. </w:t>
      </w:r>
      <w:r w:rsidR="00A948FF" w:rsidRPr="005D79CB">
        <w:rPr>
          <w:b/>
          <w:color w:val="auto"/>
          <w:sz w:val="24"/>
        </w:rPr>
        <w:t>NEGOCIAÇÃO DE PREÇOS REGISTRADOS</w:t>
      </w:r>
      <w:bookmarkEnd w:id="98"/>
    </w:p>
    <w:p w14:paraId="4DB3E6CC" w14:textId="54E39885"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7.1</w:t>
      </w:r>
      <w:r w:rsidR="00F35D3A">
        <w:rPr>
          <w:b/>
          <w:sz w:val="24"/>
          <w:szCs w:val="24"/>
        </w:rPr>
        <w:t>.</w:t>
      </w:r>
      <w:r>
        <w:rPr>
          <w:sz w:val="24"/>
          <w:szCs w:val="24"/>
        </w:rPr>
        <w:t xml:space="preserve"> </w:t>
      </w:r>
      <w:r w:rsidR="00A948FF" w:rsidRPr="00D01666">
        <w:rPr>
          <w:sz w:val="24"/>
          <w:szCs w:val="24"/>
        </w:rPr>
        <w:t>Na hipótese de o preço registrado tornar-se superior ao preço pra</w:t>
      </w:r>
      <w:r w:rsidR="00A948FF" w:rsidRPr="00D01666">
        <w:rPr>
          <w:rFonts w:eastAsia="Calibri"/>
          <w:sz w:val="24"/>
          <w:szCs w:val="24"/>
        </w:rPr>
        <w:t>ti</w:t>
      </w:r>
      <w:r w:rsidR="00A948FF" w:rsidRPr="00D01666">
        <w:rPr>
          <w:sz w:val="24"/>
          <w:szCs w:val="24"/>
        </w:rPr>
        <w:t>cado no mercado por mo</w:t>
      </w:r>
      <w:r w:rsidR="00A948FF" w:rsidRPr="00D01666">
        <w:rPr>
          <w:rFonts w:eastAsia="Calibri"/>
          <w:sz w:val="24"/>
          <w:szCs w:val="24"/>
        </w:rPr>
        <w:t>ti</w:t>
      </w:r>
      <w:r w:rsidR="00A948FF" w:rsidRPr="00D01666">
        <w:rPr>
          <w:sz w:val="24"/>
          <w:szCs w:val="24"/>
        </w:rPr>
        <w:t>vo superveniente, o órgão ou en</w:t>
      </w:r>
      <w:r w:rsidR="00A948FF" w:rsidRPr="00D01666">
        <w:rPr>
          <w:rFonts w:eastAsia="Calibri"/>
          <w:sz w:val="24"/>
          <w:szCs w:val="24"/>
        </w:rPr>
        <w:t>ti</w:t>
      </w:r>
      <w:r w:rsidR="00A948FF" w:rsidRPr="00D01666">
        <w:rPr>
          <w:sz w:val="24"/>
          <w:szCs w:val="24"/>
        </w:rPr>
        <w:t>dade gerenciadora convocará o fornecedor para negociar a redução do preço registrado.</w:t>
      </w:r>
    </w:p>
    <w:p w14:paraId="09AA02F2" w14:textId="1D3D549C" w:rsidR="00A948FF" w:rsidRPr="0083381C" w:rsidRDefault="005D79CB" w:rsidP="005D79CB">
      <w:pPr>
        <w:pStyle w:val="Nvel3"/>
        <w:spacing w:line="288" w:lineRule="auto"/>
        <w:rPr>
          <w:color w:val="auto"/>
          <w:sz w:val="24"/>
          <w:szCs w:val="24"/>
        </w:rPr>
      </w:pPr>
      <w:r>
        <w:rPr>
          <w:color w:val="auto"/>
          <w:sz w:val="24"/>
          <w:szCs w:val="24"/>
        </w:rPr>
        <w:t>7.1.1</w:t>
      </w:r>
      <w:r w:rsidR="00F35D3A">
        <w:rPr>
          <w:color w:val="auto"/>
          <w:sz w:val="24"/>
          <w:szCs w:val="24"/>
        </w:rPr>
        <w:t>.</w:t>
      </w:r>
      <w:r>
        <w:rPr>
          <w:color w:val="auto"/>
          <w:sz w:val="24"/>
          <w:szCs w:val="24"/>
        </w:rPr>
        <w:t xml:space="preserve"> </w:t>
      </w:r>
      <w:r w:rsidR="00A948FF" w:rsidRPr="0083381C">
        <w:rPr>
          <w:color w:val="auto"/>
          <w:sz w:val="24"/>
          <w:szCs w:val="24"/>
        </w:rPr>
        <w:t>Caso não aceite reduzir seu preço aos valores pra</w:t>
      </w:r>
      <w:r w:rsidR="00A948FF" w:rsidRPr="0083381C">
        <w:rPr>
          <w:rFonts w:eastAsia="Calibri"/>
          <w:color w:val="auto"/>
          <w:sz w:val="24"/>
          <w:szCs w:val="24"/>
        </w:rPr>
        <w:t>ti</w:t>
      </w:r>
      <w:r w:rsidR="00A948FF" w:rsidRPr="0083381C">
        <w:rPr>
          <w:color w:val="auto"/>
          <w:sz w:val="24"/>
          <w:szCs w:val="24"/>
        </w:rPr>
        <w:t>cados pelo mercado, o fornecedor será liberado do compromisso assumido quanto ao item registrado, sem aplicação de penalidades administrativas.</w:t>
      </w:r>
    </w:p>
    <w:p w14:paraId="5A3FA16E" w14:textId="0D51FC00" w:rsidR="00A948FF" w:rsidRPr="0083381C" w:rsidRDefault="005D79CB" w:rsidP="005D79CB">
      <w:pPr>
        <w:pStyle w:val="Nvel3"/>
        <w:spacing w:line="288" w:lineRule="auto"/>
        <w:rPr>
          <w:color w:val="auto"/>
          <w:sz w:val="24"/>
          <w:szCs w:val="24"/>
        </w:rPr>
      </w:pPr>
      <w:r>
        <w:rPr>
          <w:color w:val="auto"/>
          <w:sz w:val="24"/>
          <w:szCs w:val="24"/>
        </w:rPr>
        <w:t>7.1.2</w:t>
      </w:r>
      <w:r w:rsidR="00F35D3A">
        <w:rPr>
          <w:color w:val="auto"/>
          <w:sz w:val="24"/>
          <w:szCs w:val="24"/>
        </w:rPr>
        <w:t>.</w:t>
      </w:r>
      <w:r>
        <w:rPr>
          <w:color w:val="auto"/>
          <w:sz w:val="24"/>
          <w:szCs w:val="24"/>
        </w:rPr>
        <w:t xml:space="preserve"> </w:t>
      </w:r>
      <w:r w:rsidR="00A948FF" w:rsidRPr="0083381C">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620D68C" w14:textId="3CDD3549" w:rsidR="00A948FF" w:rsidRPr="0083381C" w:rsidRDefault="005D79CB" w:rsidP="005D79CB">
      <w:pPr>
        <w:pStyle w:val="Nvel3"/>
        <w:spacing w:line="288" w:lineRule="auto"/>
        <w:rPr>
          <w:color w:val="auto"/>
          <w:sz w:val="24"/>
          <w:szCs w:val="24"/>
        </w:rPr>
      </w:pPr>
      <w:r>
        <w:rPr>
          <w:color w:val="auto"/>
          <w:sz w:val="24"/>
          <w:szCs w:val="24"/>
        </w:rPr>
        <w:lastRenderedPageBreak/>
        <w:t>7.1.3</w:t>
      </w:r>
      <w:r w:rsidR="00F35D3A">
        <w:rPr>
          <w:color w:val="auto"/>
          <w:sz w:val="24"/>
          <w:szCs w:val="24"/>
        </w:rPr>
        <w:t>.</w:t>
      </w:r>
      <w:r>
        <w:rPr>
          <w:color w:val="auto"/>
          <w:sz w:val="24"/>
          <w:szCs w:val="24"/>
        </w:rPr>
        <w:t xml:space="preserve"> </w:t>
      </w:r>
      <w:r w:rsidR="00A948FF" w:rsidRPr="0083381C">
        <w:rPr>
          <w:color w:val="auto"/>
          <w:sz w:val="24"/>
          <w:szCs w:val="24"/>
        </w:rPr>
        <w:t>Se não obtiver êxito nas negociações, o órgão ou en</w:t>
      </w:r>
      <w:r w:rsidR="00A948FF" w:rsidRPr="0083381C">
        <w:rPr>
          <w:rFonts w:eastAsia="Calibri"/>
          <w:color w:val="auto"/>
          <w:sz w:val="24"/>
          <w:szCs w:val="24"/>
        </w:rPr>
        <w:t>tid</w:t>
      </w:r>
      <w:r w:rsidR="00A948FF" w:rsidRPr="0083381C">
        <w:rPr>
          <w:color w:val="auto"/>
          <w:sz w:val="24"/>
          <w:szCs w:val="24"/>
        </w:rPr>
        <w:t>ade gerenciadora procederá ao cancelamento da ata de registro de preços, adotando as medidas cabíveis para obtenção de contratação mais vantajosa.</w:t>
      </w:r>
      <w:bookmarkStart w:id="99" w:name="reducao_preco_mercado_negociacao_frustra"/>
      <w:bookmarkEnd w:id="99"/>
    </w:p>
    <w:p w14:paraId="44D38DAE" w14:textId="60D0947C" w:rsidR="00A948FF" w:rsidRPr="0083381C" w:rsidRDefault="005D79CB" w:rsidP="005D79CB">
      <w:pPr>
        <w:pStyle w:val="Nvel3"/>
        <w:spacing w:line="288" w:lineRule="auto"/>
        <w:rPr>
          <w:color w:val="auto"/>
          <w:sz w:val="24"/>
          <w:szCs w:val="24"/>
        </w:rPr>
      </w:pPr>
      <w:r>
        <w:rPr>
          <w:color w:val="auto"/>
          <w:sz w:val="24"/>
          <w:szCs w:val="24"/>
        </w:rPr>
        <w:t>7.1.4</w:t>
      </w:r>
      <w:r w:rsidR="00F35D3A">
        <w:rPr>
          <w:color w:val="auto"/>
          <w:sz w:val="24"/>
          <w:szCs w:val="24"/>
        </w:rPr>
        <w:t>.</w:t>
      </w:r>
      <w:r>
        <w:rPr>
          <w:color w:val="auto"/>
          <w:sz w:val="24"/>
          <w:szCs w:val="24"/>
        </w:rPr>
        <w:t xml:space="preserve"> </w:t>
      </w:r>
      <w:r w:rsidR="00A948FF" w:rsidRPr="0083381C">
        <w:rPr>
          <w:color w:val="auto"/>
          <w:sz w:val="24"/>
          <w:szCs w:val="24"/>
        </w:rPr>
        <w:t>Na hipótese de redução do preço registrado, o gerenciador comunicará aos órgãos e às en</w:t>
      </w:r>
      <w:r w:rsidR="00A948FF" w:rsidRPr="0083381C">
        <w:rPr>
          <w:rFonts w:eastAsia="Calibri"/>
          <w:color w:val="auto"/>
          <w:sz w:val="24"/>
          <w:szCs w:val="24"/>
        </w:rPr>
        <w:t>ti</w:t>
      </w:r>
      <w:r w:rsidR="00A948FF" w:rsidRPr="0083381C">
        <w:rPr>
          <w:color w:val="auto"/>
          <w:sz w:val="24"/>
          <w:szCs w:val="24"/>
        </w:rPr>
        <w:t xml:space="preserve">dades que </w:t>
      </w:r>
      <w:r w:rsidR="00A948FF" w:rsidRPr="0083381C">
        <w:rPr>
          <w:rFonts w:eastAsia="Calibri"/>
          <w:color w:val="auto"/>
          <w:sz w:val="24"/>
          <w:szCs w:val="24"/>
        </w:rPr>
        <w:t>ti</w:t>
      </w:r>
      <w:r w:rsidR="00A948FF" w:rsidRPr="0083381C">
        <w:rPr>
          <w:color w:val="auto"/>
          <w:sz w:val="24"/>
          <w:szCs w:val="24"/>
        </w:rPr>
        <w:t xml:space="preserve">verem firmado contratos decorrentes da ata de registro de preços para que avaliem a conveniência e a oportunidade de diligenciarem negociação com vistas à alteração contratual, observado o disposto no </w:t>
      </w:r>
      <w:r w:rsidR="00A948FF">
        <w:rPr>
          <w:color w:val="auto"/>
          <w:sz w:val="24"/>
          <w:szCs w:val="24"/>
        </w:rPr>
        <w:t>A</w:t>
      </w:r>
      <w:r w:rsidR="00A948FF" w:rsidRPr="0083381C">
        <w:rPr>
          <w:color w:val="auto"/>
          <w:sz w:val="24"/>
          <w:szCs w:val="24"/>
        </w:rPr>
        <w:t>rt. 124 da Lei nº 14.133</w:t>
      </w:r>
      <w:r w:rsidR="00A948FF">
        <w:rPr>
          <w:color w:val="auto"/>
          <w:sz w:val="24"/>
          <w:szCs w:val="24"/>
        </w:rPr>
        <w:t>/</w:t>
      </w:r>
      <w:r w:rsidR="00A948FF" w:rsidRPr="0083381C">
        <w:rPr>
          <w:color w:val="auto"/>
          <w:sz w:val="24"/>
          <w:szCs w:val="24"/>
        </w:rPr>
        <w:t>2021.</w:t>
      </w:r>
    </w:p>
    <w:p w14:paraId="02EF175E" w14:textId="2490C489"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7.2</w:t>
      </w:r>
      <w:r w:rsidR="00F35D3A">
        <w:rPr>
          <w:b/>
          <w:sz w:val="24"/>
          <w:szCs w:val="24"/>
        </w:rPr>
        <w:t>.</w:t>
      </w:r>
      <w:r>
        <w:rPr>
          <w:sz w:val="24"/>
          <w:szCs w:val="24"/>
        </w:rPr>
        <w:t xml:space="preserve"> </w:t>
      </w:r>
      <w:r w:rsidR="00A948FF" w:rsidRPr="00D0166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0" w:name="hipotese_preco_mercado_maior"/>
      <w:bookmarkEnd w:id="100"/>
    </w:p>
    <w:p w14:paraId="29602BBE" w14:textId="62B3BE1A" w:rsidR="00A948FF" w:rsidRPr="0083381C" w:rsidRDefault="005D79CB" w:rsidP="005D79CB">
      <w:pPr>
        <w:pStyle w:val="Nvel3"/>
        <w:spacing w:line="288" w:lineRule="auto"/>
        <w:rPr>
          <w:color w:val="auto"/>
          <w:sz w:val="24"/>
          <w:szCs w:val="24"/>
        </w:rPr>
      </w:pPr>
      <w:r>
        <w:rPr>
          <w:color w:val="auto"/>
          <w:sz w:val="24"/>
          <w:szCs w:val="24"/>
        </w:rPr>
        <w:t>7.2.1</w:t>
      </w:r>
      <w:r w:rsidR="00F35D3A">
        <w:rPr>
          <w:color w:val="auto"/>
          <w:sz w:val="24"/>
          <w:szCs w:val="24"/>
        </w:rPr>
        <w:t>.</w:t>
      </w:r>
      <w:r>
        <w:rPr>
          <w:color w:val="auto"/>
          <w:sz w:val="24"/>
          <w:szCs w:val="24"/>
        </w:rPr>
        <w:t xml:space="preserve"> </w:t>
      </w:r>
      <w:r w:rsidR="00A948FF" w:rsidRPr="0083381C">
        <w:rPr>
          <w:color w:val="auto"/>
          <w:sz w:val="24"/>
          <w:szCs w:val="24"/>
        </w:rPr>
        <w:t xml:space="preserve">Neste caso, o fornecedor encaminhará, juntamente com o pedido de alteração, a documentação comprobatória ou </w:t>
      </w:r>
      <w:proofErr w:type="spellStart"/>
      <w:r w:rsidR="00A948FF" w:rsidRPr="0083381C">
        <w:rPr>
          <w:color w:val="auto"/>
          <w:sz w:val="24"/>
          <w:szCs w:val="24"/>
        </w:rPr>
        <w:t>a</w:t>
      </w:r>
      <w:proofErr w:type="spellEnd"/>
      <w:r w:rsidR="00A948FF" w:rsidRPr="0083381C">
        <w:rPr>
          <w:color w:val="auto"/>
          <w:sz w:val="24"/>
          <w:szCs w:val="24"/>
        </w:rPr>
        <w:t xml:space="preserve"> planilha de custos que demonstre a inviabilidade do preço registrado em relação às condições inicialmente pactuadas.</w:t>
      </w:r>
      <w:bookmarkStart w:id="101" w:name="prova_preco_mercado_maior"/>
      <w:bookmarkEnd w:id="101"/>
    </w:p>
    <w:p w14:paraId="697AF383" w14:textId="35DFBD4B" w:rsidR="00A948FF" w:rsidRPr="0083381C" w:rsidRDefault="005D79CB" w:rsidP="005D79CB">
      <w:pPr>
        <w:pStyle w:val="Nvel3"/>
        <w:spacing w:line="288" w:lineRule="auto"/>
        <w:rPr>
          <w:color w:val="auto"/>
          <w:sz w:val="24"/>
          <w:szCs w:val="24"/>
        </w:rPr>
      </w:pPr>
      <w:r>
        <w:rPr>
          <w:color w:val="auto"/>
          <w:sz w:val="24"/>
          <w:szCs w:val="24"/>
        </w:rPr>
        <w:t>7.2.2</w:t>
      </w:r>
      <w:r w:rsidR="00F35D3A">
        <w:rPr>
          <w:color w:val="auto"/>
          <w:sz w:val="24"/>
          <w:szCs w:val="24"/>
        </w:rPr>
        <w:t>.</w:t>
      </w:r>
      <w:r>
        <w:rPr>
          <w:color w:val="auto"/>
          <w:sz w:val="24"/>
          <w:szCs w:val="24"/>
        </w:rPr>
        <w:t xml:space="preserve"> </w:t>
      </w:r>
      <w:r w:rsidR="00A948FF" w:rsidRPr="0083381C">
        <w:rPr>
          <w:color w:val="auto"/>
          <w:sz w:val="24"/>
          <w:szCs w:val="24"/>
        </w:rPr>
        <w:t>Não hipótese de não comprovação da existência de fato superveniente que inviabilize o preço registrado, o pedido será indeferido pelo órgão ou en</w:t>
      </w:r>
      <w:r w:rsidR="00A948FF" w:rsidRPr="0083381C">
        <w:rPr>
          <w:rFonts w:eastAsia="Calibri"/>
          <w:color w:val="auto"/>
          <w:sz w:val="24"/>
          <w:szCs w:val="24"/>
        </w:rPr>
        <w:t>ti</w:t>
      </w:r>
      <w:r w:rsidR="00A948FF" w:rsidRPr="0083381C">
        <w:rPr>
          <w:color w:val="auto"/>
          <w:sz w:val="24"/>
          <w:szCs w:val="24"/>
        </w:rPr>
        <w:t xml:space="preserve">dade gerenciadora e o fornecedor deverá cumprir as obrigações estabelecidas na ata, sob pena de cancelamento do seu registro, nos termos do item </w:t>
      </w:r>
      <w:r w:rsidR="00A948FF" w:rsidRPr="0083381C">
        <w:rPr>
          <w:color w:val="auto"/>
          <w:sz w:val="24"/>
          <w:szCs w:val="24"/>
        </w:rPr>
        <w:fldChar w:fldCharType="begin"/>
      </w:r>
      <w:r w:rsidR="00A948FF" w:rsidRPr="0083381C">
        <w:rPr>
          <w:color w:val="auto"/>
          <w:sz w:val="24"/>
          <w:szCs w:val="24"/>
        </w:rPr>
        <w:instrText xml:space="preserve"> REF cancelamento_do_fornecedor \r \h  \* MERGEFORMAT </w:instrText>
      </w:r>
      <w:r w:rsidR="00A948FF" w:rsidRPr="0083381C">
        <w:rPr>
          <w:color w:val="auto"/>
          <w:sz w:val="24"/>
          <w:szCs w:val="24"/>
        </w:rPr>
      </w:r>
      <w:r w:rsidR="00A948FF" w:rsidRPr="0083381C">
        <w:rPr>
          <w:color w:val="auto"/>
          <w:sz w:val="24"/>
          <w:szCs w:val="24"/>
        </w:rPr>
        <w:fldChar w:fldCharType="separate"/>
      </w:r>
      <w:r w:rsidR="00B928A1">
        <w:rPr>
          <w:color w:val="auto"/>
          <w:sz w:val="24"/>
          <w:szCs w:val="24"/>
        </w:rPr>
        <w:t>0</w:t>
      </w:r>
      <w:r w:rsidR="00A948FF" w:rsidRPr="0083381C">
        <w:rPr>
          <w:color w:val="auto"/>
          <w:sz w:val="24"/>
          <w:szCs w:val="24"/>
        </w:rPr>
        <w:fldChar w:fldCharType="end"/>
      </w:r>
      <w:r w:rsidR="00A948FF" w:rsidRPr="0083381C">
        <w:rPr>
          <w:color w:val="auto"/>
          <w:sz w:val="24"/>
          <w:szCs w:val="24"/>
        </w:rPr>
        <w:t>, sem prejuízo das sanções previstas na Lei nº 14.133</w:t>
      </w:r>
      <w:r w:rsidR="00A948FF">
        <w:rPr>
          <w:color w:val="auto"/>
          <w:sz w:val="24"/>
          <w:szCs w:val="24"/>
        </w:rPr>
        <w:t>/</w:t>
      </w:r>
      <w:r w:rsidR="00A948FF" w:rsidRPr="0083381C">
        <w:rPr>
          <w:color w:val="auto"/>
          <w:sz w:val="24"/>
          <w:szCs w:val="24"/>
        </w:rPr>
        <w:t>2021, e na legislação aplicável.</w:t>
      </w:r>
      <w:bookmarkStart w:id="102" w:name="nao_comprovacao_majoracao_mercado"/>
      <w:bookmarkEnd w:id="102"/>
    </w:p>
    <w:p w14:paraId="2CDCD11E" w14:textId="3D26DC62" w:rsidR="00A948FF" w:rsidRPr="0083381C" w:rsidRDefault="005D79CB" w:rsidP="005D79CB">
      <w:pPr>
        <w:pStyle w:val="Nvel3"/>
        <w:spacing w:line="288" w:lineRule="auto"/>
        <w:rPr>
          <w:color w:val="auto"/>
          <w:sz w:val="24"/>
          <w:szCs w:val="24"/>
        </w:rPr>
      </w:pPr>
      <w:r>
        <w:rPr>
          <w:color w:val="auto"/>
          <w:sz w:val="24"/>
          <w:szCs w:val="24"/>
        </w:rPr>
        <w:t>7.2.3</w:t>
      </w:r>
      <w:r w:rsidR="00F35D3A">
        <w:rPr>
          <w:color w:val="auto"/>
          <w:sz w:val="24"/>
          <w:szCs w:val="24"/>
        </w:rPr>
        <w:t>.</w:t>
      </w:r>
      <w:r>
        <w:rPr>
          <w:color w:val="auto"/>
          <w:sz w:val="24"/>
          <w:szCs w:val="24"/>
        </w:rPr>
        <w:t xml:space="preserve"> </w:t>
      </w:r>
      <w:r w:rsidR="00A948FF" w:rsidRPr="0083381C">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E4F2E49" w14:textId="00418DC7" w:rsidR="00A948FF" w:rsidRPr="0083381C" w:rsidRDefault="005D79CB" w:rsidP="005D79CB">
      <w:pPr>
        <w:pStyle w:val="Nvel3"/>
        <w:spacing w:line="288" w:lineRule="auto"/>
        <w:rPr>
          <w:color w:val="auto"/>
          <w:sz w:val="24"/>
          <w:szCs w:val="24"/>
        </w:rPr>
      </w:pPr>
      <w:r>
        <w:rPr>
          <w:color w:val="auto"/>
          <w:sz w:val="24"/>
          <w:szCs w:val="24"/>
        </w:rPr>
        <w:t>7.2.4</w:t>
      </w:r>
      <w:r w:rsidR="00F35D3A">
        <w:rPr>
          <w:color w:val="auto"/>
          <w:sz w:val="24"/>
          <w:szCs w:val="24"/>
        </w:rPr>
        <w:t>.</w:t>
      </w:r>
      <w:r>
        <w:rPr>
          <w:color w:val="auto"/>
          <w:sz w:val="24"/>
          <w:szCs w:val="24"/>
        </w:rPr>
        <w:t xml:space="preserve"> </w:t>
      </w:r>
      <w:r w:rsidR="00A948FF" w:rsidRPr="0083381C">
        <w:rPr>
          <w:color w:val="auto"/>
          <w:sz w:val="24"/>
          <w:szCs w:val="24"/>
        </w:rPr>
        <w:t xml:space="preserve">Se não obtiver êxito nas negociações, o órgão ou entidade gerenciadora procederá ao cancelamento da ata de registro de preços, nos termos do item </w:t>
      </w:r>
      <w:r w:rsidR="00A948FF" w:rsidRPr="0083381C">
        <w:rPr>
          <w:color w:val="auto"/>
          <w:sz w:val="24"/>
          <w:szCs w:val="24"/>
        </w:rPr>
        <w:fldChar w:fldCharType="begin"/>
      </w:r>
      <w:r w:rsidR="00A948FF" w:rsidRPr="0083381C">
        <w:rPr>
          <w:color w:val="auto"/>
          <w:sz w:val="24"/>
          <w:szCs w:val="24"/>
        </w:rPr>
        <w:instrText xml:space="preserve"> REF cancelamento_da_ata \r \h  \* MERGEFORMAT </w:instrText>
      </w:r>
      <w:r w:rsidR="00A948FF" w:rsidRPr="0083381C">
        <w:rPr>
          <w:color w:val="auto"/>
          <w:sz w:val="24"/>
          <w:szCs w:val="24"/>
        </w:rPr>
      </w:r>
      <w:r w:rsidR="00A948FF" w:rsidRPr="0083381C">
        <w:rPr>
          <w:color w:val="auto"/>
          <w:sz w:val="24"/>
          <w:szCs w:val="24"/>
        </w:rPr>
        <w:fldChar w:fldCharType="separate"/>
      </w:r>
      <w:r w:rsidR="00B928A1">
        <w:rPr>
          <w:color w:val="auto"/>
          <w:sz w:val="24"/>
          <w:szCs w:val="24"/>
        </w:rPr>
        <w:t>0</w:t>
      </w:r>
      <w:r w:rsidR="00A948FF" w:rsidRPr="0083381C">
        <w:rPr>
          <w:color w:val="auto"/>
          <w:sz w:val="24"/>
          <w:szCs w:val="24"/>
        </w:rPr>
        <w:fldChar w:fldCharType="end"/>
      </w:r>
      <w:r w:rsidR="00A948FF" w:rsidRPr="0083381C">
        <w:rPr>
          <w:color w:val="auto"/>
          <w:sz w:val="24"/>
          <w:szCs w:val="24"/>
        </w:rPr>
        <w:t>, e adotará as medidas cabíveis para a obtenção da contratação mais vantajosa.</w:t>
      </w:r>
      <w:bookmarkStart w:id="103" w:name="majora_preco_mercado_negociacao_frustra"/>
      <w:bookmarkEnd w:id="103"/>
    </w:p>
    <w:p w14:paraId="2EAF7DD0" w14:textId="75899F58" w:rsidR="00A948FF" w:rsidRPr="0083381C" w:rsidRDefault="005D79CB" w:rsidP="005D79CB">
      <w:pPr>
        <w:pStyle w:val="Nvel3"/>
        <w:spacing w:line="288" w:lineRule="auto"/>
        <w:rPr>
          <w:color w:val="auto"/>
          <w:sz w:val="24"/>
          <w:szCs w:val="24"/>
        </w:rPr>
      </w:pPr>
      <w:r>
        <w:rPr>
          <w:color w:val="auto"/>
          <w:sz w:val="24"/>
          <w:szCs w:val="24"/>
        </w:rPr>
        <w:t>7.2.5</w:t>
      </w:r>
      <w:r w:rsidR="00F35D3A">
        <w:rPr>
          <w:color w:val="auto"/>
          <w:sz w:val="24"/>
          <w:szCs w:val="24"/>
        </w:rPr>
        <w:t>.</w:t>
      </w:r>
      <w:r>
        <w:rPr>
          <w:color w:val="auto"/>
          <w:sz w:val="24"/>
          <w:szCs w:val="24"/>
        </w:rPr>
        <w:t xml:space="preserve"> </w:t>
      </w:r>
      <w:r w:rsidR="00A948FF" w:rsidRPr="0083381C">
        <w:rPr>
          <w:color w:val="auto"/>
          <w:sz w:val="24"/>
          <w:szCs w:val="24"/>
        </w:rPr>
        <w:t xml:space="preserve">Na hipótese de comprovação da majoração do preço de mercado que inviabilize o preço registrado, conforme previsto no item </w:t>
      </w:r>
      <w:r w:rsidR="00A948FF" w:rsidRPr="0083381C">
        <w:rPr>
          <w:color w:val="auto"/>
          <w:sz w:val="24"/>
          <w:szCs w:val="24"/>
        </w:rPr>
        <w:fldChar w:fldCharType="begin"/>
      </w:r>
      <w:r w:rsidR="00A948FF" w:rsidRPr="0083381C">
        <w:rPr>
          <w:color w:val="auto"/>
          <w:sz w:val="24"/>
          <w:szCs w:val="24"/>
        </w:rPr>
        <w:instrText xml:space="preserve"> REF hipotese_preco_mercado_maior \r \h  \* MERGEFORMAT </w:instrText>
      </w:r>
      <w:r w:rsidR="00A948FF" w:rsidRPr="0083381C">
        <w:rPr>
          <w:color w:val="auto"/>
          <w:sz w:val="24"/>
          <w:szCs w:val="24"/>
        </w:rPr>
      </w:r>
      <w:r w:rsidR="00A948FF" w:rsidRPr="0083381C">
        <w:rPr>
          <w:color w:val="auto"/>
          <w:sz w:val="24"/>
          <w:szCs w:val="24"/>
        </w:rPr>
        <w:fldChar w:fldCharType="separate"/>
      </w:r>
      <w:r w:rsidR="00B928A1">
        <w:rPr>
          <w:color w:val="auto"/>
          <w:sz w:val="24"/>
          <w:szCs w:val="24"/>
        </w:rPr>
        <w:t>0</w:t>
      </w:r>
      <w:r w:rsidR="00A948FF" w:rsidRPr="0083381C">
        <w:rPr>
          <w:color w:val="auto"/>
          <w:sz w:val="24"/>
          <w:szCs w:val="24"/>
        </w:rPr>
        <w:fldChar w:fldCharType="end"/>
      </w:r>
      <w:r w:rsidR="00A948FF" w:rsidRPr="0083381C">
        <w:rPr>
          <w:color w:val="auto"/>
          <w:sz w:val="24"/>
          <w:szCs w:val="24"/>
        </w:rPr>
        <w:t xml:space="preserve"> e no item </w:t>
      </w:r>
      <w:r w:rsidR="00A948FF" w:rsidRPr="0083381C">
        <w:rPr>
          <w:color w:val="auto"/>
          <w:sz w:val="24"/>
          <w:szCs w:val="24"/>
        </w:rPr>
        <w:fldChar w:fldCharType="begin"/>
      </w:r>
      <w:r w:rsidR="00A948FF" w:rsidRPr="0083381C">
        <w:rPr>
          <w:color w:val="auto"/>
          <w:sz w:val="24"/>
          <w:szCs w:val="24"/>
        </w:rPr>
        <w:instrText xml:space="preserve"> REF prova_preco_mercado_maior \r \h  \* MERGEFORMAT </w:instrText>
      </w:r>
      <w:r w:rsidR="00A948FF" w:rsidRPr="0083381C">
        <w:rPr>
          <w:color w:val="auto"/>
          <w:sz w:val="24"/>
          <w:szCs w:val="24"/>
        </w:rPr>
      </w:r>
      <w:r w:rsidR="00A948FF" w:rsidRPr="0083381C">
        <w:rPr>
          <w:color w:val="auto"/>
          <w:sz w:val="24"/>
          <w:szCs w:val="24"/>
        </w:rPr>
        <w:fldChar w:fldCharType="separate"/>
      </w:r>
      <w:r w:rsidR="00B928A1">
        <w:rPr>
          <w:color w:val="auto"/>
          <w:sz w:val="24"/>
          <w:szCs w:val="24"/>
        </w:rPr>
        <w:t>0</w:t>
      </w:r>
      <w:r w:rsidR="00A948FF" w:rsidRPr="0083381C">
        <w:rPr>
          <w:color w:val="auto"/>
          <w:sz w:val="24"/>
          <w:szCs w:val="24"/>
        </w:rPr>
        <w:fldChar w:fldCharType="end"/>
      </w:r>
      <w:r w:rsidR="00A948FF" w:rsidRPr="0083381C">
        <w:rPr>
          <w:color w:val="auto"/>
          <w:sz w:val="24"/>
          <w:szCs w:val="24"/>
        </w:rPr>
        <w:t>, o órgão ou en</w:t>
      </w:r>
      <w:r w:rsidR="00A948FF" w:rsidRPr="0083381C">
        <w:rPr>
          <w:rFonts w:eastAsia="Calibri"/>
          <w:color w:val="auto"/>
          <w:sz w:val="24"/>
          <w:szCs w:val="24"/>
        </w:rPr>
        <w:t>ti</w:t>
      </w:r>
      <w:r w:rsidR="00A948FF" w:rsidRPr="0083381C">
        <w:rPr>
          <w:color w:val="auto"/>
          <w:sz w:val="24"/>
          <w:szCs w:val="24"/>
        </w:rPr>
        <w:t>dade gerenciadora atualizará o preço registrado, de acordo com a realidade dos valores praticados pelo mercado.</w:t>
      </w:r>
    </w:p>
    <w:p w14:paraId="4403C1FB" w14:textId="0CD65D6A" w:rsidR="005D79CB" w:rsidRDefault="005D79CB" w:rsidP="005D79CB">
      <w:pPr>
        <w:pStyle w:val="Nvel3"/>
        <w:spacing w:line="288" w:lineRule="auto"/>
        <w:rPr>
          <w:color w:val="auto"/>
          <w:sz w:val="24"/>
          <w:szCs w:val="24"/>
        </w:rPr>
      </w:pPr>
      <w:r>
        <w:rPr>
          <w:color w:val="auto"/>
          <w:sz w:val="24"/>
          <w:szCs w:val="24"/>
        </w:rPr>
        <w:t>7.2.6</w:t>
      </w:r>
      <w:r w:rsidR="00F35D3A">
        <w:rPr>
          <w:color w:val="auto"/>
          <w:sz w:val="24"/>
          <w:szCs w:val="24"/>
        </w:rPr>
        <w:t>.</w:t>
      </w:r>
      <w:r>
        <w:rPr>
          <w:color w:val="auto"/>
          <w:sz w:val="24"/>
          <w:szCs w:val="24"/>
        </w:rPr>
        <w:t xml:space="preserve"> </w:t>
      </w:r>
      <w:r w:rsidR="00A948FF" w:rsidRPr="0083381C">
        <w:rPr>
          <w:color w:val="auto"/>
          <w:sz w:val="24"/>
          <w:szCs w:val="24"/>
        </w:rPr>
        <w:t>O órgão ou en</w:t>
      </w:r>
      <w:r w:rsidR="00A948FF" w:rsidRPr="0083381C">
        <w:rPr>
          <w:rFonts w:eastAsia="Calibri"/>
          <w:color w:val="auto"/>
          <w:sz w:val="24"/>
          <w:szCs w:val="24"/>
        </w:rPr>
        <w:t>ti</w:t>
      </w:r>
      <w:r w:rsidR="00A948FF" w:rsidRPr="0083381C">
        <w:rPr>
          <w:color w:val="auto"/>
          <w:sz w:val="24"/>
          <w:szCs w:val="24"/>
        </w:rPr>
        <w:t>dade gerenciadora comunicará aos órgãos e às en</w:t>
      </w:r>
      <w:r w:rsidR="00A948FF" w:rsidRPr="0083381C">
        <w:rPr>
          <w:rFonts w:eastAsia="Calibri"/>
          <w:color w:val="auto"/>
          <w:sz w:val="24"/>
          <w:szCs w:val="24"/>
        </w:rPr>
        <w:t>ti</w:t>
      </w:r>
      <w:r w:rsidR="00A948FF" w:rsidRPr="0083381C">
        <w:rPr>
          <w:color w:val="auto"/>
          <w:sz w:val="24"/>
          <w:szCs w:val="24"/>
        </w:rPr>
        <w:t xml:space="preserve">dades que </w:t>
      </w:r>
      <w:r w:rsidR="00A948FF" w:rsidRPr="0083381C">
        <w:rPr>
          <w:rFonts w:eastAsia="Calibri"/>
          <w:color w:val="auto"/>
          <w:sz w:val="24"/>
          <w:szCs w:val="24"/>
        </w:rPr>
        <w:t>ti</w:t>
      </w:r>
      <w:r w:rsidR="00A948FF" w:rsidRPr="0083381C">
        <w:rPr>
          <w:color w:val="auto"/>
          <w:sz w:val="24"/>
          <w:szCs w:val="24"/>
        </w:rPr>
        <w:t>verem firmado contratos decorrentes da ata de registro de preços sobre a efe</w:t>
      </w:r>
      <w:r w:rsidR="00A948FF" w:rsidRPr="0083381C">
        <w:rPr>
          <w:rFonts w:eastAsia="Calibri"/>
          <w:color w:val="auto"/>
          <w:sz w:val="24"/>
          <w:szCs w:val="24"/>
        </w:rPr>
        <w:t>ti</w:t>
      </w:r>
      <w:r w:rsidR="00A948FF" w:rsidRPr="0083381C">
        <w:rPr>
          <w:color w:val="auto"/>
          <w:sz w:val="24"/>
          <w:szCs w:val="24"/>
        </w:rPr>
        <w:t xml:space="preserve">va alteração do preço registrado, para que avaliem a necessidade de alteração contratual, observado o disposto no </w:t>
      </w:r>
      <w:r w:rsidR="00A948FF">
        <w:rPr>
          <w:color w:val="auto"/>
          <w:sz w:val="24"/>
          <w:szCs w:val="24"/>
        </w:rPr>
        <w:t>A</w:t>
      </w:r>
      <w:r w:rsidR="00A948FF" w:rsidRPr="0083381C">
        <w:rPr>
          <w:color w:val="auto"/>
          <w:sz w:val="24"/>
          <w:szCs w:val="24"/>
        </w:rPr>
        <w:t>rt. 124 da Lei nº 14.133</w:t>
      </w:r>
      <w:r w:rsidR="00A948FF">
        <w:rPr>
          <w:color w:val="auto"/>
          <w:sz w:val="24"/>
          <w:szCs w:val="24"/>
        </w:rPr>
        <w:t>/</w:t>
      </w:r>
      <w:r w:rsidR="00A948FF" w:rsidRPr="0083381C">
        <w:rPr>
          <w:color w:val="auto"/>
          <w:sz w:val="24"/>
          <w:szCs w:val="24"/>
        </w:rPr>
        <w:t>2021.</w:t>
      </w:r>
      <w:bookmarkStart w:id="104" w:name="_Toc155165120"/>
    </w:p>
    <w:p w14:paraId="7AAE30D3" w14:textId="6C6483D3" w:rsidR="00A948FF" w:rsidRPr="005D79CB" w:rsidRDefault="005D79CB" w:rsidP="005D79CB">
      <w:pPr>
        <w:pStyle w:val="Nvel3"/>
        <w:spacing w:line="288" w:lineRule="auto"/>
        <w:jc w:val="center"/>
        <w:rPr>
          <w:b/>
          <w:color w:val="auto"/>
          <w:sz w:val="32"/>
          <w:szCs w:val="24"/>
        </w:rPr>
      </w:pPr>
      <w:r w:rsidRPr="005D79CB">
        <w:rPr>
          <w:b/>
          <w:color w:val="auto"/>
          <w:sz w:val="24"/>
        </w:rPr>
        <w:lastRenderedPageBreak/>
        <w:t xml:space="preserve">8. </w:t>
      </w:r>
      <w:r w:rsidR="00A948FF" w:rsidRPr="005D79CB">
        <w:rPr>
          <w:b/>
          <w:color w:val="auto"/>
          <w:sz w:val="24"/>
        </w:rPr>
        <w:t>REMANEJAMENTO DAS QUANTIDADES REGISTRADAS NA ATA DE REGISTRO DE PREÇOS</w:t>
      </w:r>
      <w:bookmarkEnd w:id="104"/>
    </w:p>
    <w:p w14:paraId="0793F682" w14:textId="69195B74"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8.1</w:t>
      </w:r>
      <w:r w:rsidR="00F35D3A">
        <w:rPr>
          <w:b/>
          <w:sz w:val="24"/>
          <w:szCs w:val="24"/>
        </w:rPr>
        <w:t>.</w:t>
      </w:r>
      <w:r w:rsidR="00A948FF" w:rsidRPr="005D79CB">
        <w:rPr>
          <w:b/>
          <w:sz w:val="24"/>
          <w:szCs w:val="24"/>
        </w:rPr>
        <w:t xml:space="preserve"> </w:t>
      </w:r>
      <w:r w:rsidR="00A948FF" w:rsidRPr="00D01666">
        <w:rPr>
          <w:sz w:val="24"/>
          <w:szCs w:val="24"/>
        </w:rPr>
        <w:t>As quan</w:t>
      </w:r>
      <w:r w:rsidR="00A948FF" w:rsidRPr="00D01666">
        <w:rPr>
          <w:rFonts w:eastAsia="Arial"/>
          <w:sz w:val="24"/>
          <w:szCs w:val="24"/>
        </w:rPr>
        <w:t>ti</w:t>
      </w:r>
      <w:r w:rsidR="00A948FF" w:rsidRPr="00D01666">
        <w:rPr>
          <w:sz w:val="24"/>
          <w:szCs w:val="24"/>
        </w:rPr>
        <w:t>dades previstas para os itens com preços registrados nas atas de registro de preços poderão ser remanejadas pelo órgão ou en</w:t>
      </w:r>
      <w:r w:rsidR="00A948FF" w:rsidRPr="00D01666">
        <w:rPr>
          <w:rFonts w:eastAsia="Arial"/>
          <w:sz w:val="24"/>
          <w:szCs w:val="24"/>
        </w:rPr>
        <w:t>ti</w:t>
      </w:r>
      <w:r w:rsidR="00A948FF" w:rsidRPr="00D01666">
        <w:rPr>
          <w:sz w:val="24"/>
          <w:szCs w:val="24"/>
        </w:rPr>
        <w:t>dade gerenciadora entre os órgãos ou as en</w:t>
      </w:r>
      <w:r w:rsidR="00A948FF" w:rsidRPr="00D01666">
        <w:rPr>
          <w:rFonts w:eastAsia="Arial"/>
          <w:sz w:val="24"/>
          <w:szCs w:val="24"/>
        </w:rPr>
        <w:t>ti</w:t>
      </w:r>
      <w:r w:rsidR="00A948FF" w:rsidRPr="00D01666">
        <w:rPr>
          <w:sz w:val="24"/>
          <w:szCs w:val="24"/>
        </w:rPr>
        <w:t>dades par</w:t>
      </w:r>
      <w:r w:rsidR="00A948FF" w:rsidRPr="00D01666">
        <w:rPr>
          <w:rFonts w:eastAsia="Arial"/>
          <w:sz w:val="24"/>
          <w:szCs w:val="24"/>
        </w:rPr>
        <w:t>ti</w:t>
      </w:r>
      <w:r w:rsidR="00A948FF" w:rsidRPr="00D01666">
        <w:rPr>
          <w:sz w:val="24"/>
          <w:szCs w:val="24"/>
        </w:rPr>
        <w:t>cipantes e não par</w:t>
      </w:r>
      <w:r w:rsidR="00A948FF" w:rsidRPr="00D01666">
        <w:rPr>
          <w:rFonts w:eastAsia="Arial"/>
          <w:sz w:val="24"/>
          <w:szCs w:val="24"/>
        </w:rPr>
        <w:t>ti</w:t>
      </w:r>
      <w:r w:rsidR="00A948FF" w:rsidRPr="00D01666">
        <w:rPr>
          <w:sz w:val="24"/>
          <w:szCs w:val="24"/>
        </w:rPr>
        <w:t>cipantes do registro de preços.</w:t>
      </w:r>
    </w:p>
    <w:p w14:paraId="52648369" w14:textId="1302AFA7"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8.2</w:t>
      </w:r>
      <w:r w:rsidR="00F35D3A">
        <w:rPr>
          <w:b/>
          <w:sz w:val="24"/>
          <w:szCs w:val="24"/>
        </w:rPr>
        <w:t>.</w:t>
      </w:r>
      <w:r w:rsidR="00A948FF" w:rsidRPr="00D01666">
        <w:rPr>
          <w:sz w:val="24"/>
          <w:szCs w:val="24"/>
        </w:rPr>
        <w:t xml:space="preserve"> O remanejamento somente poderá ser feito:</w:t>
      </w:r>
    </w:p>
    <w:p w14:paraId="75123719" w14:textId="741B9D64" w:rsidR="00A948FF" w:rsidRPr="0083381C" w:rsidRDefault="005D79CB" w:rsidP="005D79CB">
      <w:pPr>
        <w:pStyle w:val="Nvel3"/>
        <w:spacing w:line="288" w:lineRule="auto"/>
        <w:rPr>
          <w:color w:val="auto"/>
          <w:sz w:val="24"/>
          <w:szCs w:val="24"/>
        </w:rPr>
      </w:pPr>
      <w:r>
        <w:rPr>
          <w:color w:val="auto"/>
          <w:sz w:val="24"/>
          <w:szCs w:val="24"/>
        </w:rPr>
        <w:t xml:space="preserve">8.2.1 </w:t>
      </w:r>
      <w:r w:rsidR="00A948FF" w:rsidRPr="0083381C">
        <w:rPr>
          <w:color w:val="auto"/>
          <w:sz w:val="24"/>
          <w:szCs w:val="24"/>
        </w:rPr>
        <w:t>De órgão ou en</w:t>
      </w:r>
      <w:r w:rsidR="00A948FF" w:rsidRPr="0083381C">
        <w:rPr>
          <w:rFonts w:eastAsia="Arial"/>
          <w:color w:val="auto"/>
          <w:sz w:val="24"/>
          <w:szCs w:val="24"/>
        </w:rPr>
        <w:t>ti</w:t>
      </w:r>
      <w:r w:rsidR="00A948FF" w:rsidRPr="0083381C">
        <w:rPr>
          <w:color w:val="auto"/>
          <w:sz w:val="24"/>
          <w:szCs w:val="24"/>
        </w:rPr>
        <w:t>dade par</w:t>
      </w:r>
      <w:r w:rsidR="00A948FF" w:rsidRPr="0083381C">
        <w:rPr>
          <w:rFonts w:eastAsia="Arial"/>
          <w:color w:val="auto"/>
          <w:sz w:val="24"/>
          <w:szCs w:val="24"/>
        </w:rPr>
        <w:t>ti</w:t>
      </w:r>
      <w:r w:rsidR="00A948FF" w:rsidRPr="0083381C">
        <w:rPr>
          <w:color w:val="auto"/>
          <w:sz w:val="24"/>
          <w:szCs w:val="24"/>
        </w:rPr>
        <w:t>cipante para órgão ou en</w:t>
      </w:r>
      <w:r w:rsidR="00A948FF" w:rsidRPr="0083381C">
        <w:rPr>
          <w:rFonts w:eastAsia="Arial"/>
          <w:color w:val="auto"/>
          <w:sz w:val="24"/>
          <w:szCs w:val="24"/>
        </w:rPr>
        <w:t>ti</w:t>
      </w:r>
      <w:r w:rsidR="00A948FF" w:rsidRPr="0083381C">
        <w:rPr>
          <w:color w:val="auto"/>
          <w:sz w:val="24"/>
          <w:szCs w:val="24"/>
        </w:rPr>
        <w:t>dade par</w:t>
      </w:r>
      <w:r w:rsidR="00A948FF" w:rsidRPr="0083381C">
        <w:rPr>
          <w:rFonts w:eastAsia="Arial"/>
          <w:color w:val="auto"/>
          <w:sz w:val="24"/>
          <w:szCs w:val="24"/>
        </w:rPr>
        <w:t>ti</w:t>
      </w:r>
      <w:r w:rsidR="00A948FF" w:rsidRPr="0083381C">
        <w:rPr>
          <w:color w:val="auto"/>
          <w:sz w:val="24"/>
          <w:szCs w:val="24"/>
        </w:rPr>
        <w:t xml:space="preserve">cipante; </w:t>
      </w:r>
    </w:p>
    <w:p w14:paraId="56D89FC2" w14:textId="44EEAA29" w:rsidR="00A948FF" w:rsidRPr="0083381C" w:rsidRDefault="005D79CB" w:rsidP="005D79CB">
      <w:pPr>
        <w:pStyle w:val="Nvel3"/>
        <w:spacing w:line="288" w:lineRule="auto"/>
        <w:rPr>
          <w:color w:val="auto"/>
          <w:sz w:val="24"/>
          <w:szCs w:val="24"/>
        </w:rPr>
      </w:pPr>
      <w:r>
        <w:rPr>
          <w:color w:val="auto"/>
          <w:sz w:val="24"/>
          <w:szCs w:val="24"/>
        </w:rPr>
        <w:t>8.2.2</w:t>
      </w:r>
      <w:r w:rsidR="00F35D3A">
        <w:rPr>
          <w:color w:val="auto"/>
          <w:sz w:val="24"/>
          <w:szCs w:val="24"/>
        </w:rPr>
        <w:t>.</w:t>
      </w:r>
      <w:r>
        <w:rPr>
          <w:color w:val="auto"/>
          <w:sz w:val="24"/>
          <w:szCs w:val="24"/>
        </w:rPr>
        <w:t xml:space="preserve"> </w:t>
      </w:r>
      <w:r w:rsidR="00A948FF" w:rsidRPr="0083381C">
        <w:rPr>
          <w:color w:val="auto"/>
          <w:sz w:val="24"/>
          <w:szCs w:val="24"/>
        </w:rPr>
        <w:t>De órgão ou en</w:t>
      </w:r>
      <w:r w:rsidR="00A948FF" w:rsidRPr="0083381C">
        <w:rPr>
          <w:rFonts w:eastAsia="Arial"/>
          <w:color w:val="auto"/>
          <w:sz w:val="24"/>
          <w:szCs w:val="24"/>
        </w:rPr>
        <w:t>ti</w:t>
      </w:r>
      <w:r w:rsidR="00A948FF" w:rsidRPr="0083381C">
        <w:rPr>
          <w:color w:val="auto"/>
          <w:sz w:val="24"/>
          <w:szCs w:val="24"/>
        </w:rPr>
        <w:t>dade par</w:t>
      </w:r>
      <w:r w:rsidR="00A948FF" w:rsidRPr="0083381C">
        <w:rPr>
          <w:rFonts w:eastAsia="Arial"/>
          <w:color w:val="auto"/>
          <w:sz w:val="24"/>
          <w:szCs w:val="24"/>
        </w:rPr>
        <w:t>ti</w:t>
      </w:r>
      <w:r w:rsidR="00A948FF" w:rsidRPr="0083381C">
        <w:rPr>
          <w:color w:val="auto"/>
          <w:sz w:val="24"/>
          <w:szCs w:val="24"/>
        </w:rPr>
        <w:t>cipante para órgão ou entidade não participante.</w:t>
      </w:r>
    </w:p>
    <w:p w14:paraId="4F75C20C" w14:textId="12A4E124"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8.3</w:t>
      </w:r>
      <w:r w:rsidR="00F35D3A">
        <w:rPr>
          <w:b/>
          <w:sz w:val="24"/>
          <w:szCs w:val="24"/>
        </w:rPr>
        <w:t>.</w:t>
      </w:r>
      <w:r>
        <w:rPr>
          <w:sz w:val="24"/>
          <w:szCs w:val="24"/>
        </w:rPr>
        <w:t xml:space="preserve"> </w:t>
      </w:r>
      <w:r w:rsidR="00A948FF" w:rsidRPr="00D01666">
        <w:rPr>
          <w:sz w:val="24"/>
          <w:szCs w:val="24"/>
        </w:rPr>
        <w:t>O órgão ou en</w:t>
      </w:r>
      <w:r w:rsidR="00A948FF" w:rsidRPr="00D01666">
        <w:rPr>
          <w:rFonts w:eastAsia="Arial"/>
          <w:sz w:val="24"/>
          <w:szCs w:val="24"/>
        </w:rPr>
        <w:t>ti</w:t>
      </w:r>
      <w:r w:rsidR="00A948FF" w:rsidRPr="00D01666">
        <w:rPr>
          <w:sz w:val="24"/>
          <w:szCs w:val="24"/>
        </w:rPr>
        <w:t>dade gerenciadora que tiver es</w:t>
      </w:r>
      <w:r w:rsidR="00A948FF" w:rsidRPr="00D01666">
        <w:rPr>
          <w:rFonts w:eastAsia="Arial"/>
          <w:sz w:val="24"/>
          <w:szCs w:val="24"/>
        </w:rPr>
        <w:t>ti</w:t>
      </w:r>
      <w:r w:rsidR="00A948FF" w:rsidRPr="00D01666">
        <w:rPr>
          <w:sz w:val="24"/>
          <w:szCs w:val="24"/>
        </w:rPr>
        <w:t>mado as quan</w:t>
      </w:r>
      <w:r w:rsidR="00A948FF" w:rsidRPr="00D01666">
        <w:rPr>
          <w:rFonts w:eastAsia="Arial"/>
          <w:sz w:val="24"/>
          <w:szCs w:val="24"/>
        </w:rPr>
        <w:t>ti</w:t>
      </w:r>
      <w:r w:rsidR="00A948FF" w:rsidRPr="00D01666">
        <w:rPr>
          <w:sz w:val="24"/>
          <w:szCs w:val="24"/>
        </w:rPr>
        <w:t>dades que pretende contratar será considerado participante para efeito do remanejamento.</w:t>
      </w:r>
      <w:bookmarkStart w:id="105" w:name="gerenciador_estimador_é_partic_em_remane"/>
      <w:bookmarkEnd w:id="105"/>
    </w:p>
    <w:p w14:paraId="73A227C3" w14:textId="27481045"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8.4</w:t>
      </w:r>
      <w:r w:rsidR="00F35D3A">
        <w:rPr>
          <w:b/>
          <w:sz w:val="24"/>
          <w:szCs w:val="24"/>
        </w:rPr>
        <w:t>.</w:t>
      </w:r>
      <w:r>
        <w:rPr>
          <w:sz w:val="24"/>
          <w:szCs w:val="24"/>
        </w:rPr>
        <w:t xml:space="preserve"> </w:t>
      </w:r>
      <w:r w:rsidR="00A948FF" w:rsidRPr="00D01666">
        <w:rPr>
          <w:sz w:val="24"/>
          <w:szCs w:val="24"/>
        </w:rPr>
        <w:t>Na hipótese de remanejamento de órgão ou entidade par</w:t>
      </w:r>
      <w:r w:rsidR="00A948FF" w:rsidRPr="00D01666">
        <w:rPr>
          <w:rFonts w:eastAsia="Arial"/>
          <w:sz w:val="24"/>
          <w:szCs w:val="24"/>
        </w:rPr>
        <w:t>ti</w:t>
      </w:r>
      <w:r w:rsidR="00A948FF" w:rsidRPr="00D01666">
        <w:rPr>
          <w:sz w:val="24"/>
          <w:szCs w:val="24"/>
        </w:rPr>
        <w:t xml:space="preserve">cipante para órgão ou entidade não participante, serão observados os limites previstos no </w:t>
      </w:r>
      <w:r w:rsidR="00A948FF">
        <w:rPr>
          <w:sz w:val="24"/>
          <w:szCs w:val="24"/>
        </w:rPr>
        <w:t>A</w:t>
      </w:r>
      <w:r w:rsidR="00A948FF" w:rsidRPr="00D01666">
        <w:rPr>
          <w:sz w:val="24"/>
          <w:szCs w:val="24"/>
        </w:rPr>
        <w:t>rt. 32 do Decreto nº 11.462</w:t>
      </w:r>
      <w:r w:rsidR="00A948FF">
        <w:rPr>
          <w:sz w:val="24"/>
          <w:szCs w:val="24"/>
        </w:rPr>
        <w:t>/</w:t>
      </w:r>
      <w:r w:rsidR="00A948FF" w:rsidRPr="00D01666">
        <w:rPr>
          <w:sz w:val="24"/>
          <w:szCs w:val="24"/>
        </w:rPr>
        <w:t>2023.</w:t>
      </w:r>
    </w:p>
    <w:p w14:paraId="2EDC6923" w14:textId="6B90A648"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8.5</w:t>
      </w:r>
      <w:r w:rsidR="00F35D3A">
        <w:rPr>
          <w:b/>
          <w:sz w:val="24"/>
          <w:szCs w:val="24"/>
        </w:rPr>
        <w:t>.</w:t>
      </w:r>
      <w:r>
        <w:rPr>
          <w:sz w:val="24"/>
          <w:szCs w:val="24"/>
        </w:rPr>
        <w:t xml:space="preserve"> </w:t>
      </w:r>
      <w:r w:rsidR="00A948FF" w:rsidRPr="00D01666">
        <w:rPr>
          <w:sz w:val="24"/>
          <w:szCs w:val="24"/>
        </w:rPr>
        <w:t>Competirá ao órgão ou à en</w:t>
      </w:r>
      <w:r w:rsidR="00A948FF" w:rsidRPr="00D01666">
        <w:rPr>
          <w:rFonts w:eastAsia="Arial"/>
          <w:sz w:val="24"/>
          <w:szCs w:val="24"/>
        </w:rPr>
        <w:t>ti</w:t>
      </w:r>
      <w:r w:rsidR="00A948FF" w:rsidRPr="00D01666">
        <w:rPr>
          <w:sz w:val="24"/>
          <w:szCs w:val="24"/>
        </w:rPr>
        <w:t>dade gerenciadora autorizar o remanejamento solicitado, com a redução do quan</w:t>
      </w:r>
      <w:r w:rsidR="00A948FF" w:rsidRPr="00D01666">
        <w:rPr>
          <w:rFonts w:eastAsia="Arial"/>
          <w:sz w:val="24"/>
          <w:szCs w:val="24"/>
        </w:rPr>
        <w:t>ti</w:t>
      </w:r>
      <w:r w:rsidR="00A948FF" w:rsidRPr="00D01666">
        <w:rPr>
          <w:sz w:val="24"/>
          <w:szCs w:val="24"/>
        </w:rPr>
        <w:t>ta</w:t>
      </w:r>
      <w:r w:rsidR="00A948FF" w:rsidRPr="00D01666">
        <w:rPr>
          <w:rFonts w:eastAsia="Arial"/>
          <w:sz w:val="24"/>
          <w:szCs w:val="24"/>
        </w:rPr>
        <w:t>ti</w:t>
      </w:r>
      <w:r w:rsidR="00A948FF" w:rsidRPr="00D01666">
        <w:rPr>
          <w:sz w:val="24"/>
          <w:szCs w:val="24"/>
        </w:rPr>
        <w:t>vo inicialmente informado pelo órgão ou pela en</w:t>
      </w:r>
      <w:r w:rsidR="00A948FF" w:rsidRPr="00D01666">
        <w:rPr>
          <w:rFonts w:eastAsia="Arial"/>
          <w:sz w:val="24"/>
          <w:szCs w:val="24"/>
        </w:rPr>
        <w:t>ti</w:t>
      </w:r>
      <w:r w:rsidR="00A948FF" w:rsidRPr="00D01666">
        <w:rPr>
          <w:sz w:val="24"/>
          <w:szCs w:val="24"/>
        </w:rPr>
        <w:t>dade par</w:t>
      </w:r>
      <w:r w:rsidR="00A948FF" w:rsidRPr="00D01666">
        <w:rPr>
          <w:rFonts w:eastAsia="Arial"/>
          <w:sz w:val="24"/>
          <w:szCs w:val="24"/>
        </w:rPr>
        <w:t>ti</w:t>
      </w:r>
      <w:r w:rsidR="00A948FF" w:rsidRPr="00D01666">
        <w:rPr>
          <w:sz w:val="24"/>
          <w:szCs w:val="24"/>
        </w:rPr>
        <w:t>cipante, desde que haja prévia anuência do órgão ou da en</w:t>
      </w:r>
      <w:r w:rsidR="00A948FF" w:rsidRPr="00D01666">
        <w:rPr>
          <w:rFonts w:eastAsia="Arial"/>
          <w:sz w:val="24"/>
          <w:szCs w:val="24"/>
        </w:rPr>
        <w:t>ti</w:t>
      </w:r>
      <w:r w:rsidR="00A948FF" w:rsidRPr="00D01666">
        <w:rPr>
          <w:sz w:val="24"/>
          <w:szCs w:val="24"/>
        </w:rPr>
        <w:t>dade que sofrer redução dos quantitativos informados.</w:t>
      </w:r>
    </w:p>
    <w:p w14:paraId="58BA42F3" w14:textId="1EFD040A"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8.6</w:t>
      </w:r>
      <w:r w:rsidR="00F35D3A">
        <w:rPr>
          <w:b/>
          <w:sz w:val="24"/>
          <w:szCs w:val="24"/>
        </w:rPr>
        <w:t>.</w:t>
      </w:r>
      <w:r>
        <w:rPr>
          <w:sz w:val="24"/>
          <w:szCs w:val="24"/>
        </w:rPr>
        <w:t xml:space="preserve"> </w:t>
      </w:r>
      <w:r w:rsidR="00A948FF" w:rsidRPr="00D01666">
        <w:rPr>
          <w:sz w:val="24"/>
          <w:szCs w:val="24"/>
        </w:rPr>
        <w:t>Caso o remanejamento seja feito entre órgãos ou en</w:t>
      </w:r>
      <w:r w:rsidR="00A948FF" w:rsidRPr="00D01666">
        <w:rPr>
          <w:rFonts w:eastAsia="Arial"/>
          <w:sz w:val="24"/>
          <w:szCs w:val="24"/>
        </w:rPr>
        <w:t>ti</w:t>
      </w:r>
      <w:r w:rsidR="00A948FF" w:rsidRPr="00D01666">
        <w:rPr>
          <w:sz w:val="24"/>
          <w:szCs w:val="24"/>
        </w:rPr>
        <w:t>dades de Municípios dis</w:t>
      </w:r>
      <w:r w:rsidR="00A948FF" w:rsidRPr="00D01666">
        <w:rPr>
          <w:rFonts w:eastAsia="Arial"/>
          <w:sz w:val="24"/>
          <w:szCs w:val="24"/>
        </w:rPr>
        <w:t>ti</w:t>
      </w:r>
      <w:r w:rsidR="00A948FF" w:rsidRPr="00D01666">
        <w:rPr>
          <w:sz w:val="24"/>
          <w:szCs w:val="24"/>
        </w:rPr>
        <w:t>ntos, caberá ao fornecedor beneficiário da ata de registro de preços, observadas as condições nela estabelecidas, optar pela aceitação ou não do fornecimento decorrente do remanejamento dos itens.</w:t>
      </w:r>
    </w:p>
    <w:p w14:paraId="74E9FA09" w14:textId="426046E6" w:rsidR="005D79CB"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8.7</w:t>
      </w:r>
      <w:r w:rsidR="00F35D3A">
        <w:rPr>
          <w:b/>
          <w:sz w:val="24"/>
          <w:szCs w:val="24"/>
        </w:rPr>
        <w:t>.</w:t>
      </w:r>
      <w:r w:rsidRPr="005D79CB">
        <w:rPr>
          <w:b/>
          <w:sz w:val="24"/>
          <w:szCs w:val="24"/>
        </w:rPr>
        <w:t xml:space="preserve"> </w:t>
      </w:r>
      <w:r w:rsidR="00A948FF" w:rsidRPr="00D01666">
        <w:rPr>
          <w:sz w:val="24"/>
          <w:szCs w:val="24"/>
        </w:rPr>
        <w:t>Na hipótese da compra centralizada, não havendo indicação pelo órgão ou pela en</w:t>
      </w:r>
      <w:r w:rsidR="00A948FF" w:rsidRPr="00D01666">
        <w:rPr>
          <w:rFonts w:eastAsia="Arial"/>
          <w:sz w:val="24"/>
          <w:szCs w:val="24"/>
        </w:rPr>
        <w:t>ti</w:t>
      </w:r>
      <w:r w:rsidR="00A948FF" w:rsidRPr="00D01666">
        <w:rPr>
          <w:sz w:val="24"/>
          <w:szCs w:val="24"/>
        </w:rPr>
        <w:t>dade gerenciadora, dos quan</w:t>
      </w:r>
      <w:r w:rsidR="00A948FF" w:rsidRPr="00D01666">
        <w:rPr>
          <w:rFonts w:eastAsia="Arial"/>
          <w:sz w:val="24"/>
          <w:szCs w:val="24"/>
        </w:rPr>
        <w:t>ti</w:t>
      </w:r>
      <w:r w:rsidR="00A948FF" w:rsidRPr="00D01666">
        <w:rPr>
          <w:sz w:val="24"/>
          <w:szCs w:val="24"/>
        </w:rPr>
        <w:t>ta</w:t>
      </w:r>
      <w:r w:rsidR="00A948FF" w:rsidRPr="00D01666">
        <w:rPr>
          <w:rFonts w:eastAsia="Arial"/>
          <w:sz w:val="24"/>
          <w:szCs w:val="24"/>
        </w:rPr>
        <w:t>ti</w:t>
      </w:r>
      <w:r w:rsidR="00A948FF" w:rsidRPr="00D01666">
        <w:rPr>
          <w:sz w:val="24"/>
          <w:szCs w:val="24"/>
        </w:rPr>
        <w:t>vos dos par</w:t>
      </w:r>
      <w:r w:rsidR="00A948FF" w:rsidRPr="00D01666">
        <w:rPr>
          <w:rFonts w:eastAsia="Arial"/>
          <w:sz w:val="24"/>
          <w:szCs w:val="24"/>
        </w:rPr>
        <w:t>ti</w:t>
      </w:r>
      <w:r w:rsidR="00A948FF" w:rsidRPr="00D01666">
        <w:rPr>
          <w:sz w:val="24"/>
          <w:szCs w:val="24"/>
        </w:rPr>
        <w:t xml:space="preserve">cipantes da compra centralizada, nos termos do item </w:t>
      </w:r>
      <w:r w:rsidR="00A948FF" w:rsidRPr="00D01666">
        <w:rPr>
          <w:sz w:val="24"/>
          <w:szCs w:val="24"/>
        </w:rPr>
        <w:fldChar w:fldCharType="begin"/>
      </w:r>
      <w:r w:rsidR="00A948FF" w:rsidRPr="00D01666">
        <w:rPr>
          <w:sz w:val="24"/>
          <w:szCs w:val="24"/>
        </w:rPr>
        <w:instrText xml:space="preserve"> REF gerenciador_estimador_é_partic_em_remane \r \h  \* MERGEFORMAT </w:instrText>
      </w:r>
      <w:r w:rsidR="00A948FF" w:rsidRPr="00D01666">
        <w:rPr>
          <w:sz w:val="24"/>
          <w:szCs w:val="24"/>
        </w:rPr>
      </w:r>
      <w:r w:rsidR="00A948FF" w:rsidRPr="00D01666">
        <w:rPr>
          <w:sz w:val="24"/>
          <w:szCs w:val="24"/>
        </w:rPr>
        <w:fldChar w:fldCharType="separate"/>
      </w:r>
      <w:r w:rsidR="00B928A1">
        <w:rPr>
          <w:sz w:val="24"/>
          <w:szCs w:val="24"/>
        </w:rPr>
        <w:t>0</w:t>
      </w:r>
      <w:r w:rsidR="00A948FF" w:rsidRPr="00D01666">
        <w:rPr>
          <w:sz w:val="24"/>
          <w:szCs w:val="24"/>
        </w:rPr>
        <w:fldChar w:fldCharType="end"/>
      </w:r>
      <w:r w:rsidR="00A948FF" w:rsidRPr="00D01666">
        <w:rPr>
          <w:sz w:val="24"/>
          <w:szCs w:val="24"/>
        </w:rPr>
        <w:t>, a distribuição das quantidades para a execução descentralizada será por meio do remanejamento.</w:t>
      </w:r>
      <w:bookmarkStart w:id="106" w:name="_Toc155165121"/>
    </w:p>
    <w:p w14:paraId="36407F7F" w14:textId="58934C78" w:rsidR="00A948FF" w:rsidRPr="005D79CB" w:rsidRDefault="005D79CB" w:rsidP="005D79CB">
      <w:pPr>
        <w:pStyle w:val="Nivel2"/>
        <w:numPr>
          <w:ilvl w:val="0"/>
          <w:numId w:val="0"/>
        </w:numPr>
        <w:autoSpaceDE w:val="0"/>
        <w:autoSpaceDN w:val="0"/>
        <w:adjustRightInd w:val="0"/>
        <w:spacing w:line="288" w:lineRule="auto"/>
        <w:jc w:val="center"/>
        <w:rPr>
          <w:b/>
          <w:color w:val="auto"/>
          <w:sz w:val="32"/>
          <w:szCs w:val="24"/>
        </w:rPr>
      </w:pPr>
      <w:r w:rsidRPr="005D79CB">
        <w:rPr>
          <w:b/>
          <w:color w:val="auto"/>
          <w:sz w:val="24"/>
        </w:rPr>
        <w:t xml:space="preserve">9. </w:t>
      </w:r>
      <w:r w:rsidR="00A948FF" w:rsidRPr="005D79CB">
        <w:rPr>
          <w:b/>
          <w:color w:val="auto"/>
          <w:sz w:val="24"/>
        </w:rPr>
        <w:t>CANCELAMENTO DO REGISTRO DO LICITANTE VENCEDOR E DOS PREÇOS REGISTRADOS</w:t>
      </w:r>
      <w:bookmarkStart w:id="107" w:name="cancelamento"/>
      <w:bookmarkEnd w:id="106"/>
      <w:bookmarkEnd w:id="107"/>
    </w:p>
    <w:p w14:paraId="6367EE0C" w14:textId="1323B0E4"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9.1</w:t>
      </w:r>
      <w:r w:rsidR="00F35D3A">
        <w:rPr>
          <w:b/>
          <w:sz w:val="24"/>
          <w:szCs w:val="24"/>
        </w:rPr>
        <w:t>.</w:t>
      </w:r>
      <w:r>
        <w:rPr>
          <w:sz w:val="24"/>
          <w:szCs w:val="24"/>
        </w:rPr>
        <w:t xml:space="preserve"> </w:t>
      </w:r>
      <w:r w:rsidR="00A948FF" w:rsidRPr="00D01666">
        <w:rPr>
          <w:sz w:val="24"/>
          <w:szCs w:val="24"/>
        </w:rPr>
        <w:t>O registro do fornecedor será cancelado pelo gerenciador, quando o fornecedor:</w:t>
      </w:r>
      <w:bookmarkStart w:id="108" w:name="cancelamento_do_fornecedor"/>
      <w:bookmarkEnd w:id="108"/>
    </w:p>
    <w:p w14:paraId="25242411" w14:textId="3DAC396C" w:rsidR="00A948FF" w:rsidRPr="00B164EA" w:rsidRDefault="005D79CB" w:rsidP="005D79CB">
      <w:pPr>
        <w:pStyle w:val="Nvel3"/>
        <w:spacing w:line="288" w:lineRule="auto"/>
        <w:rPr>
          <w:color w:val="auto"/>
          <w:sz w:val="24"/>
          <w:szCs w:val="24"/>
        </w:rPr>
      </w:pPr>
      <w:r>
        <w:rPr>
          <w:color w:val="auto"/>
          <w:sz w:val="24"/>
          <w:szCs w:val="24"/>
        </w:rPr>
        <w:t>9.1.1</w:t>
      </w:r>
      <w:r w:rsidR="00F35D3A">
        <w:rPr>
          <w:color w:val="auto"/>
          <w:sz w:val="24"/>
          <w:szCs w:val="24"/>
        </w:rPr>
        <w:t>.</w:t>
      </w:r>
      <w:r>
        <w:rPr>
          <w:color w:val="auto"/>
          <w:sz w:val="24"/>
          <w:szCs w:val="24"/>
        </w:rPr>
        <w:t xml:space="preserve"> </w:t>
      </w:r>
      <w:r w:rsidR="00A948FF" w:rsidRPr="00B164EA">
        <w:rPr>
          <w:color w:val="auto"/>
          <w:sz w:val="24"/>
          <w:szCs w:val="24"/>
        </w:rPr>
        <w:t>Descumprir as condições da ata de registro de preços, sem motivo justificado;</w:t>
      </w:r>
    </w:p>
    <w:p w14:paraId="7688749E" w14:textId="29B91D77" w:rsidR="00A948FF" w:rsidRPr="00B164EA" w:rsidRDefault="005D79CB" w:rsidP="005D79CB">
      <w:pPr>
        <w:pStyle w:val="Nvel3"/>
        <w:spacing w:line="288" w:lineRule="auto"/>
        <w:rPr>
          <w:color w:val="auto"/>
          <w:sz w:val="24"/>
          <w:szCs w:val="24"/>
        </w:rPr>
      </w:pPr>
      <w:r>
        <w:rPr>
          <w:color w:val="auto"/>
          <w:sz w:val="24"/>
          <w:szCs w:val="24"/>
        </w:rPr>
        <w:t>9.1.2</w:t>
      </w:r>
      <w:r w:rsidR="00F35D3A">
        <w:rPr>
          <w:color w:val="auto"/>
          <w:sz w:val="24"/>
          <w:szCs w:val="24"/>
        </w:rPr>
        <w:t>.</w:t>
      </w:r>
      <w:r>
        <w:rPr>
          <w:color w:val="auto"/>
          <w:sz w:val="24"/>
          <w:szCs w:val="24"/>
        </w:rPr>
        <w:t xml:space="preserve"> </w:t>
      </w:r>
      <w:r w:rsidR="00A948FF" w:rsidRPr="00B164EA">
        <w:rPr>
          <w:color w:val="auto"/>
          <w:sz w:val="24"/>
          <w:szCs w:val="24"/>
        </w:rPr>
        <w:t>Não re</w:t>
      </w:r>
      <w:r w:rsidR="00A948FF" w:rsidRPr="00B164EA">
        <w:rPr>
          <w:rFonts w:eastAsia="Arial"/>
          <w:color w:val="auto"/>
          <w:sz w:val="24"/>
          <w:szCs w:val="24"/>
        </w:rPr>
        <w:t>ti</w:t>
      </w:r>
      <w:r w:rsidR="00A948FF" w:rsidRPr="00B164EA">
        <w:rPr>
          <w:color w:val="auto"/>
          <w:sz w:val="24"/>
          <w:szCs w:val="24"/>
        </w:rPr>
        <w:t>rar a nota de empenho, ou instrumento equivalente, no prazo estabelecido pela Administração sem justificativa razoável;</w:t>
      </w:r>
    </w:p>
    <w:p w14:paraId="76C909C7" w14:textId="02AC5EAF" w:rsidR="00646E02" w:rsidRDefault="005D79CB" w:rsidP="005D79CB">
      <w:pPr>
        <w:pStyle w:val="Nvel3"/>
        <w:spacing w:line="288" w:lineRule="auto"/>
        <w:rPr>
          <w:color w:val="auto"/>
          <w:sz w:val="24"/>
          <w:szCs w:val="24"/>
        </w:rPr>
      </w:pPr>
      <w:r>
        <w:rPr>
          <w:color w:val="auto"/>
          <w:sz w:val="24"/>
          <w:szCs w:val="24"/>
        </w:rPr>
        <w:t>9.1.3</w:t>
      </w:r>
      <w:r w:rsidR="00F35D3A">
        <w:rPr>
          <w:color w:val="auto"/>
          <w:sz w:val="24"/>
          <w:szCs w:val="24"/>
        </w:rPr>
        <w:t>.</w:t>
      </w:r>
      <w:r>
        <w:rPr>
          <w:color w:val="auto"/>
          <w:sz w:val="24"/>
          <w:szCs w:val="24"/>
        </w:rPr>
        <w:t xml:space="preserve"> </w:t>
      </w:r>
      <w:r w:rsidR="00A948FF" w:rsidRPr="00B164EA">
        <w:rPr>
          <w:color w:val="auto"/>
          <w:sz w:val="24"/>
          <w:szCs w:val="24"/>
        </w:rPr>
        <w:t xml:space="preserve">Não aceitar manter seu preço registrado, na hipótese prevista no </w:t>
      </w:r>
      <w:r w:rsidR="00646E02">
        <w:rPr>
          <w:color w:val="auto"/>
          <w:sz w:val="24"/>
          <w:szCs w:val="24"/>
        </w:rPr>
        <w:t>A</w:t>
      </w:r>
      <w:r w:rsidR="00A948FF" w:rsidRPr="00B164EA">
        <w:rPr>
          <w:color w:val="auto"/>
          <w:sz w:val="24"/>
          <w:szCs w:val="24"/>
        </w:rPr>
        <w:t>rt</w:t>
      </w:r>
      <w:r w:rsidR="00646E02">
        <w:rPr>
          <w:color w:val="auto"/>
          <w:sz w:val="24"/>
          <w:szCs w:val="24"/>
        </w:rPr>
        <w:t>.</w:t>
      </w:r>
      <w:r w:rsidR="00A948FF" w:rsidRPr="00B164EA">
        <w:rPr>
          <w:color w:val="auto"/>
          <w:sz w:val="24"/>
          <w:szCs w:val="24"/>
        </w:rPr>
        <w:t xml:space="preserve"> 27, §2º, do Decreto nº 11.462/2023; </w:t>
      </w:r>
    </w:p>
    <w:p w14:paraId="6BEEC66F" w14:textId="67F02445" w:rsidR="00A948FF" w:rsidRPr="00646E02" w:rsidRDefault="005D79CB" w:rsidP="005D79CB">
      <w:pPr>
        <w:pStyle w:val="Nvel3"/>
        <w:rPr>
          <w:color w:val="auto"/>
          <w:sz w:val="24"/>
          <w:szCs w:val="24"/>
        </w:rPr>
      </w:pPr>
      <w:r>
        <w:rPr>
          <w:color w:val="auto"/>
          <w:sz w:val="24"/>
          <w:szCs w:val="24"/>
        </w:rPr>
        <w:lastRenderedPageBreak/>
        <w:t>9.1.4</w:t>
      </w:r>
      <w:r w:rsidR="00F35D3A">
        <w:rPr>
          <w:color w:val="auto"/>
          <w:sz w:val="24"/>
          <w:szCs w:val="24"/>
        </w:rPr>
        <w:t>.</w:t>
      </w:r>
      <w:r>
        <w:rPr>
          <w:color w:val="auto"/>
          <w:sz w:val="24"/>
          <w:szCs w:val="24"/>
        </w:rPr>
        <w:t xml:space="preserve"> </w:t>
      </w:r>
      <w:r w:rsidR="00646E02">
        <w:rPr>
          <w:color w:val="auto"/>
          <w:sz w:val="24"/>
          <w:szCs w:val="24"/>
        </w:rPr>
        <w:t>N</w:t>
      </w:r>
      <w:r w:rsidR="00646E02" w:rsidRPr="0085176B">
        <w:rPr>
          <w:color w:val="auto"/>
          <w:sz w:val="24"/>
          <w:szCs w:val="24"/>
        </w:rPr>
        <w:t>ão aceitar reduzir o seu preço registrado, na hipótese deste se tornar superior àqueles praticados no mercado</w:t>
      </w:r>
      <w:r w:rsidR="00646E02">
        <w:rPr>
          <w:color w:val="auto"/>
          <w:sz w:val="24"/>
          <w:szCs w:val="24"/>
        </w:rPr>
        <w:t>;</w:t>
      </w:r>
    </w:p>
    <w:p w14:paraId="423F8609" w14:textId="77829738" w:rsidR="00A948FF" w:rsidRPr="00B164EA" w:rsidRDefault="005D79CB" w:rsidP="005D79CB">
      <w:pPr>
        <w:pStyle w:val="Nvel3"/>
        <w:spacing w:line="288" w:lineRule="auto"/>
        <w:rPr>
          <w:color w:val="auto"/>
          <w:sz w:val="24"/>
          <w:szCs w:val="24"/>
        </w:rPr>
      </w:pPr>
      <w:r>
        <w:rPr>
          <w:color w:val="auto"/>
          <w:sz w:val="24"/>
          <w:szCs w:val="24"/>
        </w:rPr>
        <w:t>9.1.5</w:t>
      </w:r>
      <w:r w:rsidR="00F35D3A">
        <w:rPr>
          <w:color w:val="auto"/>
          <w:sz w:val="24"/>
          <w:szCs w:val="24"/>
        </w:rPr>
        <w:t>.</w:t>
      </w:r>
      <w:r w:rsidR="00A948FF" w:rsidRPr="00B164EA">
        <w:rPr>
          <w:color w:val="auto"/>
          <w:sz w:val="24"/>
          <w:szCs w:val="24"/>
        </w:rPr>
        <w:t xml:space="preserve"> Sofrer sanção prevista nos incisos III ou IV do caput do Art. 156 da Lei nº 14.133/2021.</w:t>
      </w:r>
    </w:p>
    <w:p w14:paraId="1A05EEE6" w14:textId="5386DABE" w:rsidR="00A948FF" w:rsidRPr="00D01666" w:rsidRDefault="005D79CB" w:rsidP="005D79CB">
      <w:pPr>
        <w:pStyle w:val="Nvel4"/>
        <w:spacing w:line="288" w:lineRule="auto"/>
        <w:rPr>
          <w:sz w:val="24"/>
          <w:szCs w:val="24"/>
        </w:rPr>
      </w:pPr>
      <w:r>
        <w:rPr>
          <w:color w:val="auto"/>
          <w:sz w:val="24"/>
          <w:szCs w:val="24"/>
        </w:rPr>
        <w:t>9.1.5.1</w:t>
      </w:r>
      <w:r w:rsidR="00F35D3A">
        <w:rPr>
          <w:color w:val="auto"/>
          <w:sz w:val="24"/>
          <w:szCs w:val="24"/>
        </w:rPr>
        <w:t>.</w:t>
      </w:r>
      <w:r>
        <w:rPr>
          <w:color w:val="auto"/>
          <w:sz w:val="24"/>
          <w:szCs w:val="24"/>
        </w:rPr>
        <w:t xml:space="preserve"> </w:t>
      </w:r>
      <w:r w:rsidR="00A948FF" w:rsidRPr="00B164EA">
        <w:rPr>
          <w:color w:val="auto"/>
          <w:sz w:val="24"/>
          <w:szCs w:val="24"/>
        </w:rPr>
        <w:t>Na hipótese de aplicação de sanção prevista nos incisos III ou IV do caput do Art. 156 da Lei nº 14.133/2021,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r w:rsidR="00A948FF" w:rsidRPr="00D01666">
        <w:rPr>
          <w:sz w:val="24"/>
          <w:szCs w:val="24"/>
        </w:rPr>
        <w:t>.</w:t>
      </w:r>
    </w:p>
    <w:p w14:paraId="70AAA90C" w14:textId="6C1E9CCB"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9.2</w:t>
      </w:r>
      <w:r w:rsidR="00F35D3A">
        <w:rPr>
          <w:b/>
          <w:sz w:val="24"/>
          <w:szCs w:val="24"/>
        </w:rPr>
        <w:t>.</w:t>
      </w:r>
      <w:r w:rsidR="00A948FF" w:rsidRPr="00D01666">
        <w:rPr>
          <w:sz w:val="24"/>
          <w:szCs w:val="24"/>
        </w:rPr>
        <w:t xml:space="preserve"> O cancelamento de registros nas hipóteses previstas no item </w:t>
      </w:r>
      <w:r w:rsidR="00A948FF" w:rsidRPr="00D01666">
        <w:rPr>
          <w:sz w:val="24"/>
          <w:szCs w:val="24"/>
        </w:rPr>
        <w:fldChar w:fldCharType="begin"/>
      </w:r>
      <w:r w:rsidR="00A948FF" w:rsidRPr="00D01666">
        <w:rPr>
          <w:sz w:val="24"/>
          <w:szCs w:val="24"/>
        </w:rPr>
        <w:instrText xml:space="preserve"> REF cancelamento_do_fornecedor \r \h  \* MERGEFORMAT </w:instrText>
      </w:r>
      <w:r w:rsidR="00A948FF" w:rsidRPr="00D01666">
        <w:rPr>
          <w:sz w:val="24"/>
          <w:szCs w:val="24"/>
        </w:rPr>
      </w:r>
      <w:r w:rsidR="00A948FF" w:rsidRPr="00D01666">
        <w:rPr>
          <w:sz w:val="24"/>
          <w:szCs w:val="24"/>
        </w:rPr>
        <w:fldChar w:fldCharType="separate"/>
      </w:r>
      <w:r w:rsidR="00B928A1">
        <w:rPr>
          <w:sz w:val="24"/>
          <w:szCs w:val="24"/>
        </w:rPr>
        <w:t>0</w:t>
      </w:r>
      <w:r w:rsidR="00A948FF" w:rsidRPr="00D01666">
        <w:rPr>
          <w:sz w:val="24"/>
          <w:szCs w:val="24"/>
        </w:rPr>
        <w:fldChar w:fldCharType="end"/>
      </w:r>
      <w:r w:rsidR="00A948FF" w:rsidRPr="00D01666">
        <w:rPr>
          <w:sz w:val="24"/>
          <w:szCs w:val="24"/>
        </w:rPr>
        <w:t xml:space="preserve"> será formalizado por despacho do órgão ou da entidade gerenciadora, garantidos os princípios do contraditório e da ampla defesa.</w:t>
      </w:r>
    </w:p>
    <w:p w14:paraId="5E2413BD" w14:textId="5F287EAC"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9.3</w:t>
      </w:r>
      <w:r w:rsidR="00F35D3A">
        <w:rPr>
          <w:b/>
          <w:sz w:val="24"/>
          <w:szCs w:val="24"/>
        </w:rPr>
        <w:t>.</w:t>
      </w:r>
      <w:r>
        <w:rPr>
          <w:sz w:val="24"/>
          <w:szCs w:val="24"/>
        </w:rPr>
        <w:t xml:space="preserve"> </w:t>
      </w:r>
      <w:r w:rsidR="00A948FF" w:rsidRPr="00D01666">
        <w:rPr>
          <w:sz w:val="24"/>
          <w:szCs w:val="24"/>
        </w:rPr>
        <w:t>Na hipótese de cancelamento do registro do fornecedor, o órgão ou a entidade gerenciadora poderá convocar os licitantes que compõem o cadastro de reserva, observada a ordem de classificação.</w:t>
      </w:r>
    </w:p>
    <w:p w14:paraId="29162688" w14:textId="56859EC3"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9.4</w:t>
      </w:r>
      <w:r w:rsidR="00F35D3A">
        <w:rPr>
          <w:b/>
          <w:sz w:val="24"/>
          <w:szCs w:val="24"/>
        </w:rPr>
        <w:t>.</w:t>
      </w:r>
      <w:r>
        <w:rPr>
          <w:sz w:val="24"/>
          <w:szCs w:val="24"/>
        </w:rPr>
        <w:t xml:space="preserve"> </w:t>
      </w:r>
      <w:r w:rsidR="00A948FF" w:rsidRPr="00D01666">
        <w:rPr>
          <w:sz w:val="24"/>
          <w:szCs w:val="24"/>
        </w:rPr>
        <w:t>O cancelamento dos preços registrados poderá ser realizado pelo gerenciador, em determinada ata de registro de preços, total ou parcialmente, nas seguintes hipóteses, desde que devidamente comprovadas e justificadas:</w:t>
      </w:r>
      <w:bookmarkStart w:id="109" w:name="cancelamento_da_ata"/>
      <w:bookmarkEnd w:id="109"/>
      <w:r w:rsidR="00A948FF" w:rsidRPr="00D01666">
        <w:rPr>
          <w:sz w:val="24"/>
          <w:szCs w:val="24"/>
        </w:rPr>
        <w:t xml:space="preserve"> </w:t>
      </w:r>
    </w:p>
    <w:p w14:paraId="51D10653" w14:textId="73A3306C" w:rsidR="00A948FF" w:rsidRPr="00B164EA" w:rsidRDefault="005D79CB" w:rsidP="005D79CB">
      <w:pPr>
        <w:pStyle w:val="Nvel3"/>
        <w:spacing w:line="288" w:lineRule="auto"/>
        <w:rPr>
          <w:color w:val="auto"/>
          <w:sz w:val="24"/>
          <w:szCs w:val="24"/>
        </w:rPr>
      </w:pPr>
      <w:r>
        <w:rPr>
          <w:color w:val="auto"/>
          <w:sz w:val="24"/>
          <w:szCs w:val="24"/>
        </w:rPr>
        <w:t>9.4.1</w:t>
      </w:r>
      <w:r w:rsidR="00F35D3A">
        <w:rPr>
          <w:color w:val="auto"/>
          <w:sz w:val="24"/>
          <w:szCs w:val="24"/>
        </w:rPr>
        <w:t>.</w:t>
      </w:r>
      <w:r>
        <w:rPr>
          <w:color w:val="auto"/>
          <w:sz w:val="24"/>
          <w:szCs w:val="24"/>
        </w:rPr>
        <w:t xml:space="preserve"> </w:t>
      </w:r>
      <w:r w:rsidR="00A948FF" w:rsidRPr="00B164EA">
        <w:rPr>
          <w:color w:val="auto"/>
          <w:sz w:val="24"/>
          <w:szCs w:val="24"/>
        </w:rPr>
        <w:t>Por razão de interesse público;</w:t>
      </w:r>
    </w:p>
    <w:p w14:paraId="5AEC6C9A" w14:textId="08D878E9" w:rsidR="00A948FF" w:rsidRPr="00B164EA" w:rsidRDefault="005D79CB" w:rsidP="005D79CB">
      <w:pPr>
        <w:pStyle w:val="Nvel3"/>
        <w:spacing w:line="288" w:lineRule="auto"/>
        <w:rPr>
          <w:color w:val="auto"/>
          <w:sz w:val="24"/>
          <w:szCs w:val="24"/>
        </w:rPr>
      </w:pPr>
      <w:r>
        <w:rPr>
          <w:color w:val="auto"/>
          <w:sz w:val="24"/>
          <w:szCs w:val="24"/>
        </w:rPr>
        <w:t>9.4.2</w:t>
      </w:r>
      <w:r w:rsidR="00F35D3A">
        <w:rPr>
          <w:color w:val="auto"/>
          <w:sz w:val="24"/>
          <w:szCs w:val="24"/>
        </w:rPr>
        <w:t>.</w:t>
      </w:r>
      <w:r>
        <w:rPr>
          <w:color w:val="auto"/>
          <w:sz w:val="24"/>
          <w:szCs w:val="24"/>
        </w:rPr>
        <w:t xml:space="preserve"> </w:t>
      </w:r>
      <w:r w:rsidR="00A948FF" w:rsidRPr="00B164EA">
        <w:rPr>
          <w:color w:val="auto"/>
          <w:sz w:val="24"/>
          <w:szCs w:val="24"/>
        </w:rPr>
        <w:t>A pedido do fornecedor, decorrente de caso fortuito ou força maior; ou</w:t>
      </w:r>
    </w:p>
    <w:p w14:paraId="3B0F309A" w14:textId="6F361535" w:rsidR="00A948FF" w:rsidRDefault="005D79CB" w:rsidP="005D79CB">
      <w:pPr>
        <w:pStyle w:val="Nvel3"/>
        <w:spacing w:line="288" w:lineRule="auto"/>
        <w:rPr>
          <w:color w:val="auto"/>
          <w:sz w:val="24"/>
          <w:szCs w:val="24"/>
        </w:rPr>
      </w:pPr>
      <w:r>
        <w:rPr>
          <w:color w:val="auto"/>
          <w:sz w:val="24"/>
          <w:szCs w:val="24"/>
        </w:rPr>
        <w:t>9.4.3</w:t>
      </w:r>
      <w:r w:rsidR="00F35D3A">
        <w:rPr>
          <w:color w:val="auto"/>
          <w:sz w:val="24"/>
          <w:szCs w:val="24"/>
        </w:rPr>
        <w:t>.</w:t>
      </w:r>
      <w:r>
        <w:rPr>
          <w:color w:val="auto"/>
          <w:sz w:val="24"/>
          <w:szCs w:val="24"/>
        </w:rPr>
        <w:t xml:space="preserve"> </w:t>
      </w:r>
      <w:r w:rsidR="00A948FF" w:rsidRPr="00B164EA">
        <w:rPr>
          <w:color w:val="auto"/>
          <w:sz w:val="24"/>
          <w:szCs w:val="24"/>
        </w:rPr>
        <w:t>Se não houver êxito nas negociações, nas hipóteses em que o preço de mercado se tornar superior ou inferior ao preço registrado, nos termos do</w:t>
      </w:r>
      <w:r w:rsidR="00A948FF">
        <w:rPr>
          <w:color w:val="auto"/>
          <w:sz w:val="24"/>
          <w:szCs w:val="24"/>
        </w:rPr>
        <w:t>s</w:t>
      </w:r>
      <w:r w:rsidR="00A948FF" w:rsidRPr="00B164EA">
        <w:rPr>
          <w:color w:val="auto"/>
          <w:sz w:val="24"/>
          <w:szCs w:val="24"/>
        </w:rPr>
        <w:t xml:space="preserve"> </w:t>
      </w:r>
      <w:r w:rsidR="00A948FF">
        <w:rPr>
          <w:color w:val="auto"/>
          <w:sz w:val="24"/>
          <w:szCs w:val="24"/>
        </w:rPr>
        <w:t>A</w:t>
      </w:r>
      <w:r w:rsidR="00A948FF" w:rsidRPr="00B164EA">
        <w:rPr>
          <w:color w:val="auto"/>
          <w:sz w:val="24"/>
          <w:szCs w:val="24"/>
        </w:rPr>
        <w:t>rt</w:t>
      </w:r>
      <w:r w:rsidR="00A948FF">
        <w:rPr>
          <w:color w:val="auto"/>
          <w:sz w:val="24"/>
          <w:szCs w:val="24"/>
        </w:rPr>
        <w:t>s.</w:t>
      </w:r>
      <w:r w:rsidR="00A948FF" w:rsidRPr="00B164EA">
        <w:rPr>
          <w:color w:val="auto"/>
          <w:sz w:val="24"/>
          <w:szCs w:val="24"/>
        </w:rPr>
        <w:t xml:space="preserve"> 26, §3º e 27, §4º, ambos do Decreto nº 11.462/2023. </w:t>
      </w:r>
    </w:p>
    <w:p w14:paraId="5E4E73AB" w14:textId="41337C58" w:rsidR="005D79CB"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t>9.5</w:t>
      </w:r>
      <w:r w:rsidR="00F35D3A">
        <w:rPr>
          <w:b/>
          <w:sz w:val="24"/>
          <w:szCs w:val="24"/>
        </w:rPr>
        <w:t>.</w:t>
      </w:r>
      <w:r w:rsidRPr="005D79CB">
        <w:rPr>
          <w:b/>
          <w:sz w:val="24"/>
          <w:szCs w:val="24"/>
        </w:rPr>
        <w:t xml:space="preserve"> </w:t>
      </w:r>
      <w:r w:rsidR="00646E02">
        <w:rPr>
          <w:sz w:val="24"/>
          <w:szCs w:val="24"/>
        </w:rPr>
        <w:t xml:space="preserve">Em qualquer hipótese de cancelamento da Ata de Registro de Preços o </w:t>
      </w:r>
      <w:r w:rsidR="00646E02" w:rsidRPr="0085176B">
        <w:rPr>
          <w:sz w:val="24"/>
          <w:szCs w:val="24"/>
        </w:rPr>
        <w:t xml:space="preserve">fornecedor permanece obrigado a atender às </w:t>
      </w:r>
      <w:r w:rsidR="00646E02">
        <w:rPr>
          <w:sz w:val="24"/>
          <w:szCs w:val="24"/>
        </w:rPr>
        <w:t>Ordens de Fornecimento ou Notas de Em</w:t>
      </w:r>
      <w:r w:rsidR="00646E02" w:rsidRPr="0085176B">
        <w:rPr>
          <w:sz w:val="24"/>
          <w:szCs w:val="24"/>
        </w:rPr>
        <w:t xml:space="preserve">penho </w:t>
      </w:r>
      <w:r w:rsidR="00646E02">
        <w:rPr>
          <w:sz w:val="24"/>
          <w:szCs w:val="24"/>
        </w:rPr>
        <w:t>emitidas antes do início do procedimento de cancelamento.</w:t>
      </w:r>
      <w:bookmarkStart w:id="110" w:name="_Toc155165122"/>
    </w:p>
    <w:p w14:paraId="50C869EC" w14:textId="30E102B6" w:rsidR="00A948FF" w:rsidRPr="005D79CB" w:rsidRDefault="005D79CB" w:rsidP="005D79CB">
      <w:pPr>
        <w:pStyle w:val="Nivel2"/>
        <w:numPr>
          <w:ilvl w:val="0"/>
          <w:numId w:val="0"/>
        </w:numPr>
        <w:autoSpaceDE w:val="0"/>
        <w:autoSpaceDN w:val="0"/>
        <w:adjustRightInd w:val="0"/>
        <w:spacing w:line="288" w:lineRule="auto"/>
        <w:jc w:val="center"/>
        <w:rPr>
          <w:b/>
          <w:color w:val="auto"/>
          <w:sz w:val="32"/>
          <w:szCs w:val="24"/>
        </w:rPr>
      </w:pPr>
      <w:r w:rsidRPr="005D79CB">
        <w:rPr>
          <w:b/>
          <w:color w:val="auto"/>
          <w:sz w:val="24"/>
        </w:rPr>
        <w:t xml:space="preserve">10. </w:t>
      </w:r>
      <w:r w:rsidR="00A948FF" w:rsidRPr="005D79CB">
        <w:rPr>
          <w:b/>
          <w:color w:val="auto"/>
          <w:sz w:val="24"/>
        </w:rPr>
        <w:t>DAS PENALIDADES</w:t>
      </w:r>
      <w:bookmarkEnd w:id="110"/>
    </w:p>
    <w:p w14:paraId="339464BE" w14:textId="632FF0BD" w:rsidR="00A948FF" w:rsidRPr="00B164EA" w:rsidRDefault="005D79CB" w:rsidP="005D79CB">
      <w:pPr>
        <w:pStyle w:val="Nivel2"/>
        <w:numPr>
          <w:ilvl w:val="0"/>
          <w:numId w:val="0"/>
        </w:numPr>
        <w:autoSpaceDE w:val="0"/>
        <w:autoSpaceDN w:val="0"/>
        <w:adjustRightInd w:val="0"/>
        <w:spacing w:line="288" w:lineRule="auto"/>
        <w:rPr>
          <w:color w:val="auto"/>
          <w:sz w:val="24"/>
          <w:szCs w:val="24"/>
        </w:rPr>
      </w:pPr>
      <w:r w:rsidRPr="005D79CB">
        <w:rPr>
          <w:b/>
          <w:sz w:val="24"/>
          <w:szCs w:val="24"/>
        </w:rPr>
        <w:t>10.1</w:t>
      </w:r>
      <w:r w:rsidR="00F35D3A">
        <w:rPr>
          <w:b/>
          <w:sz w:val="24"/>
          <w:szCs w:val="24"/>
        </w:rPr>
        <w:t>.</w:t>
      </w:r>
      <w:r w:rsidRPr="005D79CB">
        <w:rPr>
          <w:b/>
          <w:sz w:val="24"/>
          <w:szCs w:val="24"/>
        </w:rPr>
        <w:t xml:space="preserve"> </w:t>
      </w:r>
      <w:r w:rsidR="00A948FF" w:rsidRPr="00D01666">
        <w:rPr>
          <w:sz w:val="24"/>
          <w:szCs w:val="24"/>
        </w:rPr>
        <w:t>O descumprimento da Ata de Registro de Preços ensejará aplicação das penalidades estabelecidas</w:t>
      </w:r>
      <w:r w:rsidR="00A948FF" w:rsidRPr="00B164EA">
        <w:rPr>
          <w:color w:val="auto"/>
          <w:sz w:val="24"/>
          <w:szCs w:val="24"/>
        </w:rPr>
        <w:t xml:space="preserve"> no edital ou no aviso de contratação direta.</w:t>
      </w:r>
    </w:p>
    <w:p w14:paraId="5EE996FA" w14:textId="34B01C06" w:rsidR="00A948FF" w:rsidRPr="00B164EA" w:rsidRDefault="005D79CB" w:rsidP="005D79CB">
      <w:pPr>
        <w:pStyle w:val="Nvel3"/>
        <w:spacing w:line="288" w:lineRule="auto"/>
        <w:rPr>
          <w:color w:val="auto"/>
          <w:sz w:val="24"/>
          <w:szCs w:val="24"/>
        </w:rPr>
      </w:pPr>
      <w:r>
        <w:rPr>
          <w:color w:val="auto"/>
          <w:sz w:val="24"/>
          <w:szCs w:val="24"/>
        </w:rPr>
        <w:t>10.1.1</w:t>
      </w:r>
      <w:r w:rsidR="00F35D3A">
        <w:rPr>
          <w:color w:val="auto"/>
          <w:sz w:val="24"/>
          <w:szCs w:val="24"/>
        </w:rPr>
        <w:t>.</w:t>
      </w:r>
      <w:r>
        <w:rPr>
          <w:color w:val="auto"/>
          <w:sz w:val="24"/>
          <w:szCs w:val="24"/>
        </w:rPr>
        <w:t xml:space="preserve"> </w:t>
      </w:r>
      <w:r w:rsidR="00A948FF" w:rsidRPr="00B164EA">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4251D960" w14:textId="01DDCA8C" w:rsidR="00A948FF" w:rsidRPr="00D01666" w:rsidRDefault="005D79CB" w:rsidP="005D79CB">
      <w:pPr>
        <w:pStyle w:val="Nivel2"/>
        <w:numPr>
          <w:ilvl w:val="0"/>
          <w:numId w:val="0"/>
        </w:numPr>
        <w:autoSpaceDE w:val="0"/>
        <w:autoSpaceDN w:val="0"/>
        <w:adjustRightInd w:val="0"/>
        <w:spacing w:line="288" w:lineRule="auto"/>
        <w:rPr>
          <w:sz w:val="24"/>
          <w:szCs w:val="24"/>
        </w:rPr>
      </w:pPr>
      <w:r w:rsidRPr="005D79CB">
        <w:rPr>
          <w:b/>
          <w:sz w:val="24"/>
          <w:szCs w:val="24"/>
        </w:rPr>
        <w:lastRenderedPageBreak/>
        <w:t>10.2</w:t>
      </w:r>
      <w:r w:rsidR="00F35D3A">
        <w:rPr>
          <w:b/>
          <w:sz w:val="24"/>
          <w:szCs w:val="24"/>
        </w:rPr>
        <w:t>.</w:t>
      </w:r>
      <w:r>
        <w:rPr>
          <w:sz w:val="24"/>
          <w:szCs w:val="24"/>
        </w:rPr>
        <w:t xml:space="preserve"> </w:t>
      </w:r>
      <w:r w:rsidR="00A948FF" w:rsidRPr="00D01666">
        <w:rPr>
          <w:sz w:val="24"/>
          <w:szCs w:val="24"/>
        </w:rPr>
        <w:t>É da competência do gerenciador a aplicação das penalidades decorrentes do descumprimento do pactuado nesta ata de registro de preço (</w:t>
      </w:r>
      <w:r w:rsidR="00A948FF">
        <w:rPr>
          <w:sz w:val="24"/>
          <w:szCs w:val="24"/>
        </w:rPr>
        <w:t>A</w:t>
      </w:r>
      <w:r w:rsidR="00A948FF" w:rsidRPr="00D01666">
        <w:rPr>
          <w:sz w:val="24"/>
          <w:szCs w:val="24"/>
        </w:rPr>
        <w:t>rt. 7º, inc. XIV, do Decreto nº 11.462</w:t>
      </w:r>
      <w:r w:rsidR="00A948FF">
        <w:rPr>
          <w:sz w:val="24"/>
          <w:szCs w:val="24"/>
        </w:rPr>
        <w:t>/</w:t>
      </w:r>
      <w:r w:rsidR="00A948FF" w:rsidRPr="00D01666">
        <w:rPr>
          <w:sz w:val="24"/>
          <w:szCs w:val="24"/>
        </w:rPr>
        <w:t>2023), exceto nas hipóteses em que o descumprimento disser respeito às contratações dos órgãos ou entidade participante, caso no qual caberá ao respectivo órgão participante a aplicação da penalidade (</w:t>
      </w:r>
      <w:r w:rsidR="00A948FF">
        <w:rPr>
          <w:sz w:val="24"/>
          <w:szCs w:val="24"/>
        </w:rPr>
        <w:t>A</w:t>
      </w:r>
      <w:r w:rsidR="00A948FF" w:rsidRPr="00D01666">
        <w:rPr>
          <w:sz w:val="24"/>
          <w:szCs w:val="24"/>
        </w:rPr>
        <w:t>rt. 8º, inc. IX, do Decreto nº 11.462</w:t>
      </w:r>
      <w:r w:rsidR="00A948FF">
        <w:rPr>
          <w:sz w:val="24"/>
          <w:szCs w:val="24"/>
        </w:rPr>
        <w:t>/</w:t>
      </w:r>
      <w:r w:rsidR="00A948FF" w:rsidRPr="00D01666">
        <w:rPr>
          <w:sz w:val="24"/>
          <w:szCs w:val="24"/>
        </w:rPr>
        <w:t>2023).</w:t>
      </w:r>
    </w:p>
    <w:p w14:paraId="10D349C6" w14:textId="733636B6" w:rsidR="00F35D3A" w:rsidRDefault="005D79CB" w:rsidP="00F35D3A">
      <w:pPr>
        <w:pStyle w:val="Nivel2"/>
        <w:numPr>
          <w:ilvl w:val="0"/>
          <w:numId w:val="0"/>
        </w:numPr>
        <w:autoSpaceDE w:val="0"/>
        <w:autoSpaceDN w:val="0"/>
        <w:adjustRightInd w:val="0"/>
        <w:spacing w:line="288" w:lineRule="auto"/>
        <w:rPr>
          <w:sz w:val="24"/>
          <w:szCs w:val="24"/>
        </w:rPr>
      </w:pPr>
      <w:r w:rsidRPr="005D79CB">
        <w:rPr>
          <w:b/>
          <w:sz w:val="24"/>
          <w:szCs w:val="24"/>
        </w:rPr>
        <w:t>10.3</w:t>
      </w:r>
      <w:r w:rsidR="00F35D3A">
        <w:rPr>
          <w:b/>
          <w:sz w:val="24"/>
          <w:szCs w:val="24"/>
        </w:rPr>
        <w:t>.</w:t>
      </w:r>
      <w:r>
        <w:rPr>
          <w:sz w:val="24"/>
          <w:szCs w:val="24"/>
        </w:rPr>
        <w:t xml:space="preserve"> </w:t>
      </w:r>
      <w:r w:rsidR="00A948FF" w:rsidRPr="00D01666">
        <w:rPr>
          <w:sz w:val="24"/>
          <w:szCs w:val="24"/>
        </w:rPr>
        <w:t>O órgão ou entidade participante deverá comunicar ao órgão gerenciador qualquer das ocorrências previstas no item 9.1, dada a necessidade de instauração de procedimento para cancelamento do registro do fornecedor.</w:t>
      </w:r>
      <w:bookmarkStart w:id="111" w:name="_Toc155165123"/>
    </w:p>
    <w:p w14:paraId="640EBAEE" w14:textId="316FE010" w:rsidR="00A948FF" w:rsidRPr="00F35D3A" w:rsidRDefault="00F35D3A" w:rsidP="00F35D3A">
      <w:pPr>
        <w:pStyle w:val="Nivel2"/>
        <w:numPr>
          <w:ilvl w:val="0"/>
          <w:numId w:val="0"/>
        </w:numPr>
        <w:autoSpaceDE w:val="0"/>
        <w:autoSpaceDN w:val="0"/>
        <w:adjustRightInd w:val="0"/>
        <w:spacing w:line="288" w:lineRule="auto"/>
        <w:jc w:val="center"/>
        <w:rPr>
          <w:sz w:val="24"/>
          <w:szCs w:val="24"/>
        </w:rPr>
      </w:pPr>
      <w:r>
        <w:rPr>
          <w:b/>
          <w:sz w:val="24"/>
        </w:rPr>
        <w:t>11.</w:t>
      </w:r>
      <w:r w:rsidR="005D79CB" w:rsidRPr="005D79CB">
        <w:rPr>
          <w:b/>
          <w:sz w:val="24"/>
        </w:rPr>
        <w:t xml:space="preserve"> </w:t>
      </w:r>
      <w:r w:rsidR="00A948FF" w:rsidRPr="005D79CB">
        <w:rPr>
          <w:b/>
          <w:sz w:val="24"/>
        </w:rPr>
        <w:t>CONDIÇÕES GERAIS</w:t>
      </w:r>
      <w:bookmarkEnd w:id="111"/>
    </w:p>
    <w:p w14:paraId="242619E6" w14:textId="2EAE63C5" w:rsidR="00A948FF" w:rsidRPr="00D01666" w:rsidRDefault="00F35D3A" w:rsidP="00F35D3A">
      <w:pPr>
        <w:pStyle w:val="Nivel2"/>
        <w:numPr>
          <w:ilvl w:val="0"/>
          <w:numId w:val="0"/>
        </w:numPr>
        <w:autoSpaceDE w:val="0"/>
        <w:autoSpaceDN w:val="0"/>
        <w:adjustRightInd w:val="0"/>
        <w:spacing w:line="288" w:lineRule="auto"/>
        <w:rPr>
          <w:sz w:val="24"/>
          <w:szCs w:val="24"/>
        </w:rPr>
      </w:pPr>
      <w:r w:rsidRPr="00F35D3A">
        <w:rPr>
          <w:b/>
          <w:sz w:val="24"/>
          <w:szCs w:val="24"/>
        </w:rPr>
        <w:t>11.1</w:t>
      </w:r>
      <w:r>
        <w:rPr>
          <w:b/>
          <w:sz w:val="24"/>
          <w:szCs w:val="24"/>
        </w:rPr>
        <w:t>.</w:t>
      </w:r>
      <w:r>
        <w:rPr>
          <w:sz w:val="24"/>
          <w:szCs w:val="24"/>
        </w:rPr>
        <w:t xml:space="preserve"> </w:t>
      </w:r>
      <w:r w:rsidR="00A948FF" w:rsidRPr="00D01666">
        <w:rPr>
          <w:sz w:val="24"/>
          <w:szCs w:val="24"/>
        </w:rPr>
        <w:t>As condições gerais de execução do objeto, tais como os prazos para entrega e recebimento, as obrigações da Administração e do fornecedor registrado, penalidades e demais condições do ajuste, encontram-se definidos no Termo de Referência</w:t>
      </w:r>
      <w:r w:rsidR="00A948FF">
        <w:rPr>
          <w:sz w:val="24"/>
          <w:szCs w:val="24"/>
        </w:rPr>
        <w:t xml:space="preserve"> (</w:t>
      </w:r>
      <w:r w:rsidR="00A948FF" w:rsidRPr="00B164EA">
        <w:rPr>
          <w:sz w:val="24"/>
          <w:szCs w:val="24"/>
        </w:rPr>
        <w:t xml:space="preserve">Anexo </w:t>
      </w:r>
      <w:r w:rsidR="00A948FF">
        <w:rPr>
          <w:sz w:val="24"/>
          <w:szCs w:val="24"/>
        </w:rPr>
        <w:t>a</w:t>
      </w:r>
      <w:r w:rsidR="00A948FF" w:rsidRPr="00B164EA">
        <w:rPr>
          <w:sz w:val="24"/>
          <w:szCs w:val="24"/>
        </w:rPr>
        <w:t>o Edital</w:t>
      </w:r>
      <w:r w:rsidR="00A948FF">
        <w:rPr>
          <w:sz w:val="24"/>
          <w:szCs w:val="24"/>
        </w:rPr>
        <w:t>)</w:t>
      </w:r>
      <w:r w:rsidR="00A948FF" w:rsidRPr="00B164EA">
        <w:rPr>
          <w:color w:val="auto"/>
          <w:sz w:val="24"/>
          <w:szCs w:val="24"/>
        </w:rPr>
        <w:t>.</w:t>
      </w:r>
    </w:p>
    <w:p w14:paraId="64BC536F" w14:textId="0067F1A8" w:rsidR="00A948FF" w:rsidRPr="00B164EA" w:rsidRDefault="00F35D3A" w:rsidP="00F35D3A">
      <w:pPr>
        <w:pStyle w:val="Nvel2-Red"/>
        <w:numPr>
          <w:ilvl w:val="0"/>
          <w:numId w:val="0"/>
        </w:numPr>
        <w:autoSpaceDE w:val="0"/>
        <w:autoSpaceDN w:val="0"/>
        <w:adjustRightInd w:val="0"/>
        <w:spacing w:line="288" w:lineRule="auto"/>
        <w:rPr>
          <w:i w:val="0"/>
          <w:color w:val="auto"/>
          <w:sz w:val="24"/>
          <w:szCs w:val="24"/>
        </w:rPr>
      </w:pPr>
      <w:r w:rsidRPr="00F35D3A">
        <w:rPr>
          <w:b/>
          <w:i w:val="0"/>
          <w:color w:val="auto"/>
          <w:sz w:val="24"/>
          <w:szCs w:val="24"/>
        </w:rPr>
        <w:t>11.2</w:t>
      </w:r>
      <w:r>
        <w:rPr>
          <w:b/>
          <w:i w:val="0"/>
          <w:color w:val="auto"/>
          <w:sz w:val="24"/>
          <w:szCs w:val="24"/>
        </w:rPr>
        <w:t>.</w:t>
      </w:r>
      <w:r w:rsidRPr="00F35D3A">
        <w:rPr>
          <w:b/>
          <w:i w:val="0"/>
          <w:color w:val="auto"/>
          <w:sz w:val="24"/>
          <w:szCs w:val="24"/>
        </w:rPr>
        <w:t xml:space="preserve"> </w:t>
      </w:r>
      <w:r w:rsidR="00A948FF" w:rsidRPr="00B164EA">
        <w:rPr>
          <w:i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27D9C316" w14:textId="1F1B9676" w:rsidR="00A948FF" w:rsidRDefault="00F35D3A" w:rsidP="00C54A10">
      <w:pPr>
        <w:widowControl w:val="0"/>
        <w:autoSpaceDE w:val="0"/>
        <w:autoSpaceDN w:val="0"/>
        <w:adjustRightInd w:val="0"/>
        <w:spacing w:before="120" w:after="120" w:line="288" w:lineRule="auto"/>
        <w:jc w:val="both"/>
        <w:rPr>
          <w:rFonts w:cs="Arial"/>
          <w:iCs/>
          <w:sz w:val="24"/>
          <w:szCs w:val="24"/>
        </w:rPr>
      </w:pPr>
      <w:r w:rsidRPr="00F35D3A">
        <w:rPr>
          <w:rFonts w:cs="Arial"/>
          <w:b/>
          <w:sz w:val="24"/>
          <w:szCs w:val="24"/>
        </w:rPr>
        <w:t>11.3</w:t>
      </w:r>
      <w:r>
        <w:rPr>
          <w:rFonts w:cs="Arial"/>
          <w:b/>
          <w:sz w:val="24"/>
          <w:szCs w:val="24"/>
        </w:rPr>
        <w:t>.</w:t>
      </w:r>
      <w:r>
        <w:rPr>
          <w:rFonts w:cs="Arial"/>
          <w:sz w:val="24"/>
          <w:szCs w:val="24"/>
        </w:rPr>
        <w:t xml:space="preserve"> </w:t>
      </w:r>
      <w:r w:rsidR="00A948FF" w:rsidRPr="00D01666">
        <w:rPr>
          <w:rFonts w:cs="Arial"/>
          <w:sz w:val="24"/>
          <w:szCs w:val="24"/>
        </w:rPr>
        <w:t xml:space="preserve">Para firmeza e validade do pactuado, a presente Ata foi lavrada em </w:t>
      </w:r>
      <w:proofErr w:type="spellStart"/>
      <w:r w:rsidR="00A948FF" w:rsidRPr="00B164EA">
        <w:rPr>
          <w:rFonts w:cs="Arial"/>
          <w:sz w:val="24"/>
          <w:szCs w:val="24"/>
        </w:rPr>
        <w:t>xx</w:t>
      </w:r>
      <w:proofErr w:type="spellEnd"/>
      <w:r w:rsidR="00A948FF" w:rsidRPr="00B164EA">
        <w:rPr>
          <w:rFonts w:cs="Arial"/>
          <w:sz w:val="24"/>
          <w:szCs w:val="24"/>
        </w:rPr>
        <w:t xml:space="preserve"> </w:t>
      </w:r>
      <w:r w:rsidR="00A948FF" w:rsidRPr="00D01666">
        <w:rPr>
          <w:rFonts w:cs="Arial"/>
          <w:sz w:val="24"/>
          <w:szCs w:val="24"/>
        </w:rPr>
        <w:t>(</w:t>
      </w:r>
      <w:proofErr w:type="spellStart"/>
      <w:r w:rsidR="00A948FF">
        <w:rPr>
          <w:rFonts w:cs="Arial"/>
          <w:sz w:val="24"/>
          <w:szCs w:val="24"/>
        </w:rPr>
        <w:t>xxxx</w:t>
      </w:r>
      <w:proofErr w:type="spellEnd"/>
      <w:r w:rsidR="00A948FF" w:rsidRPr="00D01666">
        <w:rPr>
          <w:rFonts w:cs="Arial"/>
          <w:sz w:val="24"/>
          <w:szCs w:val="24"/>
        </w:rPr>
        <w:t xml:space="preserve">) vias de igual teor, que, depois de lida e achada em ordem, vai assinada pelas partes </w:t>
      </w:r>
      <w:r w:rsidR="00A948FF" w:rsidRPr="00B164EA">
        <w:rPr>
          <w:rFonts w:cs="Arial"/>
          <w:iCs/>
          <w:sz w:val="24"/>
          <w:szCs w:val="24"/>
        </w:rPr>
        <w:t xml:space="preserve">e, se for o caso, encaminhada cópia aos demais órgãos participantes. </w:t>
      </w:r>
    </w:p>
    <w:p w14:paraId="681DDCD6" w14:textId="77777777" w:rsidR="00A948FF" w:rsidRDefault="00A948FF" w:rsidP="00C54A10">
      <w:pPr>
        <w:widowControl w:val="0"/>
        <w:autoSpaceDE w:val="0"/>
        <w:autoSpaceDN w:val="0"/>
        <w:adjustRightInd w:val="0"/>
        <w:spacing w:before="120" w:after="120" w:line="288" w:lineRule="auto"/>
        <w:jc w:val="right"/>
        <w:rPr>
          <w:rFonts w:cs="Arial"/>
          <w:iCs/>
          <w:sz w:val="24"/>
          <w:szCs w:val="24"/>
        </w:rPr>
      </w:pPr>
      <w:r>
        <w:rPr>
          <w:rFonts w:cs="Arial"/>
          <w:iCs/>
          <w:sz w:val="24"/>
          <w:szCs w:val="24"/>
        </w:rPr>
        <w:t xml:space="preserve">Castanheira/MT, </w:t>
      </w:r>
      <w:proofErr w:type="spellStart"/>
      <w:r>
        <w:rPr>
          <w:rFonts w:cs="Arial"/>
          <w:iCs/>
          <w:sz w:val="24"/>
          <w:szCs w:val="24"/>
        </w:rPr>
        <w:t>xx</w:t>
      </w:r>
      <w:proofErr w:type="spellEnd"/>
      <w:r>
        <w:rPr>
          <w:rFonts w:cs="Arial"/>
          <w:iCs/>
          <w:sz w:val="24"/>
          <w:szCs w:val="24"/>
        </w:rPr>
        <w:t xml:space="preserve"> </w:t>
      </w:r>
      <w:proofErr w:type="gramStart"/>
      <w:r>
        <w:rPr>
          <w:rFonts w:cs="Arial"/>
          <w:iCs/>
          <w:sz w:val="24"/>
          <w:szCs w:val="24"/>
        </w:rPr>
        <w:t xml:space="preserve">de  </w:t>
      </w:r>
      <w:proofErr w:type="spellStart"/>
      <w:r>
        <w:rPr>
          <w:rFonts w:cs="Arial"/>
          <w:iCs/>
          <w:sz w:val="24"/>
          <w:szCs w:val="24"/>
        </w:rPr>
        <w:t>xxxxx</w:t>
      </w:r>
      <w:proofErr w:type="spellEnd"/>
      <w:proofErr w:type="gramEnd"/>
      <w:r>
        <w:rPr>
          <w:rFonts w:cs="Arial"/>
          <w:iCs/>
          <w:sz w:val="24"/>
          <w:szCs w:val="24"/>
        </w:rPr>
        <w:t xml:space="preserve"> de </w:t>
      </w:r>
      <w:proofErr w:type="spellStart"/>
      <w:r>
        <w:rPr>
          <w:rFonts w:cs="Arial"/>
          <w:iCs/>
          <w:sz w:val="24"/>
          <w:szCs w:val="24"/>
        </w:rPr>
        <w:t>xxxx</w:t>
      </w:r>
      <w:proofErr w:type="spellEnd"/>
      <w:r>
        <w:rPr>
          <w:rFonts w:cs="Arial"/>
          <w:iCs/>
          <w:sz w:val="24"/>
          <w:szCs w:val="24"/>
        </w:rPr>
        <w:t>.</w:t>
      </w:r>
    </w:p>
    <w:p w14:paraId="2B8ECD2E" w14:textId="77777777" w:rsidR="00A948FF" w:rsidRDefault="00A948FF" w:rsidP="00C54A10">
      <w:pPr>
        <w:widowControl w:val="0"/>
        <w:autoSpaceDE w:val="0"/>
        <w:autoSpaceDN w:val="0"/>
        <w:adjustRightInd w:val="0"/>
        <w:spacing w:before="240" w:after="120" w:line="288" w:lineRule="auto"/>
        <w:rPr>
          <w:rFonts w:cs="Arial"/>
          <w:iCs/>
          <w:sz w:val="24"/>
          <w:szCs w:val="24"/>
        </w:rPr>
      </w:pPr>
      <w:r>
        <w:rPr>
          <w:rFonts w:cs="Arial"/>
          <w:iCs/>
          <w:sz w:val="24"/>
          <w:szCs w:val="24"/>
        </w:rPr>
        <w:t>Município de Castanheira</w:t>
      </w:r>
    </w:p>
    <w:p w14:paraId="71FFD925" w14:textId="77777777" w:rsidR="00A948FF" w:rsidRDefault="00A948FF" w:rsidP="00C54A10">
      <w:pPr>
        <w:widowControl w:val="0"/>
        <w:autoSpaceDE w:val="0"/>
        <w:autoSpaceDN w:val="0"/>
        <w:adjustRightInd w:val="0"/>
        <w:spacing w:before="240" w:after="120" w:line="288" w:lineRule="auto"/>
        <w:rPr>
          <w:rFonts w:cs="Arial"/>
          <w:iCs/>
          <w:sz w:val="24"/>
          <w:szCs w:val="24"/>
        </w:rPr>
      </w:pPr>
      <w:r>
        <w:rPr>
          <w:rFonts w:cs="Arial"/>
          <w:iCs/>
          <w:sz w:val="24"/>
          <w:szCs w:val="24"/>
        </w:rPr>
        <w:t>Fornecedor 1</w:t>
      </w:r>
    </w:p>
    <w:p w14:paraId="79C637DC" w14:textId="77777777" w:rsidR="00A948FF" w:rsidRDefault="00A948FF" w:rsidP="00C54A10">
      <w:pPr>
        <w:widowControl w:val="0"/>
        <w:autoSpaceDE w:val="0"/>
        <w:autoSpaceDN w:val="0"/>
        <w:adjustRightInd w:val="0"/>
        <w:spacing w:before="240" w:after="120" w:line="288" w:lineRule="auto"/>
        <w:rPr>
          <w:rFonts w:cs="Arial"/>
          <w:iCs/>
          <w:sz w:val="24"/>
          <w:szCs w:val="24"/>
        </w:rPr>
      </w:pPr>
      <w:r>
        <w:rPr>
          <w:rFonts w:cs="Arial"/>
          <w:iCs/>
          <w:sz w:val="24"/>
          <w:szCs w:val="24"/>
        </w:rPr>
        <w:t>Fornecedor 2</w:t>
      </w:r>
    </w:p>
    <w:p w14:paraId="2923E37F" w14:textId="77777777" w:rsidR="00A948FF" w:rsidRDefault="00A948FF" w:rsidP="00C54A10">
      <w:pPr>
        <w:rPr>
          <w:rFonts w:cs="Arial"/>
          <w:sz w:val="24"/>
        </w:rPr>
      </w:pPr>
      <w:r>
        <w:rPr>
          <w:rFonts w:cs="Arial"/>
          <w:sz w:val="24"/>
        </w:rPr>
        <w:br w:type="page"/>
      </w:r>
    </w:p>
    <w:p w14:paraId="60DB4126" w14:textId="77777777" w:rsidR="00A948FF" w:rsidRDefault="00A948FF" w:rsidP="00C54A10">
      <w:pPr>
        <w:spacing w:before="120" w:after="120" w:line="288" w:lineRule="auto"/>
        <w:rPr>
          <w:rFonts w:cs="Arial"/>
          <w:sz w:val="24"/>
        </w:rPr>
      </w:pPr>
      <w:r>
        <w:rPr>
          <w:rFonts w:cs="Arial"/>
          <w:sz w:val="24"/>
        </w:rPr>
        <w:lastRenderedPageBreak/>
        <w:t xml:space="preserve">Anexo da ARP nº </w:t>
      </w:r>
      <w:proofErr w:type="spellStart"/>
      <w:r>
        <w:rPr>
          <w:rFonts w:cs="Arial"/>
          <w:sz w:val="24"/>
        </w:rPr>
        <w:t>xx</w:t>
      </w:r>
      <w:proofErr w:type="spellEnd"/>
      <w:r>
        <w:rPr>
          <w:rFonts w:cs="Arial"/>
          <w:sz w:val="24"/>
        </w:rPr>
        <w:t>/202x</w:t>
      </w:r>
    </w:p>
    <w:p w14:paraId="565F299E" w14:textId="77777777" w:rsidR="00A948FF" w:rsidRPr="000A69CA" w:rsidRDefault="00A948FF" w:rsidP="00C54A10">
      <w:pPr>
        <w:spacing w:before="240" w:after="240" w:line="288" w:lineRule="auto"/>
        <w:rPr>
          <w:rFonts w:cs="Arial"/>
          <w:sz w:val="24"/>
        </w:rPr>
      </w:pPr>
      <w:r w:rsidRPr="000A69CA">
        <w:rPr>
          <w:rFonts w:cs="Arial"/>
          <w:sz w:val="24"/>
        </w:rPr>
        <w:t>Cadastro</w:t>
      </w:r>
      <w:r>
        <w:rPr>
          <w:rFonts w:cs="Arial"/>
          <w:sz w:val="24"/>
        </w:rPr>
        <w:t xml:space="preserve"> de</w:t>
      </w:r>
      <w:r w:rsidRPr="000A69CA">
        <w:rPr>
          <w:rFonts w:cs="Arial"/>
          <w:sz w:val="24"/>
        </w:rPr>
        <w:t xml:space="preserve"> Reserva</w:t>
      </w:r>
    </w:p>
    <w:p w14:paraId="1BCC71EF" w14:textId="77777777" w:rsidR="00A948FF" w:rsidRDefault="00A948FF" w:rsidP="00C54A10">
      <w:pPr>
        <w:spacing w:before="120" w:after="120" w:line="288" w:lineRule="auto"/>
        <w:jc w:val="both"/>
        <w:rPr>
          <w:rFonts w:cs="Arial"/>
          <w:sz w:val="24"/>
        </w:rPr>
      </w:pPr>
      <w:r w:rsidRPr="000A69CA">
        <w:rPr>
          <w:rFonts w:cs="Arial"/>
          <w:sz w:val="24"/>
        </w:rPr>
        <w:t>Seguindo a ordem de classificação, segue relação de fornecedores que aceitaram cotar os itens com preços iguais ao adjudicatário:</w:t>
      </w:r>
    </w:p>
    <w:tbl>
      <w:tblPr>
        <w:tblW w:w="5000" w:type="pct"/>
        <w:tblCellMar>
          <w:left w:w="0" w:type="dxa"/>
          <w:right w:w="0" w:type="dxa"/>
        </w:tblCellMar>
        <w:tblLook w:val="04A0" w:firstRow="1" w:lastRow="0" w:firstColumn="1" w:lastColumn="0" w:noHBand="0" w:noVBand="1"/>
      </w:tblPr>
      <w:tblGrid>
        <w:gridCol w:w="544"/>
        <w:gridCol w:w="813"/>
        <w:gridCol w:w="863"/>
        <w:gridCol w:w="3158"/>
        <w:gridCol w:w="546"/>
        <w:gridCol w:w="820"/>
        <w:gridCol w:w="1233"/>
        <w:gridCol w:w="1366"/>
      </w:tblGrid>
      <w:tr w:rsidR="00A948FF" w:rsidRPr="000772BA" w14:paraId="44A90175"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0D3BA802"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LICITANTE/FORNECEDOR</w:t>
            </w:r>
          </w:p>
        </w:tc>
      </w:tr>
      <w:tr w:rsidR="00A948FF" w:rsidRPr="000772BA" w14:paraId="45EAD25E"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2A9D034"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RAZÃO SOCIAL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67A5278A" w14:textId="77777777" w:rsidR="00A948FF" w:rsidRPr="00CF4C1C" w:rsidRDefault="00A948FF" w:rsidP="00C54A10">
            <w:pPr>
              <w:rPr>
                <w:rFonts w:eastAsia="Arial" w:cs="Arial"/>
                <w:color w:val="000000"/>
                <w:spacing w:val="-2"/>
                <w:sz w:val="20"/>
              </w:rPr>
            </w:pPr>
          </w:p>
        </w:tc>
      </w:tr>
      <w:tr w:rsidR="00A948FF" w:rsidRPr="000772BA" w14:paraId="50B00352"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C9535F1"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CNPJ</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433790" w14:textId="77777777" w:rsidR="00A948FF" w:rsidRPr="00CF4C1C" w:rsidRDefault="00A948FF" w:rsidP="00C54A10">
            <w:pPr>
              <w:rPr>
                <w:rFonts w:eastAsia="Arial" w:cs="Arial"/>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4B7876D"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INS. EST.</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FD31A98" w14:textId="77777777" w:rsidR="00A948FF" w:rsidRPr="00CF4C1C" w:rsidRDefault="00A948FF" w:rsidP="00C54A10">
            <w:pPr>
              <w:rPr>
                <w:rFonts w:eastAsia="Arial" w:cs="Arial"/>
                <w:color w:val="000000"/>
                <w:spacing w:val="-2"/>
                <w:sz w:val="20"/>
              </w:rPr>
            </w:pPr>
          </w:p>
        </w:tc>
      </w:tr>
      <w:tr w:rsidR="00A948FF" w:rsidRPr="000772BA" w14:paraId="3DABBB8A" w14:textId="77777777" w:rsidTr="00A948FF">
        <w:trPr>
          <w:trHeight w:val="20"/>
        </w:trPr>
        <w:tc>
          <w:tcPr>
            <w:tcW w:w="726"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B7C5348"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RUA/AV.</w:t>
            </w:r>
          </w:p>
        </w:tc>
        <w:tc>
          <w:tcPr>
            <w:tcW w:w="2882"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B93B99D"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448850"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Nº</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2E3B75" w14:textId="77777777" w:rsidR="00A948FF" w:rsidRPr="00CF4C1C" w:rsidRDefault="00A948FF" w:rsidP="00C54A10">
            <w:pPr>
              <w:rPr>
                <w:rFonts w:eastAsia="Arial" w:cs="Arial"/>
                <w:color w:val="000000"/>
                <w:spacing w:val="-2"/>
                <w:sz w:val="20"/>
              </w:rPr>
            </w:pPr>
          </w:p>
        </w:tc>
      </w:tr>
      <w:tr w:rsidR="00A948FF" w:rsidRPr="000772BA" w14:paraId="7AE33CDE"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0467447"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BAIRRO</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E784C9" w14:textId="77777777" w:rsidR="00A948FF" w:rsidRPr="00CF4C1C" w:rsidRDefault="00A948FF" w:rsidP="00C54A10">
            <w:pPr>
              <w:rPr>
                <w:rFonts w:eastAsia="Arial" w:cs="Arial"/>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1DDE751"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MUNICÍPIO</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FFDD8D" w14:textId="77777777" w:rsidR="00A948FF" w:rsidRPr="00CF4C1C" w:rsidRDefault="00A948FF" w:rsidP="00C54A10">
            <w:pPr>
              <w:rPr>
                <w:rFonts w:eastAsia="Arial" w:cs="Arial"/>
                <w:color w:val="000000"/>
                <w:spacing w:val="-2"/>
                <w:sz w:val="20"/>
              </w:rPr>
            </w:pPr>
          </w:p>
        </w:tc>
      </w:tr>
      <w:tr w:rsidR="00A948FF" w:rsidRPr="000772BA" w14:paraId="6661BC43"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AA2F7E5"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E-MAIL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590D1815" w14:textId="77777777" w:rsidR="00A948FF" w:rsidRPr="00CF4C1C" w:rsidRDefault="00A948FF" w:rsidP="00C54A10">
            <w:pPr>
              <w:rPr>
                <w:rFonts w:eastAsia="Arial" w:cs="Arial"/>
                <w:color w:val="000000"/>
                <w:spacing w:val="-2"/>
                <w:sz w:val="20"/>
              </w:rPr>
            </w:pPr>
          </w:p>
        </w:tc>
      </w:tr>
      <w:tr w:rsidR="00A948FF" w:rsidRPr="000772BA" w14:paraId="58679DEB"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E803FFD"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 xml:space="preserve">REPRESENTANTE </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2923AB19" w14:textId="77777777" w:rsidR="00A948FF" w:rsidRPr="00CF4C1C" w:rsidRDefault="00A948FF" w:rsidP="00C54A10">
            <w:pPr>
              <w:rPr>
                <w:rFonts w:eastAsia="Arial" w:cs="Arial"/>
                <w:color w:val="000000"/>
                <w:spacing w:val="-2"/>
                <w:sz w:val="20"/>
              </w:rPr>
            </w:pPr>
          </w:p>
        </w:tc>
      </w:tr>
      <w:tr w:rsidR="00A948FF" w:rsidRPr="000772BA" w14:paraId="5BDF48B2"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A223749"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CPF</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DAFA91D" w14:textId="77777777" w:rsidR="00A948FF" w:rsidRPr="00CF4C1C" w:rsidRDefault="00A948FF" w:rsidP="00C54A10">
            <w:pPr>
              <w:rPr>
                <w:rFonts w:eastAsia="Arial" w:cs="Arial"/>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6F77CD9"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RG</w:t>
            </w: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7D7D55" w14:textId="77777777" w:rsidR="00A948FF" w:rsidRPr="00CF4C1C" w:rsidRDefault="00A948FF" w:rsidP="00C54A10">
            <w:pPr>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C3DD9F5" w14:textId="77777777" w:rsidR="00A948FF" w:rsidRPr="00CF4C1C" w:rsidRDefault="00A948FF" w:rsidP="00C54A10">
            <w:pPr>
              <w:rPr>
                <w:rFonts w:eastAsia="Arial" w:cs="Arial"/>
                <w:color w:val="000000"/>
                <w:spacing w:val="-2"/>
                <w:sz w:val="20"/>
              </w:rPr>
            </w:pPr>
          </w:p>
        </w:tc>
      </w:tr>
      <w:tr w:rsidR="00A948FF" w:rsidRPr="000772BA" w14:paraId="09951401"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1FF4B373"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PRODUTOS/SERVIÇOS</w:t>
            </w:r>
          </w:p>
        </w:tc>
      </w:tr>
      <w:tr w:rsidR="00A948FF" w:rsidRPr="000772BA" w14:paraId="28784327" w14:textId="77777777" w:rsidTr="00A948FF">
        <w:trPr>
          <w:trHeight w:val="327"/>
        </w:trPr>
        <w:tc>
          <w:tcPr>
            <w:tcW w:w="29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372D19F2"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Item</w:t>
            </w:r>
          </w:p>
        </w:tc>
        <w:tc>
          <w:tcPr>
            <w:tcW w:w="435"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8491980"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Código</w:t>
            </w:r>
          </w:p>
        </w:tc>
        <w:tc>
          <w:tcPr>
            <w:tcW w:w="46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764335F"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Código TCE</w:t>
            </w:r>
          </w:p>
        </w:tc>
        <w:tc>
          <w:tcPr>
            <w:tcW w:w="169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A137E42"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Itens</w:t>
            </w:r>
          </w:p>
        </w:tc>
        <w:tc>
          <w:tcPr>
            <w:tcW w:w="29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48DF6D0A"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Unid.</w:t>
            </w:r>
          </w:p>
        </w:tc>
        <w:tc>
          <w:tcPr>
            <w:tcW w:w="439"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3E66E1EA"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Quant.</w:t>
            </w:r>
          </w:p>
        </w:tc>
        <w:tc>
          <w:tcPr>
            <w:tcW w:w="66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BF59A37" w14:textId="77777777" w:rsidR="00A948FF" w:rsidRPr="00CF4C1C" w:rsidRDefault="00A948FF" w:rsidP="00C54A10">
            <w:pPr>
              <w:rPr>
                <w:rFonts w:eastAsia="Arial" w:cs="Arial"/>
                <w:color w:val="000000"/>
                <w:spacing w:val="-2"/>
                <w:sz w:val="20"/>
              </w:rPr>
            </w:pPr>
            <w:proofErr w:type="spellStart"/>
            <w:r w:rsidRPr="00CF4C1C">
              <w:rPr>
                <w:rFonts w:eastAsia="Arial" w:cs="Arial"/>
                <w:color w:val="000000"/>
                <w:spacing w:val="-2"/>
                <w:sz w:val="20"/>
              </w:rPr>
              <w:t>Vlr</w:t>
            </w:r>
            <w:proofErr w:type="spellEnd"/>
            <w:r w:rsidRPr="00CF4C1C">
              <w:rPr>
                <w:rFonts w:eastAsia="Arial" w:cs="Arial"/>
                <w:color w:val="000000"/>
                <w:spacing w:val="-2"/>
                <w:sz w:val="20"/>
              </w:rPr>
              <w:t>. Unit. Estimado</w:t>
            </w:r>
          </w:p>
        </w:tc>
        <w:tc>
          <w:tcPr>
            <w:tcW w:w="73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6829D90A" w14:textId="77777777" w:rsidR="00A948FF" w:rsidRPr="00CF4C1C" w:rsidRDefault="00A948FF" w:rsidP="00C54A10">
            <w:pPr>
              <w:rPr>
                <w:rFonts w:eastAsia="Arial" w:cs="Arial"/>
                <w:color w:val="000000"/>
                <w:spacing w:val="-2"/>
                <w:sz w:val="20"/>
              </w:rPr>
            </w:pPr>
            <w:r w:rsidRPr="00CF4C1C">
              <w:rPr>
                <w:rFonts w:eastAsia="Arial" w:cs="Arial"/>
                <w:color w:val="000000"/>
                <w:spacing w:val="-2"/>
                <w:sz w:val="20"/>
              </w:rPr>
              <w:t>Valor Total</w:t>
            </w:r>
          </w:p>
        </w:tc>
      </w:tr>
      <w:tr w:rsidR="00A948FF" w:rsidRPr="000772BA" w14:paraId="2E96BADD" w14:textId="77777777" w:rsidTr="00A948FF">
        <w:trPr>
          <w:trHeight w:val="562"/>
        </w:trPr>
        <w:tc>
          <w:tcPr>
            <w:tcW w:w="29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8B505F0" w14:textId="77777777" w:rsidR="00A948FF" w:rsidRPr="00CF4C1C" w:rsidRDefault="00A948FF" w:rsidP="00C54A10">
            <w:pPr>
              <w:rPr>
                <w:rFonts w:cs="Arial"/>
                <w:sz w:val="20"/>
              </w:rPr>
            </w:pPr>
          </w:p>
        </w:tc>
        <w:tc>
          <w:tcPr>
            <w:tcW w:w="435"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43B188B3" w14:textId="77777777" w:rsidR="00A948FF" w:rsidRPr="00CF4C1C" w:rsidRDefault="00A948FF" w:rsidP="00C54A10">
            <w:pPr>
              <w:rPr>
                <w:rFonts w:cs="Arial"/>
                <w:sz w:val="20"/>
              </w:rPr>
            </w:pPr>
          </w:p>
        </w:tc>
        <w:tc>
          <w:tcPr>
            <w:tcW w:w="46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CD623EE" w14:textId="77777777" w:rsidR="00A948FF" w:rsidRPr="00CF4C1C" w:rsidRDefault="00A948FF" w:rsidP="00C54A10">
            <w:pPr>
              <w:rPr>
                <w:rFonts w:cs="Arial"/>
                <w:sz w:val="20"/>
              </w:rPr>
            </w:pPr>
          </w:p>
        </w:tc>
        <w:tc>
          <w:tcPr>
            <w:tcW w:w="169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E2D2054" w14:textId="77777777" w:rsidR="00A948FF" w:rsidRPr="00CF4C1C" w:rsidRDefault="00A948FF" w:rsidP="00C54A10">
            <w:pPr>
              <w:rPr>
                <w:rFonts w:cs="Arial"/>
                <w:sz w:val="20"/>
              </w:rPr>
            </w:pPr>
          </w:p>
        </w:tc>
        <w:tc>
          <w:tcPr>
            <w:tcW w:w="29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43DF933" w14:textId="77777777" w:rsidR="00A948FF" w:rsidRPr="00CF4C1C" w:rsidRDefault="00A948FF" w:rsidP="00C54A10">
            <w:pPr>
              <w:rPr>
                <w:rFonts w:cs="Arial"/>
                <w:sz w:val="20"/>
              </w:rPr>
            </w:pPr>
          </w:p>
        </w:tc>
        <w:tc>
          <w:tcPr>
            <w:tcW w:w="439"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88E0CB2" w14:textId="77777777" w:rsidR="00A948FF" w:rsidRPr="00CF4C1C" w:rsidRDefault="00A948FF" w:rsidP="00C54A10">
            <w:pPr>
              <w:rPr>
                <w:rFonts w:cs="Arial"/>
                <w:sz w:val="20"/>
              </w:rPr>
            </w:pPr>
          </w:p>
        </w:tc>
        <w:tc>
          <w:tcPr>
            <w:tcW w:w="66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4C89C32F" w14:textId="77777777" w:rsidR="00A948FF" w:rsidRPr="00CF4C1C" w:rsidRDefault="00A948FF" w:rsidP="00C54A10">
            <w:pPr>
              <w:rPr>
                <w:rFonts w:cs="Arial"/>
                <w:sz w:val="20"/>
              </w:rPr>
            </w:pPr>
          </w:p>
        </w:tc>
        <w:tc>
          <w:tcPr>
            <w:tcW w:w="73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5C11B698" w14:textId="77777777" w:rsidR="00A948FF" w:rsidRPr="00CF4C1C" w:rsidRDefault="00A948FF" w:rsidP="00C54A10">
            <w:pPr>
              <w:rPr>
                <w:rFonts w:cs="Arial"/>
                <w:sz w:val="20"/>
              </w:rPr>
            </w:pPr>
          </w:p>
        </w:tc>
      </w:tr>
      <w:tr w:rsidR="00A948FF" w:rsidRPr="000772BA" w14:paraId="759E839D"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8B7B5C"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0878C6"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0E2389"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E763648"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0D3736"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0BB7EE"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9C10D6"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3EA075" w14:textId="77777777" w:rsidR="00A948FF" w:rsidRPr="00CF4C1C" w:rsidRDefault="00A948FF" w:rsidP="00C54A10">
            <w:pPr>
              <w:jc w:val="right"/>
              <w:rPr>
                <w:rFonts w:eastAsia="Arial" w:cs="Arial"/>
                <w:color w:val="000000"/>
                <w:spacing w:val="-2"/>
                <w:sz w:val="20"/>
              </w:rPr>
            </w:pPr>
          </w:p>
        </w:tc>
      </w:tr>
      <w:tr w:rsidR="00A948FF" w:rsidRPr="000772BA" w14:paraId="2995FD0C"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2C1971"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D8E42E"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B6BAA3"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22D7DC"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BFC1D3"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97BB09E"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337CA1"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412785" w14:textId="77777777" w:rsidR="00A948FF" w:rsidRPr="00CF4C1C" w:rsidRDefault="00A948FF" w:rsidP="00C54A10">
            <w:pPr>
              <w:jc w:val="right"/>
              <w:rPr>
                <w:rFonts w:eastAsia="Arial" w:cs="Arial"/>
                <w:color w:val="000000"/>
                <w:spacing w:val="-2"/>
                <w:sz w:val="20"/>
              </w:rPr>
            </w:pPr>
          </w:p>
        </w:tc>
      </w:tr>
      <w:tr w:rsidR="00A948FF" w:rsidRPr="000772BA" w14:paraId="35D7FE1E"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198621"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3B98D9"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639639"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C86D6F0"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F05A94"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CFABBE"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FC78E8"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B730CD" w14:textId="77777777" w:rsidR="00A948FF" w:rsidRPr="00CF4C1C" w:rsidRDefault="00A948FF" w:rsidP="00C54A10">
            <w:pPr>
              <w:jc w:val="right"/>
              <w:rPr>
                <w:rFonts w:eastAsia="Arial" w:cs="Arial"/>
                <w:color w:val="000000"/>
                <w:spacing w:val="-2"/>
                <w:sz w:val="20"/>
              </w:rPr>
            </w:pPr>
          </w:p>
        </w:tc>
      </w:tr>
      <w:tr w:rsidR="00A948FF" w:rsidRPr="000772BA" w14:paraId="14723BD0" w14:textId="77777777" w:rsidTr="00A948FF">
        <w:trPr>
          <w:trHeight w:val="20"/>
        </w:trPr>
        <w:tc>
          <w:tcPr>
            <w:tcW w:w="426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3A3C8FFA" w14:textId="77777777" w:rsidR="00A948FF" w:rsidRPr="00CF4C1C" w:rsidRDefault="00A948FF" w:rsidP="00C54A10">
            <w:pPr>
              <w:jc w:val="right"/>
              <w:rPr>
                <w:rFonts w:eastAsia="Arial" w:cs="Arial"/>
                <w:color w:val="000000"/>
                <w:spacing w:val="-2"/>
                <w:sz w:val="20"/>
              </w:rPr>
            </w:pPr>
            <w:r w:rsidRPr="00CF4C1C">
              <w:rPr>
                <w:rFonts w:eastAsia="Arial" w:cs="Arial"/>
                <w:color w:val="000000"/>
                <w:spacing w:val="-2"/>
                <w:sz w:val="20"/>
              </w:rPr>
              <w:t>TOTAL</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6C43CF" w14:textId="77777777" w:rsidR="00A948FF" w:rsidRPr="00CF4C1C" w:rsidRDefault="00A948FF" w:rsidP="00C54A10">
            <w:pPr>
              <w:jc w:val="right"/>
              <w:rPr>
                <w:rFonts w:eastAsia="Arial" w:cs="Arial"/>
                <w:color w:val="000000"/>
                <w:spacing w:val="-2"/>
                <w:sz w:val="20"/>
              </w:rPr>
            </w:pPr>
            <w:r w:rsidRPr="00CF4C1C">
              <w:rPr>
                <w:rFonts w:eastAsia="Arial" w:cs="Arial"/>
                <w:color w:val="000000"/>
                <w:spacing w:val="-2"/>
                <w:sz w:val="20"/>
              </w:rPr>
              <w:t xml:space="preserve"> </w:t>
            </w:r>
          </w:p>
        </w:tc>
      </w:tr>
    </w:tbl>
    <w:p w14:paraId="640A364E" w14:textId="77777777" w:rsidR="00A948FF" w:rsidRDefault="00A948FF" w:rsidP="00C54A10">
      <w:pPr>
        <w:spacing w:before="120" w:after="120" w:line="288" w:lineRule="auto"/>
        <w:jc w:val="both"/>
        <w:rPr>
          <w:rFonts w:cs="Arial"/>
          <w:sz w:val="24"/>
        </w:rPr>
      </w:pPr>
      <w:r w:rsidRPr="000A69CA">
        <w:rPr>
          <w:rFonts w:cs="Arial"/>
          <w:sz w:val="24"/>
        </w:rPr>
        <w:t>Seguindo a ordem de classificação, segue relação de fornecedores que mantiveram sua proposta original:</w:t>
      </w:r>
    </w:p>
    <w:tbl>
      <w:tblPr>
        <w:tblW w:w="5000" w:type="pct"/>
        <w:tblCellMar>
          <w:left w:w="0" w:type="dxa"/>
          <w:right w:w="0" w:type="dxa"/>
        </w:tblCellMar>
        <w:tblLook w:val="04A0" w:firstRow="1" w:lastRow="0" w:firstColumn="1" w:lastColumn="0" w:noHBand="0" w:noVBand="1"/>
      </w:tblPr>
      <w:tblGrid>
        <w:gridCol w:w="544"/>
        <w:gridCol w:w="813"/>
        <w:gridCol w:w="863"/>
        <w:gridCol w:w="3158"/>
        <w:gridCol w:w="546"/>
        <w:gridCol w:w="820"/>
        <w:gridCol w:w="1233"/>
        <w:gridCol w:w="1366"/>
      </w:tblGrid>
      <w:tr w:rsidR="00A948FF" w:rsidRPr="000772BA" w14:paraId="79F6FA03"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76D2398E"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LICITANTE/FORNECEDOR</w:t>
            </w:r>
          </w:p>
        </w:tc>
      </w:tr>
      <w:tr w:rsidR="00A948FF" w:rsidRPr="000772BA" w14:paraId="628417B1"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2E247FE"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RAZÃO SOCIAL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DF09B57" w14:textId="77777777" w:rsidR="00A948FF" w:rsidRPr="00CF4C1C" w:rsidRDefault="00A948FF" w:rsidP="00C54A10">
            <w:pPr>
              <w:rPr>
                <w:rFonts w:eastAsia="Arial" w:cs="Arial"/>
                <w:b/>
                <w:color w:val="000000"/>
                <w:spacing w:val="-2"/>
                <w:sz w:val="20"/>
              </w:rPr>
            </w:pPr>
          </w:p>
        </w:tc>
      </w:tr>
      <w:tr w:rsidR="00A948FF" w:rsidRPr="000772BA" w14:paraId="6D62DF28"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08DDF42"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CNPJ</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BAA76A" w14:textId="77777777" w:rsidR="00A948FF" w:rsidRPr="00CF4C1C" w:rsidRDefault="00A948FF" w:rsidP="00C54A10">
            <w:pPr>
              <w:rPr>
                <w:rFonts w:eastAsia="Arial" w:cs="Arial"/>
                <w:b/>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CB56F70"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INS. EST.</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7811080" w14:textId="77777777" w:rsidR="00A948FF" w:rsidRPr="00CF4C1C" w:rsidRDefault="00A948FF" w:rsidP="00C54A10">
            <w:pPr>
              <w:rPr>
                <w:rFonts w:eastAsia="Arial" w:cs="Arial"/>
                <w:b/>
                <w:color w:val="000000"/>
                <w:spacing w:val="-2"/>
                <w:sz w:val="20"/>
              </w:rPr>
            </w:pPr>
          </w:p>
        </w:tc>
      </w:tr>
      <w:tr w:rsidR="00A948FF" w:rsidRPr="000772BA" w14:paraId="1A8645B4" w14:textId="77777777" w:rsidTr="00A948FF">
        <w:trPr>
          <w:trHeight w:val="20"/>
        </w:trPr>
        <w:tc>
          <w:tcPr>
            <w:tcW w:w="726"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517E783"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RUA/AV.</w:t>
            </w:r>
          </w:p>
        </w:tc>
        <w:tc>
          <w:tcPr>
            <w:tcW w:w="2882"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1194850" w14:textId="77777777" w:rsidR="00A948FF" w:rsidRPr="00CF4C1C" w:rsidRDefault="00A948FF" w:rsidP="00C54A10">
            <w:pPr>
              <w:rPr>
                <w:rFonts w:eastAsia="Arial" w:cs="Arial"/>
                <w:b/>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F7CF9F"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Nº</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E4E732" w14:textId="77777777" w:rsidR="00A948FF" w:rsidRPr="00CF4C1C" w:rsidRDefault="00A948FF" w:rsidP="00C54A10">
            <w:pPr>
              <w:rPr>
                <w:rFonts w:eastAsia="Arial" w:cs="Arial"/>
                <w:b/>
                <w:color w:val="000000"/>
                <w:spacing w:val="-2"/>
                <w:sz w:val="20"/>
              </w:rPr>
            </w:pPr>
          </w:p>
        </w:tc>
      </w:tr>
      <w:tr w:rsidR="00A948FF" w:rsidRPr="000772BA" w14:paraId="7EEC21A2"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C2CCA62"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BAIRRO</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5CC9B9" w14:textId="77777777" w:rsidR="00A948FF" w:rsidRPr="00CF4C1C" w:rsidRDefault="00A948FF" w:rsidP="00C54A10">
            <w:pPr>
              <w:rPr>
                <w:rFonts w:eastAsia="Arial" w:cs="Arial"/>
                <w:b/>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BB399EA"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MUNICÍPIO</w:t>
            </w:r>
          </w:p>
        </w:tc>
        <w:tc>
          <w:tcPr>
            <w:tcW w:w="139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424B2CD" w14:textId="77777777" w:rsidR="00A948FF" w:rsidRPr="00CF4C1C" w:rsidRDefault="00A948FF" w:rsidP="00C54A10">
            <w:pPr>
              <w:rPr>
                <w:rFonts w:eastAsia="Arial" w:cs="Arial"/>
                <w:b/>
                <w:color w:val="000000"/>
                <w:spacing w:val="-2"/>
                <w:sz w:val="20"/>
              </w:rPr>
            </w:pPr>
          </w:p>
        </w:tc>
      </w:tr>
      <w:tr w:rsidR="00A948FF" w:rsidRPr="000772BA" w14:paraId="3FBF20B8"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3D348C6"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E-MAIL</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1B9BB6C3" w14:textId="77777777" w:rsidR="00A948FF" w:rsidRPr="00CF4C1C" w:rsidRDefault="00A948FF" w:rsidP="00C54A10">
            <w:pPr>
              <w:rPr>
                <w:rFonts w:eastAsia="Arial" w:cs="Arial"/>
                <w:b/>
                <w:color w:val="000000"/>
                <w:spacing w:val="-2"/>
                <w:sz w:val="20"/>
              </w:rPr>
            </w:pPr>
          </w:p>
        </w:tc>
      </w:tr>
      <w:tr w:rsidR="00A948FF" w:rsidRPr="000772BA" w14:paraId="7BDC63CE"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257106E"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 xml:space="preserve">REPRESENTANTE </w:t>
            </w:r>
          </w:p>
        </w:tc>
        <w:tc>
          <w:tcPr>
            <w:tcW w:w="3812"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11E20C9" w14:textId="77777777" w:rsidR="00A948FF" w:rsidRPr="00CF4C1C" w:rsidRDefault="00A948FF" w:rsidP="00C54A10">
            <w:pPr>
              <w:rPr>
                <w:rFonts w:eastAsia="Arial" w:cs="Arial"/>
                <w:b/>
                <w:color w:val="000000"/>
                <w:spacing w:val="-2"/>
                <w:sz w:val="20"/>
              </w:rPr>
            </w:pPr>
          </w:p>
        </w:tc>
      </w:tr>
      <w:tr w:rsidR="00A948FF" w:rsidRPr="000772BA" w14:paraId="523AD733" w14:textId="77777777" w:rsidTr="00A948FF">
        <w:trPr>
          <w:trHeight w:val="20"/>
        </w:trPr>
        <w:tc>
          <w:tcPr>
            <w:tcW w:w="1188"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0EDDD28"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CPF</w:t>
            </w: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4A2E8F" w14:textId="77777777" w:rsidR="00A948FF" w:rsidRPr="00CF4C1C" w:rsidRDefault="00A948FF" w:rsidP="00C54A10">
            <w:pPr>
              <w:rPr>
                <w:rFonts w:eastAsia="Arial" w:cs="Arial"/>
                <w:b/>
                <w:color w:val="000000"/>
                <w:spacing w:val="-2"/>
                <w:sz w:val="20"/>
              </w:rPr>
            </w:pPr>
          </w:p>
        </w:tc>
        <w:tc>
          <w:tcPr>
            <w:tcW w:w="731"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8E8F46C"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RG</w:t>
            </w: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BF5B039" w14:textId="77777777" w:rsidR="00A948FF" w:rsidRPr="00CF4C1C" w:rsidRDefault="00A948FF" w:rsidP="00C54A10">
            <w:pPr>
              <w:rPr>
                <w:rFonts w:eastAsia="Arial" w:cs="Arial"/>
                <w:b/>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763E25" w14:textId="77777777" w:rsidR="00A948FF" w:rsidRPr="00CF4C1C" w:rsidRDefault="00A948FF" w:rsidP="00C54A10">
            <w:pPr>
              <w:rPr>
                <w:rFonts w:eastAsia="Arial" w:cs="Arial"/>
                <w:b/>
                <w:color w:val="000000"/>
                <w:spacing w:val="-2"/>
                <w:sz w:val="20"/>
              </w:rPr>
            </w:pPr>
          </w:p>
        </w:tc>
      </w:tr>
      <w:tr w:rsidR="00A948FF" w:rsidRPr="000772BA" w14:paraId="66CC95B5" w14:textId="77777777" w:rsidTr="00A948FF">
        <w:trPr>
          <w:trHeight w:val="20"/>
        </w:trPr>
        <w:tc>
          <w:tcPr>
            <w:tcW w:w="5000" w:type="pct"/>
            <w:gridSpan w:val="8"/>
            <w:tcBorders>
              <w:top w:val="single" w:sz="5" w:space="0" w:color="000000"/>
              <w:left w:val="single" w:sz="5" w:space="0" w:color="000000"/>
              <w:bottom w:val="single" w:sz="5" w:space="0" w:color="000000"/>
              <w:right w:val="single" w:sz="5" w:space="0" w:color="000000"/>
            </w:tcBorders>
            <w:shd w:val="clear" w:color="auto" w:fill="auto"/>
            <w:vAlign w:val="center"/>
          </w:tcPr>
          <w:p w14:paraId="365E9D7D"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PRODUTOS/SERVIÇOS</w:t>
            </w:r>
          </w:p>
        </w:tc>
      </w:tr>
      <w:tr w:rsidR="00A948FF" w:rsidRPr="000772BA" w14:paraId="22DC8BBB" w14:textId="77777777" w:rsidTr="00A948FF">
        <w:trPr>
          <w:trHeight w:val="350"/>
        </w:trPr>
        <w:tc>
          <w:tcPr>
            <w:tcW w:w="29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1981DAA"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Item</w:t>
            </w:r>
          </w:p>
        </w:tc>
        <w:tc>
          <w:tcPr>
            <w:tcW w:w="435"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3B6E596"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Código</w:t>
            </w:r>
          </w:p>
        </w:tc>
        <w:tc>
          <w:tcPr>
            <w:tcW w:w="46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A929BBD"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Código TCE</w:t>
            </w:r>
          </w:p>
        </w:tc>
        <w:tc>
          <w:tcPr>
            <w:tcW w:w="169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56D58E2"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Itens</w:t>
            </w:r>
          </w:p>
        </w:tc>
        <w:tc>
          <w:tcPr>
            <w:tcW w:w="29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EF7AAEB"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Unid.</w:t>
            </w:r>
          </w:p>
        </w:tc>
        <w:tc>
          <w:tcPr>
            <w:tcW w:w="439"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E64EAE3"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Quant.</w:t>
            </w:r>
          </w:p>
        </w:tc>
        <w:tc>
          <w:tcPr>
            <w:tcW w:w="66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6093E76C" w14:textId="77777777" w:rsidR="00A948FF" w:rsidRPr="00CF4C1C" w:rsidRDefault="00A948FF" w:rsidP="00C54A10">
            <w:pPr>
              <w:rPr>
                <w:rFonts w:eastAsia="Arial" w:cs="Arial"/>
                <w:b/>
                <w:color w:val="000000"/>
                <w:spacing w:val="-2"/>
                <w:sz w:val="20"/>
              </w:rPr>
            </w:pPr>
            <w:proofErr w:type="spellStart"/>
            <w:r w:rsidRPr="00CF4C1C">
              <w:rPr>
                <w:rFonts w:eastAsia="Arial" w:cs="Arial"/>
                <w:b/>
                <w:color w:val="000000"/>
                <w:spacing w:val="-2"/>
                <w:sz w:val="20"/>
              </w:rPr>
              <w:t>Vlr</w:t>
            </w:r>
            <w:proofErr w:type="spellEnd"/>
            <w:r w:rsidRPr="00CF4C1C">
              <w:rPr>
                <w:rFonts w:eastAsia="Arial" w:cs="Arial"/>
                <w:b/>
                <w:color w:val="000000"/>
                <w:spacing w:val="-2"/>
                <w:sz w:val="20"/>
              </w:rPr>
              <w:t>. Unit. Estimado</w:t>
            </w:r>
          </w:p>
        </w:tc>
        <w:tc>
          <w:tcPr>
            <w:tcW w:w="73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521F5B9" w14:textId="77777777" w:rsidR="00A948FF" w:rsidRPr="00CF4C1C" w:rsidRDefault="00A948FF" w:rsidP="00C54A10">
            <w:pPr>
              <w:rPr>
                <w:rFonts w:eastAsia="Arial" w:cs="Arial"/>
                <w:b/>
                <w:color w:val="000000"/>
                <w:spacing w:val="-2"/>
                <w:sz w:val="20"/>
              </w:rPr>
            </w:pPr>
            <w:r w:rsidRPr="00CF4C1C">
              <w:rPr>
                <w:rFonts w:eastAsia="Arial" w:cs="Arial"/>
                <w:b/>
                <w:color w:val="000000"/>
                <w:spacing w:val="-2"/>
                <w:sz w:val="20"/>
              </w:rPr>
              <w:t>Valor Total</w:t>
            </w:r>
          </w:p>
        </w:tc>
      </w:tr>
      <w:tr w:rsidR="00A948FF" w:rsidRPr="000772BA" w14:paraId="66BFFD31" w14:textId="77777777" w:rsidTr="00A948FF">
        <w:trPr>
          <w:trHeight w:val="562"/>
        </w:trPr>
        <w:tc>
          <w:tcPr>
            <w:tcW w:w="29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1E95064" w14:textId="77777777" w:rsidR="00A948FF" w:rsidRPr="00CF4C1C" w:rsidRDefault="00A948FF" w:rsidP="00C54A10">
            <w:pPr>
              <w:rPr>
                <w:rFonts w:cs="Arial"/>
                <w:sz w:val="20"/>
              </w:rPr>
            </w:pPr>
          </w:p>
        </w:tc>
        <w:tc>
          <w:tcPr>
            <w:tcW w:w="435"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EBDBC6E" w14:textId="77777777" w:rsidR="00A948FF" w:rsidRPr="00CF4C1C" w:rsidRDefault="00A948FF" w:rsidP="00C54A10">
            <w:pPr>
              <w:rPr>
                <w:rFonts w:cs="Arial"/>
                <w:sz w:val="20"/>
              </w:rPr>
            </w:pPr>
          </w:p>
        </w:tc>
        <w:tc>
          <w:tcPr>
            <w:tcW w:w="46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FF2B954" w14:textId="77777777" w:rsidR="00A948FF" w:rsidRPr="00CF4C1C" w:rsidRDefault="00A948FF" w:rsidP="00C54A10">
            <w:pPr>
              <w:rPr>
                <w:rFonts w:cs="Arial"/>
                <w:sz w:val="20"/>
              </w:rPr>
            </w:pPr>
          </w:p>
        </w:tc>
        <w:tc>
          <w:tcPr>
            <w:tcW w:w="169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DBCB58B" w14:textId="77777777" w:rsidR="00A948FF" w:rsidRPr="00CF4C1C" w:rsidRDefault="00A948FF" w:rsidP="00C54A10">
            <w:pPr>
              <w:rPr>
                <w:rFonts w:cs="Arial"/>
                <w:sz w:val="20"/>
              </w:rPr>
            </w:pPr>
          </w:p>
        </w:tc>
        <w:tc>
          <w:tcPr>
            <w:tcW w:w="29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6B8D49DE" w14:textId="77777777" w:rsidR="00A948FF" w:rsidRPr="00CF4C1C" w:rsidRDefault="00A948FF" w:rsidP="00C54A10">
            <w:pPr>
              <w:rPr>
                <w:rFonts w:cs="Arial"/>
                <w:sz w:val="20"/>
              </w:rPr>
            </w:pPr>
          </w:p>
        </w:tc>
        <w:tc>
          <w:tcPr>
            <w:tcW w:w="439"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657C894" w14:textId="77777777" w:rsidR="00A948FF" w:rsidRPr="00CF4C1C" w:rsidRDefault="00A948FF" w:rsidP="00C54A10">
            <w:pPr>
              <w:rPr>
                <w:rFonts w:cs="Arial"/>
                <w:sz w:val="20"/>
              </w:rPr>
            </w:pPr>
          </w:p>
        </w:tc>
        <w:tc>
          <w:tcPr>
            <w:tcW w:w="66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10B6A438" w14:textId="77777777" w:rsidR="00A948FF" w:rsidRPr="00CF4C1C" w:rsidRDefault="00A948FF" w:rsidP="00C54A10">
            <w:pPr>
              <w:rPr>
                <w:rFonts w:cs="Arial"/>
                <w:sz w:val="20"/>
              </w:rPr>
            </w:pPr>
          </w:p>
        </w:tc>
        <w:tc>
          <w:tcPr>
            <w:tcW w:w="73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49C6B2A3" w14:textId="77777777" w:rsidR="00A948FF" w:rsidRPr="00CF4C1C" w:rsidRDefault="00A948FF" w:rsidP="00C54A10">
            <w:pPr>
              <w:rPr>
                <w:rFonts w:cs="Arial"/>
                <w:sz w:val="20"/>
              </w:rPr>
            </w:pPr>
          </w:p>
        </w:tc>
      </w:tr>
      <w:tr w:rsidR="00A948FF" w:rsidRPr="000772BA" w14:paraId="41405D8E"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6122CE"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812928"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14A1CC"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8FE6C6"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9527B4"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320DBD6"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9E8A77"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32DC76" w14:textId="77777777" w:rsidR="00A948FF" w:rsidRPr="00CF4C1C" w:rsidRDefault="00A948FF" w:rsidP="00C54A10">
            <w:pPr>
              <w:jc w:val="right"/>
              <w:rPr>
                <w:rFonts w:eastAsia="Arial" w:cs="Arial"/>
                <w:color w:val="000000"/>
                <w:spacing w:val="-2"/>
                <w:sz w:val="20"/>
              </w:rPr>
            </w:pPr>
          </w:p>
        </w:tc>
      </w:tr>
      <w:tr w:rsidR="00A948FF" w:rsidRPr="000772BA" w14:paraId="6243E152"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D51DD63"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A6FFC6"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AF1C7B"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E47473"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542A7C"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7EE8E32"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D1E204"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D8911C" w14:textId="77777777" w:rsidR="00A948FF" w:rsidRPr="00CF4C1C" w:rsidRDefault="00A948FF" w:rsidP="00C54A10">
            <w:pPr>
              <w:jc w:val="right"/>
              <w:rPr>
                <w:rFonts w:eastAsia="Arial" w:cs="Arial"/>
                <w:color w:val="000000"/>
                <w:spacing w:val="-2"/>
                <w:sz w:val="20"/>
              </w:rPr>
            </w:pPr>
          </w:p>
        </w:tc>
      </w:tr>
      <w:tr w:rsidR="00A948FF" w:rsidRPr="000772BA" w14:paraId="36FF60EA" w14:textId="77777777" w:rsidTr="00A948FF">
        <w:trPr>
          <w:trHeight w:val="20"/>
        </w:trPr>
        <w:tc>
          <w:tcPr>
            <w:tcW w:w="29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27F442" w14:textId="77777777" w:rsidR="00A948FF" w:rsidRPr="00CF4C1C" w:rsidRDefault="00A948FF" w:rsidP="00C54A10">
            <w:pPr>
              <w:rPr>
                <w:rFonts w:eastAsia="Arial" w:cs="Arial"/>
                <w:color w:val="000000"/>
                <w:spacing w:val="-2"/>
                <w:sz w:val="20"/>
              </w:rPr>
            </w:pPr>
          </w:p>
        </w:tc>
        <w:tc>
          <w:tcPr>
            <w:tcW w:w="43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D27047" w14:textId="77777777" w:rsidR="00A948FF" w:rsidRPr="00CF4C1C" w:rsidRDefault="00A948FF" w:rsidP="00C54A10">
            <w:pPr>
              <w:rPr>
                <w:rFonts w:eastAsia="Arial" w:cs="Arial"/>
                <w:color w:val="000000"/>
                <w:spacing w:val="-2"/>
                <w:sz w:val="20"/>
              </w:rPr>
            </w:pPr>
          </w:p>
        </w:tc>
        <w:tc>
          <w:tcPr>
            <w:tcW w:w="46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2A27A4" w14:textId="77777777" w:rsidR="00A948FF" w:rsidRPr="00CF4C1C" w:rsidRDefault="00A948FF" w:rsidP="00C54A10">
            <w:pPr>
              <w:rPr>
                <w:rFonts w:eastAsia="Arial" w:cs="Arial"/>
                <w:color w:val="000000"/>
                <w:spacing w:val="-2"/>
                <w:sz w:val="20"/>
              </w:rPr>
            </w:pPr>
          </w:p>
        </w:tc>
        <w:tc>
          <w:tcPr>
            <w:tcW w:w="169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3F7BDE" w14:textId="77777777" w:rsidR="00A948FF" w:rsidRPr="00CF4C1C" w:rsidRDefault="00A948FF" w:rsidP="00C54A10">
            <w:pPr>
              <w:jc w:val="both"/>
              <w:rPr>
                <w:rFonts w:eastAsia="Arial" w:cs="Arial"/>
                <w:color w:val="000000"/>
                <w:spacing w:val="-2"/>
                <w:sz w:val="20"/>
              </w:rPr>
            </w:pPr>
          </w:p>
        </w:tc>
        <w:tc>
          <w:tcPr>
            <w:tcW w:w="29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7FE3D1" w14:textId="77777777" w:rsidR="00A948FF" w:rsidRPr="00CF4C1C" w:rsidRDefault="00A948FF" w:rsidP="00C54A10">
            <w:pPr>
              <w:rPr>
                <w:rFonts w:eastAsia="Arial" w:cs="Arial"/>
                <w:color w:val="000000"/>
                <w:spacing w:val="-2"/>
                <w:sz w:val="20"/>
              </w:rPr>
            </w:pPr>
          </w:p>
        </w:tc>
        <w:tc>
          <w:tcPr>
            <w:tcW w:w="43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539F9E" w14:textId="77777777" w:rsidR="00A948FF" w:rsidRPr="00CF4C1C" w:rsidRDefault="00A948FF" w:rsidP="00C54A10">
            <w:pPr>
              <w:rPr>
                <w:rFonts w:eastAsia="Arial" w:cs="Arial"/>
                <w:color w:val="000000"/>
                <w:spacing w:val="-2"/>
                <w:sz w:val="20"/>
              </w:rPr>
            </w:pPr>
          </w:p>
        </w:tc>
        <w:tc>
          <w:tcPr>
            <w:tcW w:w="66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1F504F" w14:textId="77777777" w:rsidR="00A948FF" w:rsidRPr="00CF4C1C" w:rsidRDefault="00A948FF" w:rsidP="00C54A10">
            <w:pPr>
              <w:jc w:val="right"/>
              <w:rPr>
                <w:rFonts w:eastAsia="Arial" w:cs="Arial"/>
                <w:color w:val="000000"/>
                <w:spacing w:val="-2"/>
                <w:sz w:val="20"/>
              </w:rPr>
            </w:pP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58AD5A" w14:textId="77777777" w:rsidR="00A948FF" w:rsidRPr="00CF4C1C" w:rsidRDefault="00A948FF" w:rsidP="00C54A10">
            <w:pPr>
              <w:jc w:val="right"/>
              <w:rPr>
                <w:rFonts w:eastAsia="Arial" w:cs="Arial"/>
                <w:color w:val="000000"/>
                <w:spacing w:val="-2"/>
                <w:sz w:val="20"/>
              </w:rPr>
            </w:pPr>
          </w:p>
        </w:tc>
      </w:tr>
      <w:tr w:rsidR="00A948FF" w:rsidRPr="000772BA" w14:paraId="3A367AD5" w14:textId="77777777" w:rsidTr="00A948FF">
        <w:trPr>
          <w:trHeight w:val="20"/>
        </w:trPr>
        <w:tc>
          <w:tcPr>
            <w:tcW w:w="4269"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7E35B75D" w14:textId="77777777" w:rsidR="00A948FF" w:rsidRPr="00CF4C1C" w:rsidRDefault="00A948FF" w:rsidP="00C54A10">
            <w:pPr>
              <w:jc w:val="right"/>
              <w:rPr>
                <w:rFonts w:eastAsia="Arial" w:cs="Arial"/>
                <w:color w:val="000000"/>
                <w:spacing w:val="-2"/>
                <w:sz w:val="20"/>
              </w:rPr>
            </w:pPr>
            <w:r w:rsidRPr="00CF4C1C">
              <w:rPr>
                <w:rFonts w:eastAsia="Arial" w:cs="Arial"/>
                <w:color w:val="000000"/>
                <w:spacing w:val="-2"/>
                <w:sz w:val="20"/>
              </w:rPr>
              <w:t>TOTAL</w:t>
            </w:r>
          </w:p>
        </w:tc>
        <w:tc>
          <w:tcPr>
            <w:tcW w:w="73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C85A20" w14:textId="77777777" w:rsidR="00A948FF" w:rsidRPr="00CF4C1C" w:rsidRDefault="00A948FF" w:rsidP="00C54A10">
            <w:pPr>
              <w:jc w:val="right"/>
              <w:rPr>
                <w:rFonts w:eastAsia="Arial" w:cs="Arial"/>
                <w:color w:val="000000"/>
                <w:spacing w:val="-2"/>
                <w:sz w:val="20"/>
              </w:rPr>
            </w:pPr>
            <w:r w:rsidRPr="00CF4C1C">
              <w:rPr>
                <w:rFonts w:eastAsia="Arial" w:cs="Arial"/>
                <w:color w:val="000000"/>
                <w:spacing w:val="-2"/>
                <w:sz w:val="20"/>
              </w:rPr>
              <w:t xml:space="preserve"> </w:t>
            </w:r>
          </w:p>
        </w:tc>
      </w:tr>
    </w:tbl>
    <w:p w14:paraId="05431A89" w14:textId="77777777" w:rsidR="00E42B9C" w:rsidRDefault="00E42B9C">
      <w:pPr>
        <w:spacing w:after="200" w:line="276" w:lineRule="auto"/>
        <w:jc w:val="left"/>
        <w:rPr>
          <w:rFonts w:eastAsiaTheme="majorEastAsia" w:cs="Arial"/>
          <w:b/>
          <w:bCs/>
          <w:color w:val="000000"/>
          <w:sz w:val="24"/>
        </w:rPr>
      </w:pPr>
      <w:r>
        <w:br w:type="page"/>
      </w:r>
    </w:p>
    <w:p w14:paraId="13F55855" w14:textId="70CAC2DD" w:rsidR="00260164" w:rsidRDefault="00260164" w:rsidP="00B67F45">
      <w:pPr>
        <w:pStyle w:val="Nivel01"/>
      </w:pPr>
      <w:r>
        <w:lastRenderedPageBreak/>
        <w:tab/>
      </w:r>
      <w:bookmarkStart w:id="112" w:name="_Toc175043689"/>
      <w:r w:rsidR="0099478B">
        <w:t xml:space="preserve">ANEXO </w:t>
      </w:r>
      <w:r w:rsidR="00987B59">
        <w:t>X</w:t>
      </w:r>
      <w:r w:rsidR="0099478B">
        <w:t>I</w:t>
      </w:r>
      <w:r w:rsidR="00987B59">
        <w:t xml:space="preserve"> – MINUTA DO CONTRATO</w:t>
      </w:r>
      <w:bookmarkEnd w:id="112"/>
    </w:p>
    <w:p w14:paraId="790319AF" w14:textId="77777777" w:rsidR="00FB0B8A" w:rsidRPr="00FB0B8A" w:rsidRDefault="00FB0B8A" w:rsidP="00C54A10">
      <w:pPr>
        <w:spacing w:before="120" w:after="120" w:line="288" w:lineRule="auto"/>
        <w:rPr>
          <w:rFonts w:cs="Arial"/>
          <w:b/>
          <w:bCs/>
          <w:sz w:val="24"/>
        </w:rPr>
      </w:pPr>
      <w:bookmarkStart w:id="113" w:name="_Hlk155081965"/>
      <w:r w:rsidRPr="00FB0B8A">
        <w:rPr>
          <w:rFonts w:cs="Arial"/>
          <w:b/>
          <w:bCs/>
          <w:sz w:val="24"/>
        </w:rPr>
        <w:t>TERMO DE CONTRATO</w:t>
      </w:r>
    </w:p>
    <w:p w14:paraId="06FD3B74" w14:textId="4873D8B8" w:rsidR="00FB0B8A" w:rsidRPr="00FB0B8A" w:rsidRDefault="00FB0B8A" w:rsidP="00C54A10">
      <w:pPr>
        <w:spacing w:before="120" w:after="120" w:line="288" w:lineRule="auto"/>
        <w:jc w:val="left"/>
        <w:rPr>
          <w:rFonts w:cs="Arial"/>
          <w:b/>
          <w:bCs/>
          <w:sz w:val="24"/>
          <w:szCs w:val="24"/>
        </w:rPr>
      </w:pPr>
      <w:r w:rsidRPr="00FB0B8A">
        <w:rPr>
          <w:rFonts w:cs="Arial"/>
          <w:b/>
          <w:bCs/>
          <w:sz w:val="24"/>
          <w:szCs w:val="24"/>
        </w:rPr>
        <w:t xml:space="preserve">Pregão Presencial nº </w:t>
      </w:r>
      <w:proofErr w:type="spellStart"/>
      <w:r w:rsidRPr="00FB0B8A">
        <w:rPr>
          <w:rFonts w:cs="Arial"/>
          <w:b/>
          <w:bCs/>
          <w:sz w:val="24"/>
          <w:szCs w:val="24"/>
          <w:highlight w:val="yellow"/>
        </w:rPr>
        <w:t>xx</w:t>
      </w:r>
      <w:proofErr w:type="spellEnd"/>
      <w:r w:rsidRPr="00FB0B8A">
        <w:rPr>
          <w:rFonts w:cs="Arial"/>
          <w:b/>
          <w:bCs/>
          <w:sz w:val="24"/>
          <w:szCs w:val="24"/>
          <w:highlight w:val="yellow"/>
        </w:rPr>
        <w:t>/2024</w:t>
      </w:r>
    </w:p>
    <w:p w14:paraId="3BDE7256" w14:textId="77777777" w:rsidR="00FB0B8A" w:rsidRPr="00FB0B8A" w:rsidRDefault="00FB0B8A" w:rsidP="00C54A10">
      <w:pPr>
        <w:spacing w:before="120" w:after="120" w:line="288" w:lineRule="auto"/>
        <w:jc w:val="left"/>
        <w:rPr>
          <w:rFonts w:cs="Arial"/>
          <w:b/>
          <w:bCs/>
          <w:sz w:val="24"/>
          <w:szCs w:val="24"/>
        </w:rPr>
      </w:pPr>
      <w:r w:rsidRPr="00FB0B8A">
        <w:rPr>
          <w:rFonts w:cs="Arial"/>
          <w:b/>
          <w:bCs/>
          <w:sz w:val="24"/>
          <w:szCs w:val="24"/>
        </w:rPr>
        <w:t xml:space="preserve">Processo Administrativo nº </w:t>
      </w:r>
      <w:proofErr w:type="spellStart"/>
      <w:r w:rsidRPr="00FB0B8A">
        <w:rPr>
          <w:rFonts w:cs="Arial"/>
          <w:b/>
          <w:bCs/>
          <w:sz w:val="24"/>
          <w:szCs w:val="24"/>
          <w:highlight w:val="yellow"/>
        </w:rPr>
        <w:t>xx</w:t>
      </w:r>
      <w:proofErr w:type="spellEnd"/>
      <w:r w:rsidRPr="00FB0B8A">
        <w:rPr>
          <w:rFonts w:cs="Arial"/>
          <w:b/>
          <w:bCs/>
          <w:sz w:val="24"/>
          <w:szCs w:val="24"/>
          <w:highlight w:val="yellow"/>
        </w:rPr>
        <w:t>/2024</w:t>
      </w:r>
    </w:p>
    <w:p w14:paraId="5FD512A0" w14:textId="77777777" w:rsidR="00FB0B8A" w:rsidRPr="00FB0B8A" w:rsidRDefault="00FB0B8A" w:rsidP="00C54A10">
      <w:pPr>
        <w:spacing w:before="120" w:after="120" w:line="288" w:lineRule="auto"/>
        <w:ind w:left="4253" w:right="-17"/>
        <w:jc w:val="both"/>
        <w:rPr>
          <w:rFonts w:cs="Arial"/>
          <w:color w:val="FF0000"/>
          <w:sz w:val="24"/>
          <w:szCs w:val="24"/>
        </w:rPr>
      </w:pPr>
      <w:bookmarkStart w:id="114" w:name="_Hlk155082159"/>
      <w:r w:rsidRPr="00FB0B8A">
        <w:rPr>
          <w:rFonts w:cs="Arial"/>
          <w:sz w:val="24"/>
          <w:szCs w:val="24"/>
        </w:rPr>
        <w:t xml:space="preserve">CONTRATO ADMINISTRATIVO Nº </w:t>
      </w:r>
      <w:proofErr w:type="spellStart"/>
      <w:r w:rsidRPr="00FB0B8A">
        <w:rPr>
          <w:rFonts w:cs="Arial"/>
          <w:sz w:val="24"/>
          <w:szCs w:val="24"/>
          <w:highlight w:val="yellow"/>
        </w:rPr>
        <w:t>xx</w:t>
      </w:r>
      <w:proofErr w:type="spellEnd"/>
      <w:r w:rsidRPr="00FB0B8A">
        <w:rPr>
          <w:rFonts w:cs="Arial"/>
          <w:sz w:val="24"/>
          <w:szCs w:val="24"/>
          <w:highlight w:val="yellow"/>
        </w:rPr>
        <w:t>/202X</w:t>
      </w:r>
      <w:r w:rsidRPr="00FB0B8A">
        <w:rPr>
          <w:rFonts w:cs="Arial"/>
          <w:sz w:val="24"/>
          <w:szCs w:val="24"/>
        </w:rPr>
        <w:t xml:space="preserve">, QUE FAZEM ENTRE SI O MUNICÍPIO DE CASTANHEIRA/MT E A EMPRESA </w:t>
      </w:r>
      <w:r w:rsidRPr="00FB0B8A">
        <w:rPr>
          <w:rFonts w:cs="Arial"/>
          <w:sz w:val="24"/>
          <w:szCs w:val="24"/>
          <w:highlight w:val="yellow"/>
        </w:rPr>
        <w:t>XXXXX.</w:t>
      </w:r>
      <w:r w:rsidRPr="00FB0B8A">
        <w:rPr>
          <w:rFonts w:cs="Arial"/>
          <w:sz w:val="24"/>
          <w:szCs w:val="24"/>
        </w:rPr>
        <w:t xml:space="preserve"> </w:t>
      </w:r>
      <w:r w:rsidRPr="00FB0B8A">
        <w:rPr>
          <w:rFonts w:cs="Arial"/>
          <w:color w:val="FF0000"/>
          <w:sz w:val="24"/>
          <w:szCs w:val="24"/>
        </w:rPr>
        <w:t xml:space="preserve">  </w:t>
      </w:r>
    </w:p>
    <w:p w14:paraId="0C38659C" w14:textId="77777777" w:rsidR="00FB0B8A" w:rsidRPr="00FB0B8A" w:rsidRDefault="00FB0B8A" w:rsidP="00C54A10">
      <w:pPr>
        <w:spacing w:before="120" w:after="120" w:line="288" w:lineRule="auto"/>
        <w:jc w:val="both"/>
        <w:rPr>
          <w:rFonts w:cs="Arial"/>
          <w:sz w:val="24"/>
          <w:szCs w:val="24"/>
        </w:rPr>
      </w:pPr>
      <w:bookmarkStart w:id="115" w:name="_Hlk155081350"/>
      <w:r w:rsidRPr="00FB0B8A">
        <w:rPr>
          <w:rFonts w:cs="Arial"/>
          <w:iCs/>
          <w:sz w:val="24"/>
          <w:szCs w:val="24"/>
        </w:rPr>
        <w:t>O Município de Castanheira/MT, Pessoa Jurídica de Direito Público, inscrita no CNPJ sob o nº 24.772.154/0001-60, com sede na Rua Mato Grosso, nº 142, Centro, município de Castanheira/MT, neste ato representada pelo Prefeito Municipal, Sr. Jakson de Oliveira Rios Junior, portador da RG nº 10660444 SSP/MT e inscrito no CPF sob o nº 837.971.571-34, doravante denominado “CONTRATANTE”</w:t>
      </w:r>
      <w:r w:rsidRPr="00FB0B8A">
        <w:rPr>
          <w:rFonts w:cs="Arial"/>
          <w:sz w:val="24"/>
          <w:szCs w:val="24"/>
        </w:rPr>
        <w:t xml:space="preserve"> e a empresa </w:t>
      </w:r>
      <w:proofErr w:type="spellStart"/>
      <w:r w:rsidRPr="00FB0B8A">
        <w:rPr>
          <w:rFonts w:cs="Arial"/>
          <w:sz w:val="24"/>
          <w:szCs w:val="24"/>
          <w:highlight w:val="yellow"/>
        </w:rPr>
        <w:t>xxxxxxxxx</w:t>
      </w:r>
      <w:proofErr w:type="spellEnd"/>
      <w:r w:rsidRPr="00FB0B8A">
        <w:rPr>
          <w:rFonts w:cs="Arial"/>
          <w:sz w:val="24"/>
          <w:szCs w:val="24"/>
        </w:rPr>
        <w:t xml:space="preserve">, pessoa jurídica de direito privado, inscrita no CNPJ sob o nº </w:t>
      </w:r>
      <w:proofErr w:type="spellStart"/>
      <w:r w:rsidRPr="00FB0B8A">
        <w:rPr>
          <w:rFonts w:cs="Arial"/>
          <w:sz w:val="24"/>
          <w:szCs w:val="24"/>
          <w:highlight w:val="yellow"/>
        </w:rPr>
        <w:t>xxxxxxx</w:t>
      </w:r>
      <w:proofErr w:type="spellEnd"/>
      <w:r w:rsidRPr="00FB0B8A">
        <w:rPr>
          <w:rFonts w:cs="Arial"/>
          <w:sz w:val="24"/>
          <w:szCs w:val="24"/>
        </w:rPr>
        <w:t xml:space="preserve">, sediada na Rua/Av. </w:t>
      </w:r>
      <w:proofErr w:type="spellStart"/>
      <w:r w:rsidRPr="00FB0B8A">
        <w:rPr>
          <w:rFonts w:cs="Arial"/>
          <w:sz w:val="24"/>
          <w:szCs w:val="24"/>
          <w:highlight w:val="yellow"/>
        </w:rPr>
        <w:t>xxxxx</w:t>
      </w:r>
      <w:proofErr w:type="spellEnd"/>
      <w:r w:rsidRPr="00FB0B8A">
        <w:rPr>
          <w:rFonts w:cs="Arial"/>
          <w:sz w:val="24"/>
          <w:szCs w:val="24"/>
        </w:rPr>
        <w:t xml:space="preserve">, nº </w:t>
      </w:r>
      <w:proofErr w:type="spellStart"/>
      <w:r w:rsidRPr="00FB0B8A">
        <w:rPr>
          <w:rFonts w:cs="Arial"/>
          <w:sz w:val="24"/>
          <w:szCs w:val="24"/>
          <w:highlight w:val="yellow"/>
        </w:rPr>
        <w:t>xxx</w:t>
      </w:r>
      <w:proofErr w:type="spellEnd"/>
      <w:r w:rsidRPr="00FB0B8A">
        <w:rPr>
          <w:rFonts w:cs="Arial"/>
          <w:sz w:val="24"/>
          <w:szCs w:val="24"/>
        </w:rPr>
        <w:t xml:space="preserve">, Bairro </w:t>
      </w:r>
      <w:r w:rsidRPr="00FB0B8A">
        <w:rPr>
          <w:rFonts w:cs="Arial"/>
          <w:sz w:val="24"/>
          <w:szCs w:val="24"/>
          <w:highlight w:val="yellow"/>
        </w:rPr>
        <w:t>XXX</w:t>
      </w:r>
      <w:r w:rsidRPr="00FB0B8A">
        <w:rPr>
          <w:rFonts w:cs="Arial"/>
          <w:sz w:val="24"/>
          <w:szCs w:val="24"/>
        </w:rPr>
        <w:t xml:space="preserve">, município de </w:t>
      </w:r>
      <w:r w:rsidRPr="00FB0B8A">
        <w:rPr>
          <w:rFonts w:cs="Arial"/>
          <w:sz w:val="24"/>
          <w:szCs w:val="24"/>
          <w:highlight w:val="yellow"/>
        </w:rPr>
        <w:t>XXXXXX/XX,</w:t>
      </w:r>
      <w:r w:rsidRPr="00FB0B8A">
        <w:rPr>
          <w:rFonts w:cs="Arial"/>
          <w:sz w:val="24"/>
          <w:szCs w:val="24"/>
        </w:rPr>
        <w:t xml:space="preserve"> doravante designado CONTRATADO, neste ato representada por </w:t>
      </w:r>
      <w:proofErr w:type="spellStart"/>
      <w:r w:rsidRPr="00FB0B8A">
        <w:rPr>
          <w:rFonts w:cs="Arial"/>
          <w:sz w:val="24"/>
          <w:szCs w:val="24"/>
          <w:highlight w:val="yellow"/>
        </w:rPr>
        <w:t>xxxxx</w:t>
      </w:r>
      <w:proofErr w:type="spellEnd"/>
      <w:r w:rsidRPr="00FB0B8A">
        <w:rPr>
          <w:rFonts w:cs="Arial"/>
          <w:sz w:val="24"/>
          <w:szCs w:val="24"/>
        </w:rPr>
        <w:t xml:space="preserve">, portador da Carteira de Identidade nº </w:t>
      </w:r>
      <w:proofErr w:type="spellStart"/>
      <w:r w:rsidRPr="00FB0B8A">
        <w:rPr>
          <w:rFonts w:cs="Arial"/>
          <w:sz w:val="24"/>
          <w:szCs w:val="24"/>
          <w:highlight w:val="yellow"/>
        </w:rPr>
        <w:t>xxxx</w:t>
      </w:r>
      <w:proofErr w:type="spellEnd"/>
      <w:r w:rsidRPr="00FB0B8A">
        <w:rPr>
          <w:rFonts w:cs="Arial"/>
          <w:sz w:val="24"/>
          <w:szCs w:val="24"/>
        </w:rPr>
        <w:t xml:space="preserve">, inscrito no CPF sob nº </w:t>
      </w:r>
      <w:proofErr w:type="spellStart"/>
      <w:r w:rsidRPr="00FB0B8A">
        <w:rPr>
          <w:rFonts w:cs="Arial"/>
          <w:sz w:val="24"/>
          <w:szCs w:val="24"/>
          <w:highlight w:val="yellow"/>
        </w:rPr>
        <w:t>xxxx</w:t>
      </w:r>
      <w:proofErr w:type="spellEnd"/>
      <w:r w:rsidRPr="00FB0B8A">
        <w:rPr>
          <w:rFonts w:cs="Arial"/>
          <w:sz w:val="24"/>
          <w:szCs w:val="24"/>
        </w:rPr>
        <w:t xml:space="preserve">, doravante denominada “CONTRATADA”, em observância às disposições da Lei nº 14.133/2021 e demais legislação aplicável, resolvem celebrar o presente Termo de Contrato, decorrente do </w:t>
      </w:r>
      <w:r w:rsidRPr="00FB0B8A">
        <w:rPr>
          <w:rFonts w:cs="Arial"/>
          <w:sz w:val="24"/>
          <w:szCs w:val="24"/>
          <w:highlight w:val="yellow"/>
        </w:rPr>
        <w:t xml:space="preserve">Pregão Presencial/Eletrônico nº </w:t>
      </w:r>
      <w:proofErr w:type="spellStart"/>
      <w:r w:rsidRPr="00FB0B8A">
        <w:rPr>
          <w:rFonts w:cs="Arial"/>
          <w:sz w:val="24"/>
          <w:szCs w:val="24"/>
          <w:highlight w:val="yellow"/>
        </w:rPr>
        <w:t>xx</w:t>
      </w:r>
      <w:proofErr w:type="spellEnd"/>
      <w:r w:rsidRPr="00FB0B8A">
        <w:rPr>
          <w:rFonts w:cs="Arial"/>
          <w:sz w:val="24"/>
          <w:szCs w:val="24"/>
          <w:highlight w:val="yellow"/>
        </w:rPr>
        <w:t xml:space="preserve">/202x / Dispensa nº </w:t>
      </w:r>
      <w:proofErr w:type="spellStart"/>
      <w:r w:rsidRPr="00FB0B8A">
        <w:rPr>
          <w:rFonts w:cs="Arial"/>
          <w:sz w:val="24"/>
          <w:szCs w:val="24"/>
          <w:highlight w:val="yellow"/>
        </w:rPr>
        <w:t>xx</w:t>
      </w:r>
      <w:proofErr w:type="spellEnd"/>
      <w:r w:rsidRPr="00FB0B8A">
        <w:rPr>
          <w:rFonts w:cs="Arial"/>
          <w:sz w:val="24"/>
          <w:szCs w:val="24"/>
          <w:highlight w:val="yellow"/>
        </w:rPr>
        <w:t xml:space="preserve">/202x / ARP nº </w:t>
      </w:r>
      <w:proofErr w:type="spellStart"/>
      <w:r w:rsidRPr="00FB0B8A">
        <w:rPr>
          <w:rFonts w:cs="Arial"/>
          <w:sz w:val="24"/>
          <w:szCs w:val="24"/>
          <w:highlight w:val="yellow"/>
        </w:rPr>
        <w:t>xx</w:t>
      </w:r>
      <w:proofErr w:type="spellEnd"/>
      <w:r w:rsidRPr="00FB0B8A">
        <w:rPr>
          <w:rFonts w:cs="Arial"/>
          <w:sz w:val="24"/>
          <w:szCs w:val="24"/>
          <w:highlight w:val="yellow"/>
        </w:rPr>
        <w:t>/202x</w:t>
      </w:r>
      <w:r w:rsidRPr="00FB0B8A">
        <w:rPr>
          <w:rFonts w:cs="Arial"/>
          <w:sz w:val="24"/>
          <w:szCs w:val="24"/>
        </w:rPr>
        <w:t>, mediante as cláusulas e condições a seguir enunciadas.</w:t>
      </w:r>
    </w:p>
    <w:p w14:paraId="6A9ED135" w14:textId="77777777" w:rsidR="00FB0B8A" w:rsidRPr="00FB0B8A" w:rsidRDefault="00FB0B8A" w:rsidP="00C54A10">
      <w:pPr>
        <w:pStyle w:val="Nivel01Titulo"/>
        <w:spacing w:before="120" w:after="120" w:line="288" w:lineRule="auto"/>
        <w:outlineLvl w:val="9"/>
        <w:rPr>
          <w:rFonts w:cs="Arial"/>
          <w:color w:val="auto"/>
          <w:sz w:val="24"/>
          <w:szCs w:val="24"/>
        </w:rPr>
      </w:pPr>
      <w:bookmarkStart w:id="116" w:name="_Hlk155082344"/>
      <w:bookmarkEnd w:id="114"/>
      <w:bookmarkEnd w:id="115"/>
      <w:r w:rsidRPr="00FB0B8A">
        <w:rPr>
          <w:rFonts w:cs="Arial"/>
          <w:color w:val="auto"/>
          <w:sz w:val="24"/>
          <w:szCs w:val="24"/>
        </w:rPr>
        <w:t>CLÁUSULA PRIMEIRA – OBJETO</w:t>
      </w:r>
    </w:p>
    <w:p w14:paraId="69CCDFA7" w14:textId="77777777" w:rsidR="00FB0B8A" w:rsidRPr="00FB0B8A" w:rsidRDefault="00FB0B8A" w:rsidP="00C54A10">
      <w:pPr>
        <w:numPr>
          <w:ilvl w:val="1"/>
          <w:numId w:val="25"/>
        </w:numPr>
        <w:spacing w:before="120" w:after="120" w:line="288" w:lineRule="auto"/>
        <w:ind w:left="425"/>
        <w:jc w:val="both"/>
        <w:rPr>
          <w:rFonts w:cs="Arial"/>
          <w:color w:val="000000"/>
          <w:sz w:val="24"/>
          <w:szCs w:val="24"/>
        </w:rPr>
      </w:pPr>
      <w:r w:rsidRPr="00FB0B8A">
        <w:rPr>
          <w:rFonts w:cs="Arial"/>
          <w:color w:val="000000"/>
          <w:sz w:val="24"/>
          <w:szCs w:val="24"/>
        </w:rPr>
        <w:t xml:space="preserve">O objeto do presente instrumento é a contratação de </w:t>
      </w:r>
      <w:proofErr w:type="spellStart"/>
      <w:r w:rsidRPr="00FB0B8A">
        <w:rPr>
          <w:rFonts w:cs="Arial"/>
          <w:color w:val="000000"/>
          <w:sz w:val="24"/>
          <w:szCs w:val="24"/>
          <w:highlight w:val="yellow"/>
        </w:rPr>
        <w:t>xxxxxxxxx</w:t>
      </w:r>
      <w:proofErr w:type="spellEnd"/>
      <w:r w:rsidRPr="00FB0B8A">
        <w:rPr>
          <w:rFonts w:cs="Arial"/>
          <w:color w:val="000000"/>
          <w:sz w:val="24"/>
          <w:szCs w:val="24"/>
        </w:rPr>
        <w:t>, nas condições estabelecidas no Termo de Referência.</w:t>
      </w:r>
    </w:p>
    <w:p w14:paraId="73ACFE1B"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Objeto da contratação:</w:t>
      </w:r>
    </w:p>
    <w:tbl>
      <w:tblPr>
        <w:tblW w:w="5080" w:type="pct"/>
        <w:tblCellMar>
          <w:left w:w="0" w:type="dxa"/>
          <w:right w:w="0" w:type="dxa"/>
        </w:tblCellMar>
        <w:tblLook w:val="04A0" w:firstRow="1" w:lastRow="0" w:firstColumn="1" w:lastColumn="0" w:noHBand="0" w:noVBand="1"/>
      </w:tblPr>
      <w:tblGrid>
        <w:gridCol w:w="511"/>
        <w:gridCol w:w="827"/>
        <w:gridCol w:w="827"/>
        <w:gridCol w:w="3267"/>
        <w:gridCol w:w="602"/>
        <w:gridCol w:w="760"/>
        <w:gridCol w:w="1329"/>
        <w:gridCol w:w="1369"/>
      </w:tblGrid>
      <w:tr w:rsidR="00C54A10" w:rsidRPr="00FB0B8A" w14:paraId="167BA575" w14:textId="77777777" w:rsidTr="00FB0B8A">
        <w:trPr>
          <w:trHeight w:hRule="exact" w:val="287"/>
        </w:trPr>
        <w:tc>
          <w:tcPr>
            <w:tcW w:w="269"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4E9D35FD"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Seq.</w:t>
            </w:r>
          </w:p>
        </w:tc>
        <w:tc>
          <w:tcPr>
            <w:tcW w:w="436"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002CFF35"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Código</w:t>
            </w:r>
          </w:p>
        </w:tc>
        <w:tc>
          <w:tcPr>
            <w:tcW w:w="436"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94754FE"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Código TCE</w:t>
            </w:r>
          </w:p>
        </w:tc>
        <w:tc>
          <w:tcPr>
            <w:tcW w:w="1721"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0946BB8"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Itens</w:t>
            </w:r>
          </w:p>
        </w:tc>
        <w:tc>
          <w:tcPr>
            <w:tcW w:w="317"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78F532BA"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Unid.</w:t>
            </w:r>
          </w:p>
        </w:tc>
        <w:tc>
          <w:tcPr>
            <w:tcW w:w="40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71A8154F"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Quant.</w:t>
            </w:r>
          </w:p>
        </w:tc>
        <w:tc>
          <w:tcPr>
            <w:tcW w:w="700"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58466EC2"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Valor. Unit.</w:t>
            </w:r>
          </w:p>
        </w:tc>
        <w:tc>
          <w:tcPr>
            <w:tcW w:w="722" w:type="pct"/>
            <w:vMerge w:val="restart"/>
            <w:tcBorders>
              <w:top w:val="single" w:sz="5" w:space="0" w:color="000000"/>
              <w:left w:val="single" w:sz="5" w:space="0" w:color="000000"/>
              <w:bottom w:val="single" w:sz="5" w:space="0" w:color="000000"/>
              <w:right w:val="single" w:sz="5" w:space="0" w:color="000000"/>
            </w:tcBorders>
            <w:shd w:val="clear" w:color="auto" w:fill="D8D8D8"/>
            <w:vAlign w:val="center"/>
          </w:tcPr>
          <w:p w14:paraId="2113FA72" w14:textId="77777777" w:rsidR="00FB0B8A" w:rsidRPr="00FB0B8A" w:rsidRDefault="00FB0B8A" w:rsidP="00C54A10">
            <w:pPr>
              <w:spacing w:line="229" w:lineRule="auto"/>
              <w:rPr>
                <w:rFonts w:eastAsia="Arial" w:cs="Arial"/>
                <w:b/>
                <w:color w:val="000000"/>
                <w:spacing w:val="-2"/>
                <w:sz w:val="24"/>
                <w:szCs w:val="24"/>
              </w:rPr>
            </w:pPr>
            <w:r w:rsidRPr="00FB0B8A">
              <w:rPr>
                <w:rFonts w:eastAsia="Arial" w:cs="Arial"/>
                <w:b/>
                <w:color w:val="000000"/>
                <w:spacing w:val="-2"/>
                <w:sz w:val="24"/>
                <w:szCs w:val="24"/>
              </w:rPr>
              <w:t>Valor Total</w:t>
            </w:r>
          </w:p>
        </w:tc>
      </w:tr>
      <w:tr w:rsidR="00C54A10" w:rsidRPr="00FB0B8A" w14:paraId="02FF483E" w14:textId="77777777" w:rsidTr="00977C08">
        <w:trPr>
          <w:trHeight w:hRule="exact" w:val="203"/>
        </w:trPr>
        <w:tc>
          <w:tcPr>
            <w:tcW w:w="269"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0873C44" w14:textId="77777777" w:rsidR="00FB0B8A" w:rsidRPr="00FB0B8A" w:rsidRDefault="00FB0B8A" w:rsidP="00C54A10">
            <w:pPr>
              <w:rPr>
                <w:rFonts w:cs="Arial"/>
                <w:sz w:val="24"/>
                <w:szCs w:val="24"/>
              </w:rPr>
            </w:pPr>
          </w:p>
        </w:tc>
        <w:tc>
          <w:tcPr>
            <w:tcW w:w="436"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F1FD078" w14:textId="77777777" w:rsidR="00FB0B8A" w:rsidRPr="00FB0B8A" w:rsidRDefault="00FB0B8A" w:rsidP="00C54A10">
            <w:pPr>
              <w:rPr>
                <w:rFonts w:cs="Arial"/>
                <w:sz w:val="24"/>
                <w:szCs w:val="24"/>
              </w:rPr>
            </w:pPr>
          </w:p>
        </w:tc>
        <w:tc>
          <w:tcPr>
            <w:tcW w:w="436"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28D8EA6" w14:textId="77777777" w:rsidR="00FB0B8A" w:rsidRPr="00FB0B8A" w:rsidRDefault="00FB0B8A" w:rsidP="00C54A10">
            <w:pPr>
              <w:rPr>
                <w:rFonts w:cs="Arial"/>
                <w:sz w:val="24"/>
                <w:szCs w:val="24"/>
              </w:rPr>
            </w:pPr>
          </w:p>
        </w:tc>
        <w:tc>
          <w:tcPr>
            <w:tcW w:w="1721"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0BA61DF2" w14:textId="77777777" w:rsidR="00FB0B8A" w:rsidRPr="00FB0B8A" w:rsidRDefault="00FB0B8A" w:rsidP="00C54A10">
            <w:pPr>
              <w:rPr>
                <w:rFonts w:cs="Arial"/>
                <w:sz w:val="24"/>
                <w:szCs w:val="24"/>
              </w:rPr>
            </w:pPr>
          </w:p>
        </w:tc>
        <w:tc>
          <w:tcPr>
            <w:tcW w:w="317"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ED783C3" w14:textId="77777777" w:rsidR="00FB0B8A" w:rsidRPr="00FB0B8A" w:rsidRDefault="00FB0B8A" w:rsidP="00C54A10">
            <w:pPr>
              <w:rPr>
                <w:rFonts w:cs="Arial"/>
                <w:sz w:val="24"/>
                <w:szCs w:val="24"/>
              </w:rPr>
            </w:pPr>
          </w:p>
        </w:tc>
        <w:tc>
          <w:tcPr>
            <w:tcW w:w="40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CE6BF2D" w14:textId="77777777" w:rsidR="00FB0B8A" w:rsidRPr="00FB0B8A" w:rsidRDefault="00FB0B8A" w:rsidP="00C54A10">
            <w:pPr>
              <w:rPr>
                <w:rFonts w:cs="Arial"/>
                <w:sz w:val="24"/>
                <w:szCs w:val="24"/>
              </w:rPr>
            </w:pPr>
          </w:p>
        </w:tc>
        <w:tc>
          <w:tcPr>
            <w:tcW w:w="700"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2B40E8E8" w14:textId="77777777" w:rsidR="00FB0B8A" w:rsidRPr="00FB0B8A" w:rsidRDefault="00FB0B8A" w:rsidP="00C54A10">
            <w:pPr>
              <w:rPr>
                <w:rFonts w:cs="Arial"/>
                <w:sz w:val="24"/>
                <w:szCs w:val="24"/>
              </w:rPr>
            </w:pPr>
          </w:p>
        </w:tc>
        <w:tc>
          <w:tcPr>
            <w:tcW w:w="722" w:type="pct"/>
            <w:vMerge/>
            <w:tcBorders>
              <w:top w:val="single" w:sz="5" w:space="0" w:color="000000"/>
              <w:left w:val="single" w:sz="5" w:space="0" w:color="000000"/>
              <w:bottom w:val="single" w:sz="5" w:space="0" w:color="000000"/>
              <w:right w:val="single" w:sz="5" w:space="0" w:color="000000"/>
            </w:tcBorders>
            <w:shd w:val="clear" w:color="auto" w:fill="D8D8D8"/>
            <w:vAlign w:val="center"/>
          </w:tcPr>
          <w:p w14:paraId="7433D1A9" w14:textId="77777777" w:rsidR="00FB0B8A" w:rsidRPr="00FB0B8A" w:rsidRDefault="00FB0B8A" w:rsidP="00C54A10">
            <w:pPr>
              <w:rPr>
                <w:rFonts w:cs="Arial"/>
                <w:sz w:val="24"/>
                <w:szCs w:val="24"/>
              </w:rPr>
            </w:pPr>
          </w:p>
        </w:tc>
      </w:tr>
      <w:tr w:rsidR="00FB0B8A" w:rsidRPr="00FB0B8A" w14:paraId="2A07A9BC" w14:textId="77777777" w:rsidTr="00FB0B8A">
        <w:trPr>
          <w:trHeight w:val="424"/>
        </w:trPr>
        <w:tc>
          <w:tcPr>
            <w:tcW w:w="2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833224" w14:textId="77777777" w:rsidR="00FB0B8A" w:rsidRPr="00FB0B8A" w:rsidRDefault="00FB0B8A" w:rsidP="00C54A10">
            <w:pPr>
              <w:rPr>
                <w:rFonts w:eastAsia="Arial" w:cs="Arial"/>
                <w:color w:val="000000"/>
                <w:spacing w:val="-2"/>
                <w:sz w:val="24"/>
                <w:szCs w:val="24"/>
              </w:rPr>
            </w:pPr>
          </w:p>
        </w:tc>
        <w:tc>
          <w:tcPr>
            <w:tcW w:w="4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6A7C29" w14:textId="77777777" w:rsidR="00FB0B8A" w:rsidRPr="00FB0B8A" w:rsidRDefault="00FB0B8A" w:rsidP="00C54A10">
            <w:pPr>
              <w:rPr>
                <w:rFonts w:eastAsia="Arial" w:cs="Arial"/>
                <w:color w:val="000000"/>
                <w:spacing w:val="-2"/>
                <w:sz w:val="24"/>
                <w:szCs w:val="24"/>
              </w:rPr>
            </w:pPr>
          </w:p>
        </w:tc>
        <w:tc>
          <w:tcPr>
            <w:tcW w:w="4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2A32BF" w14:textId="77777777" w:rsidR="00FB0B8A" w:rsidRPr="00FB0B8A" w:rsidRDefault="00FB0B8A" w:rsidP="00C54A10">
            <w:pPr>
              <w:rPr>
                <w:rFonts w:eastAsia="Arial" w:cs="Arial"/>
                <w:color w:val="000000"/>
                <w:spacing w:val="-2"/>
                <w:sz w:val="24"/>
                <w:szCs w:val="24"/>
              </w:rPr>
            </w:pPr>
          </w:p>
        </w:tc>
        <w:tc>
          <w:tcPr>
            <w:tcW w:w="172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E99AFB" w14:textId="77777777" w:rsidR="00FB0B8A" w:rsidRPr="00FB0B8A" w:rsidRDefault="00FB0B8A" w:rsidP="00C54A10">
            <w:pPr>
              <w:jc w:val="both"/>
              <w:rPr>
                <w:rFonts w:eastAsia="Arial" w:cs="Arial"/>
                <w:color w:val="000000"/>
                <w:spacing w:val="-2"/>
                <w:sz w:val="24"/>
                <w:szCs w:val="24"/>
              </w:rPr>
            </w:pPr>
          </w:p>
        </w:tc>
        <w:tc>
          <w:tcPr>
            <w:tcW w:w="3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EB87F8" w14:textId="77777777" w:rsidR="00FB0B8A" w:rsidRPr="00FB0B8A" w:rsidRDefault="00FB0B8A" w:rsidP="00C54A10">
            <w:pPr>
              <w:rPr>
                <w:rFonts w:eastAsia="Arial" w:cs="Arial"/>
                <w:color w:val="000000"/>
                <w:spacing w:val="-2"/>
                <w:sz w:val="24"/>
                <w:szCs w:val="24"/>
              </w:rPr>
            </w:pPr>
          </w:p>
        </w:tc>
        <w:tc>
          <w:tcPr>
            <w:tcW w:w="4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FCC0770" w14:textId="77777777" w:rsidR="00FB0B8A" w:rsidRPr="00FB0B8A" w:rsidRDefault="00FB0B8A" w:rsidP="00C54A10">
            <w:pPr>
              <w:rPr>
                <w:rFonts w:eastAsia="Arial" w:cs="Arial"/>
                <w:color w:val="000000"/>
                <w:spacing w:val="-2"/>
                <w:sz w:val="24"/>
                <w:szCs w:val="24"/>
              </w:rPr>
            </w:pPr>
          </w:p>
        </w:tc>
        <w:tc>
          <w:tcPr>
            <w:tcW w:w="7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46456F" w14:textId="77777777" w:rsidR="00FB0B8A" w:rsidRPr="00FB0B8A" w:rsidRDefault="00FB0B8A" w:rsidP="00C54A10">
            <w:pPr>
              <w:jc w:val="right"/>
              <w:rPr>
                <w:rFonts w:eastAsia="Arial" w:cs="Arial"/>
                <w:color w:val="000000"/>
                <w:spacing w:val="-2"/>
                <w:sz w:val="24"/>
                <w:szCs w:val="24"/>
              </w:rPr>
            </w:pPr>
          </w:p>
        </w:tc>
        <w:tc>
          <w:tcPr>
            <w:tcW w:w="7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E25C9B" w14:textId="77777777" w:rsidR="00FB0B8A" w:rsidRPr="00FB0B8A" w:rsidRDefault="00FB0B8A" w:rsidP="00C54A10">
            <w:pPr>
              <w:jc w:val="right"/>
              <w:rPr>
                <w:rFonts w:eastAsia="Arial" w:cs="Arial"/>
                <w:color w:val="000000"/>
                <w:spacing w:val="-2"/>
                <w:sz w:val="24"/>
                <w:szCs w:val="24"/>
              </w:rPr>
            </w:pPr>
          </w:p>
        </w:tc>
      </w:tr>
      <w:tr w:rsidR="00FB0B8A" w:rsidRPr="00FB0B8A" w14:paraId="68E84686" w14:textId="77777777" w:rsidTr="00FB0B8A">
        <w:trPr>
          <w:trHeight w:val="424"/>
        </w:trPr>
        <w:tc>
          <w:tcPr>
            <w:tcW w:w="269"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07673E" w14:textId="77777777" w:rsidR="00FB0B8A" w:rsidRPr="00FB0B8A" w:rsidRDefault="00FB0B8A" w:rsidP="00C54A10">
            <w:pPr>
              <w:rPr>
                <w:rFonts w:eastAsia="Arial" w:cs="Arial"/>
                <w:color w:val="000000"/>
                <w:spacing w:val="-2"/>
                <w:sz w:val="24"/>
                <w:szCs w:val="24"/>
              </w:rPr>
            </w:pPr>
          </w:p>
        </w:tc>
        <w:tc>
          <w:tcPr>
            <w:tcW w:w="4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10761C" w14:textId="77777777" w:rsidR="00FB0B8A" w:rsidRPr="00FB0B8A" w:rsidRDefault="00FB0B8A" w:rsidP="00C54A10">
            <w:pPr>
              <w:rPr>
                <w:rFonts w:eastAsia="Arial" w:cs="Arial"/>
                <w:color w:val="000000"/>
                <w:spacing w:val="-2"/>
                <w:sz w:val="24"/>
                <w:szCs w:val="24"/>
              </w:rPr>
            </w:pPr>
          </w:p>
        </w:tc>
        <w:tc>
          <w:tcPr>
            <w:tcW w:w="43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90000A" w14:textId="77777777" w:rsidR="00FB0B8A" w:rsidRPr="00FB0B8A" w:rsidRDefault="00FB0B8A" w:rsidP="00C54A10">
            <w:pPr>
              <w:rPr>
                <w:rFonts w:eastAsia="Arial" w:cs="Arial"/>
                <w:color w:val="000000"/>
                <w:spacing w:val="-2"/>
                <w:sz w:val="24"/>
                <w:szCs w:val="24"/>
              </w:rPr>
            </w:pPr>
          </w:p>
        </w:tc>
        <w:tc>
          <w:tcPr>
            <w:tcW w:w="172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5E77BD" w14:textId="77777777" w:rsidR="00FB0B8A" w:rsidRPr="00FB0B8A" w:rsidRDefault="00FB0B8A" w:rsidP="00C54A10">
            <w:pPr>
              <w:jc w:val="both"/>
              <w:rPr>
                <w:rFonts w:eastAsia="Arial" w:cs="Arial"/>
                <w:color w:val="000000"/>
                <w:spacing w:val="-2"/>
                <w:sz w:val="24"/>
                <w:szCs w:val="24"/>
              </w:rPr>
            </w:pPr>
          </w:p>
        </w:tc>
        <w:tc>
          <w:tcPr>
            <w:tcW w:w="3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249461" w14:textId="77777777" w:rsidR="00FB0B8A" w:rsidRPr="00FB0B8A" w:rsidRDefault="00FB0B8A" w:rsidP="00C54A10">
            <w:pPr>
              <w:rPr>
                <w:rFonts w:eastAsia="Arial" w:cs="Arial"/>
                <w:color w:val="000000"/>
                <w:spacing w:val="-2"/>
                <w:sz w:val="24"/>
                <w:szCs w:val="24"/>
              </w:rPr>
            </w:pPr>
          </w:p>
        </w:tc>
        <w:tc>
          <w:tcPr>
            <w:tcW w:w="4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C5D3DDB" w14:textId="77777777" w:rsidR="00FB0B8A" w:rsidRPr="00FB0B8A" w:rsidRDefault="00FB0B8A" w:rsidP="00C54A10">
            <w:pPr>
              <w:rPr>
                <w:rFonts w:eastAsia="Arial" w:cs="Arial"/>
                <w:color w:val="000000"/>
                <w:spacing w:val="-2"/>
                <w:sz w:val="24"/>
                <w:szCs w:val="24"/>
              </w:rPr>
            </w:pPr>
          </w:p>
        </w:tc>
        <w:tc>
          <w:tcPr>
            <w:tcW w:w="700"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1AD4B4" w14:textId="77777777" w:rsidR="00FB0B8A" w:rsidRPr="00FB0B8A" w:rsidRDefault="00FB0B8A" w:rsidP="00C54A10">
            <w:pPr>
              <w:jc w:val="right"/>
              <w:rPr>
                <w:rFonts w:eastAsia="Arial" w:cs="Arial"/>
                <w:color w:val="000000"/>
                <w:spacing w:val="-2"/>
                <w:sz w:val="24"/>
                <w:szCs w:val="24"/>
              </w:rPr>
            </w:pPr>
          </w:p>
        </w:tc>
        <w:tc>
          <w:tcPr>
            <w:tcW w:w="7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5E9E36" w14:textId="77777777" w:rsidR="00FB0B8A" w:rsidRPr="00FB0B8A" w:rsidRDefault="00FB0B8A" w:rsidP="00C54A10">
            <w:pPr>
              <w:jc w:val="right"/>
              <w:rPr>
                <w:rFonts w:eastAsia="Arial" w:cs="Arial"/>
                <w:color w:val="000000"/>
                <w:spacing w:val="-2"/>
                <w:sz w:val="24"/>
                <w:szCs w:val="24"/>
              </w:rPr>
            </w:pPr>
          </w:p>
        </w:tc>
      </w:tr>
      <w:tr w:rsidR="00FB0B8A" w:rsidRPr="00FB0B8A" w14:paraId="199108FB" w14:textId="77777777" w:rsidTr="00FB0B8A">
        <w:trPr>
          <w:trHeight w:val="139"/>
        </w:trPr>
        <w:tc>
          <w:tcPr>
            <w:tcW w:w="4278" w:type="pct"/>
            <w:gridSpan w:val="7"/>
            <w:tcBorders>
              <w:top w:val="single" w:sz="5" w:space="0" w:color="000000"/>
              <w:left w:val="single" w:sz="5" w:space="0" w:color="000000"/>
              <w:bottom w:val="single" w:sz="5" w:space="0" w:color="000000"/>
              <w:right w:val="single" w:sz="5" w:space="0" w:color="000000"/>
            </w:tcBorders>
            <w:shd w:val="clear" w:color="auto" w:fill="auto"/>
            <w:vAlign w:val="center"/>
          </w:tcPr>
          <w:p w14:paraId="64212EC0" w14:textId="77777777" w:rsidR="00FB0B8A" w:rsidRPr="00FB0B8A" w:rsidRDefault="00FB0B8A" w:rsidP="00C54A10">
            <w:pPr>
              <w:jc w:val="right"/>
              <w:rPr>
                <w:rFonts w:eastAsia="Arial" w:cs="Arial"/>
                <w:color w:val="000000"/>
                <w:spacing w:val="-2"/>
                <w:sz w:val="24"/>
                <w:szCs w:val="24"/>
              </w:rPr>
            </w:pPr>
            <w:r w:rsidRPr="00FB0B8A">
              <w:rPr>
                <w:rFonts w:eastAsia="Arial" w:cs="Arial"/>
                <w:color w:val="000000"/>
                <w:spacing w:val="-2"/>
                <w:sz w:val="24"/>
                <w:szCs w:val="24"/>
              </w:rPr>
              <w:t>TOTAL</w:t>
            </w:r>
          </w:p>
        </w:tc>
        <w:tc>
          <w:tcPr>
            <w:tcW w:w="7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0B6E3D" w14:textId="77777777" w:rsidR="00FB0B8A" w:rsidRPr="00FB0B8A" w:rsidRDefault="00FB0B8A" w:rsidP="00C54A10">
            <w:pPr>
              <w:jc w:val="right"/>
              <w:rPr>
                <w:rFonts w:eastAsia="Arial" w:cs="Arial"/>
                <w:color w:val="000000"/>
                <w:spacing w:val="-2"/>
                <w:sz w:val="24"/>
                <w:szCs w:val="24"/>
              </w:rPr>
            </w:pPr>
          </w:p>
        </w:tc>
      </w:tr>
    </w:tbl>
    <w:p w14:paraId="6C125175" w14:textId="77777777" w:rsidR="00FB0B8A" w:rsidRPr="00FB0B8A" w:rsidRDefault="00FB0B8A" w:rsidP="00C54A10">
      <w:pPr>
        <w:numPr>
          <w:ilvl w:val="1"/>
          <w:numId w:val="25"/>
        </w:numPr>
        <w:spacing w:before="120" w:after="120" w:line="288" w:lineRule="auto"/>
        <w:ind w:left="425"/>
        <w:jc w:val="both"/>
        <w:rPr>
          <w:rFonts w:cs="Arial"/>
          <w:sz w:val="24"/>
          <w:szCs w:val="24"/>
          <w:lang w:val="x-none"/>
        </w:rPr>
      </w:pPr>
      <w:r w:rsidRPr="00FB0B8A">
        <w:rPr>
          <w:rFonts w:cs="Arial"/>
          <w:sz w:val="24"/>
          <w:szCs w:val="24"/>
        </w:rPr>
        <w:t>São, conforme o caso, anexos a este instrumento e vinculam esta contratação, independentemente de transcrição:</w:t>
      </w:r>
    </w:p>
    <w:p w14:paraId="15CBF243" w14:textId="77777777" w:rsidR="00FB0B8A" w:rsidRPr="00FB0B8A" w:rsidRDefault="00FB0B8A" w:rsidP="00C54A10">
      <w:pPr>
        <w:numPr>
          <w:ilvl w:val="2"/>
          <w:numId w:val="25"/>
        </w:numPr>
        <w:spacing w:before="120" w:after="120" w:line="288" w:lineRule="auto"/>
        <w:jc w:val="both"/>
        <w:rPr>
          <w:rFonts w:cs="Arial"/>
          <w:sz w:val="24"/>
          <w:szCs w:val="24"/>
          <w:lang w:val="x-none"/>
        </w:rPr>
      </w:pPr>
      <w:r w:rsidRPr="00FB0B8A">
        <w:rPr>
          <w:rFonts w:cs="Arial"/>
          <w:sz w:val="24"/>
          <w:szCs w:val="24"/>
        </w:rPr>
        <w:t>O Termo de Referência que embasou a contratação;</w:t>
      </w:r>
    </w:p>
    <w:p w14:paraId="4C19B873" w14:textId="77777777" w:rsidR="00FB0B8A" w:rsidRPr="00FB0B8A" w:rsidRDefault="00FB0B8A" w:rsidP="00C54A10">
      <w:pPr>
        <w:numPr>
          <w:ilvl w:val="2"/>
          <w:numId w:val="25"/>
        </w:numPr>
        <w:spacing w:before="120" w:after="120" w:line="288" w:lineRule="auto"/>
        <w:jc w:val="both"/>
        <w:rPr>
          <w:rFonts w:cs="Arial"/>
          <w:sz w:val="24"/>
          <w:szCs w:val="24"/>
          <w:lang w:val="x-none"/>
        </w:rPr>
      </w:pPr>
      <w:r w:rsidRPr="00FB0B8A">
        <w:rPr>
          <w:rFonts w:cs="Arial"/>
          <w:sz w:val="24"/>
          <w:szCs w:val="24"/>
        </w:rPr>
        <w:t xml:space="preserve">O Edital de Licitação, a Ata de Registro de Preços, a Autorização de Contratação Direta e/ou o Aviso de Dispensa Eletrônica; </w:t>
      </w:r>
    </w:p>
    <w:p w14:paraId="11C5F1E4" w14:textId="77777777" w:rsidR="00FB0B8A" w:rsidRPr="00FB0B8A" w:rsidRDefault="00FB0B8A" w:rsidP="00C54A10">
      <w:pPr>
        <w:numPr>
          <w:ilvl w:val="2"/>
          <w:numId w:val="25"/>
        </w:numPr>
        <w:spacing w:before="120" w:after="120" w:line="288" w:lineRule="auto"/>
        <w:jc w:val="both"/>
        <w:rPr>
          <w:rFonts w:cs="Arial"/>
          <w:sz w:val="24"/>
          <w:szCs w:val="24"/>
          <w:lang w:val="x-none"/>
        </w:rPr>
      </w:pPr>
      <w:r w:rsidRPr="00FB0B8A">
        <w:rPr>
          <w:rFonts w:cs="Arial"/>
          <w:sz w:val="24"/>
          <w:szCs w:val="24"/>
        </w:rPr>
        <w:lastRenderedPageBreak/>
        <w:t>A Proposta do CONTRATADO; e</w:t>
      </w:r>
    </w:p>
    <w:p w14:paraId="71DD70B2" w14:textId="77777777" w:rsidR="00FB0B8A" w:rsidRPr="00FB0B8A" w:rsidRDefault="00FB0B8A" w:rsidP="00C54A10">
      <w:pPr>
        <w:numPr>
          <w:ilvl w:val="2"/>
          <w:numId w:val="25"/>
        </w:numPr>
        <w:spacing w:before="120" w:after="120" w:line="288" w:lineRule="auto"/>
        <w:jc w:val="both"/>
        <w:rPr>
          <w:rFonts w:cs="Arial"/>
          <w:sz w:val="24"/>
          <w:szCs w:val="24"/>
          <w:lang w:val="x-none"/>
        </w:rPr>
      </w:pPr>
      <w:r w:rsidRPr="00FB0B8A">
        <w:rPr>
          <w:rFonts w:cs="Arial"/>
          <w:sz w:val="24"/>
          <w:szCs w:val="24"/>
        </w:rPr>
        <w:t>Eventuais anexos dos documentos supracitados.</w:t>
      </w:r>
    </w:p>
    <w:p w14:paraId="573957B2"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SEGUNDA – VIGÊNCIA E PRORROGAÇÃO.</w:t>
      </w:r>
    </w:p>
    <w:p w14:paraId="4DE62B65" w14:textId="77777777" w:rsidR="00FB0B8A" w:rsidRPr="00FB0B8A" w:rsidRDefault="00FB0B8A" w:rsidP="00C54A10">
      <w:pPr>
        <w:numPr>
          <w:ilvl w:val="1"/>
          <w:numId w:val="25"/>
        </w:numPr>
        <w:spacing w:before="120" w:after="120" w:line="288" w:lineRule="auto"/>
        <w:ind w:left="425"/>
        <w:jc w:val="both"/>
        <w:rPr>
          <w:rFonts w:cs="Arial"/>
          <w:bCs/>
          <w:sz w:val="24"/>
          <w:szCs w:val="24"/>
        </w:rPr>
      </w:pPr>
      <w:r w:rsidRPr="00FB0B8A">
        <w:rPr>
          <w:rFonts w:cs="Arial"/>
          <w:bCs/>
          <w:sz w:val="24"/>
          <w:szCs w:val="24"/>
        </w:rPr>
        <w:t xml:space="preserve">O prazo de vigência da contratação é de </w:t>
      </w:r>
      <w:proofErr w:type="spellStart"/>
      <w:r w:rsidRPr="00FB0B8A">
        <w:rPr>
          <w:rFonts w:cs="Arial"/>
          <w:bCs/>
          <w:sz w:val="24"/>
          <w:szCs w:val="24"/>
          <w:highlight w:val="yellow"/>
        </w:rPr>
        <w:t>xx</w:t>
      </w:r>
      <w:proofErr w:type="spellEnd"/>
      <w:r w:rsidRPr="00FB0B8A">
        <w:rPr>
          <w:rFonts w:cs="Arial"/>
          <w:bCs/>
          <w:sz w:val="24"/>
          <w:szCs w:val="24"/>
          <w:highlight w:val="yellow"/>
        </w:rPr>
        <w:t xml:space="preserve"> (</w:t>
      </w:r>
      <w:proofErr w:type="spellStart"/>
      <w:r w:rsidRPr="00FB0B8A">
        <w:rPr>
          <w:rFonts w:cs="Arial"/>
          <w:bCs/>
          <w:sz w:val="24"/>
          <w:szCs w:val="24"/>
          <w:highlight w:val="yellow"/>
        </w:rPr>
        <w:t>xx</w:t>
      </w:r>
      <w:proofErr w:type="spellEnd"/>
      <w:r w:rsidRPr="00FB0B8A">
        <w:rPr>
          <w:rFonts w:cs="Arial"/>
          <w:bCs/>
          <w:sz w:val="24"/>
          <w:szCs w:val="24"/>
          <w:highlight w:val="yellow"/>
        </w:rPr>
        <w:t>) ano/dias</w:t>
      </w:r>
      <w:r w:rsidRPr="00FB0B8A">
        <w:rPr>
          <w:rFonts w:cs="Arial"/>
          <w:bCs/>
          <w:sz w:val="24"/>
          <w:szCs w:val="24"/>
        </w:rPr>
        <w:t xml:space="preserve"> contados de sua assinatura, na forma do Art. 105 da Lei n° 14.133/2021.</w:t>
      </w:r>
    </w:p>
    <w:p w14:paraId="121B9278" w14:textId="77777777" w:rsidR="00FB0B8A" w:rsidRPr="00FB0B8A" w:rsidRDefault="00FB0B8A" w:rsidP="00C54A10">
      <w:pPr>
        <w:numPr>
          <w:ilvl w:val="1"/>
          <w:numId w:val="25"/>
        </w:numPr>
        <w:spacing w:before="120" w:after="120" w:line="288" w:lineRule="auto"/>
        <w:ind w:left="425"/>
        <w:jc w:val="both"/>
        <w:rPr>
          <w:rFonts w:cs="Arial"/>
          <w:bCs/>
          <w:sz w:val="24"/>
          <w:szCs w:val="24"/>
        </w:rPr>
      </w:pPr>
      <w:r w:rsidRPr="00FB0B8A">
        <w:rPr>
          <w:rFonts w:cs="Arial"/>
          <w:bCs/>
          <w:sz w:val="24"/>
          <w:szCs w:val="24"/>
        </w:rPr>
        <w:t>A contratação, se for de interesse do CONTRATANTE, poderá ser renovada obedecidas as condicionantes legais em especial o disposto nos Arts. 106 e 107 da Lei nº 14.133/2021.</w:t>
      </w:r>
    </w:p>
    <w:p w14:paraId="46CEB1BA" w14:textId="77777777" w:rsidR="00FB0B8A" w:rsidRPr="00FB0B8A" w:rsidRDefault="00FB0B8A" w:rsidP="00C54A10">
      <w:pPr>
        <w:pStyle w:val="Nvel2-Red"/>
        <w:numPr>
          <w:ilvl w:val="1"/>
          <w:numId w:val="25"/>
        </w:numPr>
        <w:spacing w:line="288" w:lineRule="auto"/>
        <w:rPr>
          <w:i w:val="0"/>
          <w:color w:val="auto"/>
          <w:sz w:val="24"/>
          <w:szCs w:val="24"/>
        </w:rPr>
      </w:pPr>
      <w:r w:rsidRPr="00FB0B8A">
        <w:rPr>
          <w:i w:val="0"/>
          <w:color w:val="auto"/>
          <w:sz w:val="24"/>
          <w:szCs w:val="24"/>
        </w:rPr>
        <w:t>O CONTRATADO não tem direito subjetivo à prorrogação contratual.</w:t>
      </w:r>
    </w:p>
    <w:p w14:paraId="028505E4" w14:textId="77777777" w:rsidR="00FB0B8A" w:rsidRPr="00FB0B8A" w:rsidRDefault="00FB0B8A" w:rsidP="00C54A10">
      <w:pPr>
        <w:pStyle w:val="Nvel2-Red"/>
        <w:numPr>
          <w:ilvl w:val="1"/>
          <w:numId w:val="25"/>
        </w:numPr>
        <w:spacing w:line="288" w:lineRule="auto"/>
        <w:rPr>
          <w:i w:val="0"/>
          <w:color w:val="auto"/>
          <w:sz w:val="24"/>
          <w:szCs w:val="24"/>
        </w:rPr>
      </w:pPr>
      <w:r w:rsidRPr="00FB0B8A">
        <w:rPr>
          <w:i w:val="0"/>
          <w:color w:val="auto"/>
          <w:sz w:val="24"/>
          <w:szCs w:val="24"/>
        </w:rPr>
        <w:t>A prorrogação de contrato deverá ser promovida mediante celebração de termo aditivo.</w:t>
      </w:r>
    </w:p>
    <w:p w14:paraId="443F9CB9" w14:textId="77777777" w:rsidR="00FB0B8A" w:rsidRPr="00FB0B8A" w:rsidRDefault="00FB0B8A" w:rsidP="00C54A10">
      <w:pPr>
        <w:pStyle w:val="Nvel2-Red"/>
        <w:numPr>
          <w:ilvl w:val="1"/>
          <w:numId w:val="25"/>
        </w:numPr>
        <w:spacing w:line="288" w:lineRule="auto"/>
        <w:rPr>
          <w:i w:val="0"/>
          <w:color w:val="auto"/>
          <w:sz w:val="24"/>
          <w:szCs w:val="24"/>
        </w:rPr>
      </w:pPr>
      <w:r w:rsidRPr="00FB0B8A">
        <w:rPr>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576C3515"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TERCEIRA – DA EXECUÇÃO E GESTÃO CONTRATUAIS</w:t>
      </w:r>
    </w:p>
    <w:p w14:paraId="6D3D493B" w14:textId="77777777" w:rsidR="00FB0B8A" w:rsidRPr="00FB0B8A" w:rsidRDefault="00FB0B8A" w:rsidP="00C54A10">
      <w:pPr>
        <w:numPr>
          <w:ilvl w:val="1"/>
          <w:numId w:val="25"/>
        </w:numPr>
        <w:spacing w:before="120" w:after="120" w:line="288" w:lineRule="auto"/>
        <w:jc w:val="both"/>
        <w:rPr>
          <w:rFonts w:cs="Arial"/>
          <w:sz w:val="24"/>
          <w:szCs w:val="24"/>
        </w:rPr>
      </w:pPr>
      <w:r w:rsidRPr="00FB0B8A">
        <w:rPr>
          <w:rFonts w:cs="Arial"/>
          <w:sz w:val="24"/>
          <w:szCs w:val="24"/>
        </w:rPr>
        <w:t>O regime de execução contratual, o modelo de gestão, assim como os prazos e condições de</w:t>
      </w:r>
      <w:r w:rsidRPr="00FB0B8A">
        <w:rPr>
          <w:rFonts w:cs="Arial"/>
          <w:color w:val="000000"/>
          <w:sz w:val="24"/>
          <w:szCs w:val="24"/>
        </w:rPr>
        <w:t xml:space="preserve"> conclusão, entrega, observação e recebimento definitivo</w:t>
      </w:r>
      <w:r w:rsidRPr="00FB0B8A">
        <w:rPr>
          <w:rFonts w:cs="Arial"/>
          <w:sz w:val="24"/>
          <w:szCs w:val="24"/>
        </w:rPr>
        <w:t xml:space="preserve"> constam no Termo de Referência, anexo a este Contrato.</w:t>
      </w:r>
    </w:p>
    <w:p w14:paraId="632F5E22"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 xml:space="preserve">CLÁUSULA QUARTA - SUBCONTRATAÇÃO </w:t>
      </w:r>
    </w:p>
    <w:p w14:paraId="2B3B2860" w14:textId="77777777" w:rsidR="00FB0B8A" w:rsidRPr="00FB0B8A" w:rsidRDefault="00FB0B8A" w:rsidP="00C54A10">
      <w:pPr>
        <w:numPr>
          <w:ilvl w:val="1"/>
          <w:numId w:val="25"/>
        </w:numPr>
        <w:spacing w:before="120" w:after="120" w:line="288" w:lineRule="auto"/>
        <w:jc w:val="both"/>
        <w:rPr>
          <w:rFonts w:cs="Arial"/>
          <w:sz w:val="24"/>
          <w:szCs w:val="24"/>
        </w:rPr>
      </w:pPr>
      <w:r w:rsidRPr="00FB0B8A">
        <w:rPr>
          <w:rFonts w:cs="Arial"/>
          <w:sz w:val="24"/>
          <w:szCs w:val="24"/>
        </w:rPr>
        <w:t>Não será admitida a subcontratação do objeto contratual.</w:t>
      </w:r>
    </w:p>
    <w:p w14:paraId="1788C58B"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QUINTA – PAGAMENTO</w:t>
      </w:r>
    </w:p>
    <w:p w14:paraId="750F10BA" w14:textId="77777777" w:rsidR="00FB0B8A" w:rsidRPr="00FB0B8A" w:rsidRDefault="00FB0B8A" w:rsidP="00C54A10">
      <w:pPr>
        <w:numPr>
          <w:ilvl w:val="1"/>
          <w:numId w:val="25"/>
        </w:numPr>
        <w:spacing w:before="120" w:after="120" w:line="288" w:lineRule="auto"/>
        <w:jc w:val="both"/>
        <w:rPr>
          <w:rFonts w:cs="Arial"/>
          <w:b/>
          <w:sz w:val="24"/>
          <w:szCs w:val="24"/>
        </w:rPr>
      </w:pPr>
      <w:r w:rsidRPr="00FB0B8A">
        <w:rPr>
          <w:rFonts w:cs="Arial"/>
          <w:b/>
          <w:sz w:val="24"/>
          <w:szCs w:val="24"/>
        </w:rPr>
        <w:t>PREÇO</w:t>
      </w:r>
    </w:p>
    <w:p w14:paraId="5E01A85A" w14:textId="77777777" w:rsidR="00FB0B8A" w:rsidRPr="00FB0B8A" w:rsidRDefault="00FB0B8A" w:rsidP="00C54A10">
      <w:pPr>
        <w:numPr>
          <w:ilvl w:val="2"/>
          <w:numId w:val="26"/>
        </w:numPr>
        <w:spacing w:before="120" w:after="120" w:line="288" w:lineRule="auto"/>
        <w:ind w:left="284"/>
        <w:jc w:val="both"/>
        <w:rPr>
          <w:rFonts w:cs="Arial"/>
          <w:bCs/>
          <w:sz w:val="24"/>
          <w:szCs w:val="24"/>
        </w:rPr>
      </w:pPr>
      <w:r w:rsidRPr="00FB0B8A">
        <w:rPr>
          <w:rFonts w:cs="Arial"/>
          <w:bCs/>
          <w:sz w:val="24"/>
          <w:szCs w:val="24"/>
        </w:rPr>
        <w:t xml:space="preserve">O valor total da contratação é de </w:t>
      </w:r>
      <w:r w:rsidRPr="00FB0B8A">
        <w:rPr>
          <w:rFonts w:cs="Arial"/>
          <w:bCs/>
          <w:sz w:val="24"/>
          <w:szCs w:val="24"/>
          <w:highlight w:val="yellow"/>
        </w:rPr>
        <w:t>R$.......... (.....)</w:t>
      </w:r>
    </w:p>
    <w:p w14:paraId="00A47D69" w14:textId="77777777" w:rsidR="00FB0B8A" w:rsidRPr="00FB0B8A" w:rsidRDefault="00FB0B8A" w:rsidP="00C54A10">
      <w:pPr>
        <w:numPr>
          <w:ilvl w:val="2"/>
          <w:numId w:val="25"/>
        </w:numPr>
        <w:spacing w:before="120" w:after="120" w:line="288" w:lineRule="auto"/>
        <w:ind w:left="284"/>
        <w:jc w:val="both"/>
        <w:rPr>
          <w:rFonts w:cs="Arial"/>
          <w:sz w:val="24"/>
          <w:szCs w:val="24"/>
        </w:rPr>
      </w:pPr>
      <w:r w:rsidRPr="00FB0B8A">
        <w:rPr>
          <w:rFonts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16BCA29" w14:textId="77777777" w:rsidR="00FB0B8A" w:rsidRPr="00FB0B8A" w:rsidRDefault="00FB0B8A" w:rsidP="00C54A10">
      <w:pPr>
        <w:numPr>
          <w:ilvl w:val="2"/>
          <w:numId w:val="25"/>
        </w:numPr>
        <w:spacing w:before="120" w:after="120" w:line="288" w:lineRule="auto"/>
        <w:ind w:left="284"/>
        <w:jc w:val="both"/>
        <w:rPr>
          <w:rFonts w:cs="Arial"/>
          <w:iCs/>
          <w:sz w:val="24"/>
          <w:szCs w:val="24"/>
        </w:rPr>
      </w:pPr>
      <w:r w:rsidRPr="00FB0B8A">
        <w:rPr>
          <w:rFonts w:cs="Arial"/>
          <w:iCs/>
          <w:sz w:val="24"/>
          <w:szCs w:val="24"/>
        </w:rPr>
        <w:t>O valor acima é meramente estimativo, de forma que os pagamentos devidos ao CONTRATADO dependerão dos quantitativos de produtos/serviços efetivamente entregues/prestados.</w:t>
      </w:r>
    </w:p>
    <w:p w14:paraId="5F375665" w14:textId="77777777" w:rsidR="00FB0B8A" w:rsidRPr="00FB0B8A" w:rsidRDefault="00FB0B8A" w:rsidP="00C54A10">
      <w:pPr>
        <w:numPr>
          <w:ilvl w:val="1"/>
          <w:numId w:val="25"/>
        </w:numPr>
        <w:spacing w:before="120" w:after="120" w:line="288" w:lineRule="auto"/>
        <w:jc w:val="both"/>
        <w:rPr>
          <w:rFonts w:cs="Arial"/>
          <w:b/>
          <w:sz w:val="24"/>
          <w:szCs w:val="24"/>
        </w:rPr>
      </w:pPr>
      <w:r w:rsidRPr="00FB0B8A">
        <w:rPr>
          <w:rFonts w:cs="Arial"/>
          <w:b/>
          <w:sz w:val="24"/>
          <w:szCs w:val="24"/>
        </w:rPr>
        <w:t>PAGAMENTO</w:t>
      </w:r>
    </w:p>
    <w:p w14:paraId="68FA3B47" w14:textId="77777777" w:rsidR="00FB0B8A" w:rsidRPr="00FB0B8A" w:rsidRDefault="00FB0B8A" w:rsidP="00C54A10">
      <w:pPr>
        <w:numPr>
          <w:ilvl w:val="2"/>
          <w:numId w:val="26"/>
        </w:numPr>
        <w:spacing w:before="120" w:after="120" w:line="288" w:lineRule="auto"/>
        <w:ind w:left="284"/>
        <w:jc w:val="both"/>
        <w:rPr>
          <w:rFonts w:cs="Arial"/>
          <w:sz w:val="24"/>
          <w:szCs w:val="24"/>
        </w:rPr>
      </w:pPr>
      <w:r w:rsidRPr="00FB0B8A">
        <w:rPr>
          <w:rFonts w:cs="Arial"/>
          <w:sz w:val="24"/>
          <w:szCs w:val="24"/>
        </w:rPr>
        <w:lastRenderedPageBreak/>
        <w:t>O pagamento ao CONTRATADO e demais condições a ele referentes encontram-se definidos no Termo de Referência, anexo a este Contrato.</w:t>
      </w:r>
    </w:p>
    <w:p w14:paraId="62C103C8" w14:textId="77777777" w:rsidR="00FB0B8A" w:rsidRPr="00FB0B8A" w:rsidRDefault="00FB0B8A" w:rsidP="00C54A10">
      <w:pPr>
        <w:pStyle w:val="Nivel01Titulo"/>
        <w:spacing w:before="120" w:after="120" w:line="288" w:lineRule="auto"/>
        <w:outlineLvl w:val="9"/>
        <w:rPr>
          <w:rFonts w:cs="Arial"/>
          <w:bCs w:val="0"/>
          <w:color w:val="auto"/>
          <w:sz w:val="24"/>
          <w:szCs w:val="24"/>
        </w:rPr>
      </w:pPr>
      <w:r w:rsidRPr="00FB0B8A">
        <w:rPr>
          <w:rFonts w:cs="Arial"/>
          <w:color w:val="auto"/>
          <w:sz w:val="24"/>
          <w:szCs w:val="24"/>
        </w:rPr>
        <w:t>CLÁUSULA SEXTA - REAJUSTE</w:t>
      </w:r>
    </w:p>
    <w:p w14:paraId="21BB0C90"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Os preços inicialmente contratados são fixos e irreajustáveis no prazo de um ano contado da data do orçamento estimado, em </w:t>
      </w:r>
      <w:proofErr w:type="spellStart"/>
      <w:r w:rsidRPr="00FB0B8A">
        <w:rPr>
          <w:rFonts w:cs="Arial"/>
          <w:sz w:val="24"/>
          <w:szCs w:val="24"/>
          <w:highlight w:val="yellow"/>
        </w:rPr>
        <w:t>xx</w:t>
      </w:r>
      <w:proofErr w:type="spellEnd"/>
      <w:r w:rsidRPr="00FB0B8A">
        <w:rPr>
          <w:rFonts w:cs="Arial"/>
          <w:sz w:val="24"/>
          <w:szCs w:val="24"/>
          <w:highlight w:val="yellow"/>
        </w:rPr>
        <w:t>/</w:t>
      </w:r>
      <w:proofErr w:type="spellStart"/>
      <w:r w:rsidRPr="00FB0B8A">
        <w:rPr>
          <w:rFonts w:cs="Arial"/>
          <w:sz w:val="24"/>
          <w:szCs w:val="24"/>
          <w:highlight w:val="yellow"/>
        </w:rPr>
        <w:t>xx</w:t>
      </w:r>
      <w:proofErr w:type="spellEnd"/>
      <w:r w:rsidRPr="00FB0B8A">
        <w:rPr>
          <w:rFonts w:cs="Arial"/>
          <w:sz w:val="24"/>
          <w:szCs w:val="24"/>
          <w:highlight w:val="yellow"/>
        </w:rPr>
        <w:t>/</w:t>
      </w:r>
      <w:proofErr w:type="spellStart"/>
      <w:r w:rsidRPr="00FB0B8A">
        <w:rPr>
          <w:rFonts w:cs="Arial"/>
          <w:sz w:val="24"/>
          <w:szCs w:val="24"/>
          <w:highlight w:val="yellow"/>
        </w:rPr>
        <w:t>xxx</w:t>
      </w:r>
      <w:proofErr w:type="spellEnd"/>
      <w:r w:rsidRPr="00FB0B8A">
        <w:rPr>
          <w:rFonts w:cs="Arial"/>
          <w:sz w:val="24"/>
          <w:szCs w:val="24"/>
          <w:highlight w:val="yellow"/>
        </w:rPr>
        <w:t>.</w:t>
      </w:r>
    </w:p>
    <w:p w14:paraId="1FDDC249" w14:textId="77777777" w:rsidR="00FB0B8A" w:rsidRPr="00FB0B8A" w:rsidRDefault="00FB0B8A" w:rsidP="00C54A10">
      <w:pPr>
        <w:numPr>
          <w:ilvl w:val="1"/>
          <w:numId w:val="25"/>
        </w:numPr>
        <w:spacing w:before="120" w:after="120" w:line="288" w:lineRule="auto"/>
        <w:ind w:left="425"/>
        <w:jc w:val="both"/>
        <w:rPr>
          <w:rFonts w:cs="Arial"/>
          <w:b/>
          <w:bCs/>
          <w:sz w:val="24"/>
          <w:szCs w:val="24"/>
        </w:rPr>
      </w:pPr>
      <w:r w:rsidRPr="00FB0B8A">
        <w:rPr>
          <w:rFonts w:cs="Arial"/>
          <w:sz w:val="24"/>
          <w:szCs w:val="24"/>
        </w:rPr>
        <w:t>Após o interregno de um ano, se solicitado pelo CONTRATADO, os preços iniciais serão reajustados, mediante a aplicação, pelo CONTRATANTE, do índice INPC (</w:t>
      </w:r>
      <w:r w:rsidRPr="00FB0B8A">
        <w:rPr>
          <w:rFonts w:cs="Arial"/>
          <w:bCs/>
          <w:sz w:val="24"/>
          <w:szCs w:val="24"/>
        </w:rPr>
        <w:t>Índice Nacional de Preços ao Consumidor)</w:t>
      </w:r>
      <w:r w:rsidRPr="00FB0B8A">
        <w:rPr>
          <w:rFonts w:cs="Arial"/>
          <w:i/>
          <w:iCs/>
          <w:sz w:val="24"/>
          <w:szCs w:val="24"/>
        </w:rPr>
        <w:t>,</w:t>
      </w:r>
      <w:r w:rsidRPr="00FB0B8A">
        <w:rPr>
          <w:rFonts w:cs="Arial"/>
          <w:sz w:val="24"/>
          <w:szCs w:val="24"/>
        </w:rPr>
        <w:t xml:space="preserve"> exclusivamente para as obrigações iniciadas e concluídas após a ocorrência da anualidade.</w:t>
      </w:r>
    </w:p>
    <w:p w14:paraId="1973396C"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Nos reajustes subsequentes ao primeiro, o interregno mínimo de um ano será contado a partir dos efeitos financeiros do último reajuste.</w:t>
      </w:r>
    </w:p>
    <w:p w14:paraId="746EA1F9"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348C112"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Nas aferições finais, o(s) índice(s) utilizado(s) para reajuste será(</w:t>
      </w:r>
      <w:proofErr w:type="spellStart"/>
      <w:r w:rsidRPr="00FB0B8A">
        <w:rPr>
          <w:rFonts w:cs="Arial"/>
          <w:sz w:val="24"/>
          <w:szCs w:val="24"/>
        </w:rPr>
        <w:t>ão</w:t>
      </w:r>
      <w:proofErr w:type="spellEnd"/>
      <w:r w:rsidRPr="00FB0B8A">
        <w:rPr>
          <w:rFonts w:cs="Arial"/>
          <w:sz w:val="24"/>
          <w:szCs w:val="24"/>
        </w:rPr>
        <w:t>), obrigatoriamente, o(s) definitivo(s).</w:t>
      </w:r>
    </w:p>
    <w:p w14:paraId="2923B3DF"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Caso o(s) índice(s) estabelecido(s) para reajustamento venha(m) a ser extinto(s) ou de qualquer forma não possa(m) mais ser utilizado(s), será(</w:t>
      </w:r>
      <w:proofErr w:type="spellStart"/>
      <w:r w:rsidRPr="00FB0B8A">
        <w:rPr>
          <w:rFonts w:cs="Arial"/>
          <w:sz w:val="24"/>
          <w:szCs w:val="24"/>
        </w:rPr>
        <w:t>ão</w:t>
      </w:r>
      <w:proofErr w:type="spellEnd"/>
      <w:r w:rsidRPr="00FB0B8A">
        <w:rPr>
          <w:rFonts w:cs="Arial"/>
          <w:sz w:val="24"/>
          <w:szCs w:val="24"/>
        </w:rPr>
        <w:t>) adotado(s), em substituição, o(s) que vier(em) a ser determinado(s) pela legislação então em vigor.</w:t>
      </w:r>
    </w:p>
    <w:p w14:paraId="59B82DCE"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Na ausência de previsão legal quanto ao índice substituto, as partes elegerão novo índice oficial, para reajustamento do preço do valor remanescente, por meio de termo aditivo. </w:t>
      </w:r>
    </w:p>
    <w:p w14:paraId="09C20FBB" w14:textId="77777777" w:rsidR="00FB0B8A" w:rsidRPr="00FB0B8A" w:rsidRDefault="00FB0B8A" w:rsidP="00C54A10">
      <w:pPr>
        <w:numPr>
          <w:ilvl w:val="1"/>
          <w:numId w:val="25"/>
        </w:numPr>
        <w:spacing w:before="120" w:after="120" w:line="288" w:lineRule="auto"/>
        <w:ind w:left="425"/>
        <w:jc w:val="both"/>
        <w:rPr>
          <w:rFonts w:cs="Arial"/>
          <w:sz w:val="24"/>
          <w:szCs w:val="24"/>
          <w:lang w:val="x-none"/>
        </w:rPr>
      </w:pPr>
      <w:r w:rsidRPr="00FB0B8A">
        <w:rPr>
          <w:rFonts w:cs="Arial"/>
          <w:sz w:val="24"/>
          <w:szCs w:val="24"/>
        </w:rPr>
        <w:t>O reajuste será realizado por apostilamento.</w:t>
      </w:r>
    </w:p>
    <w:p w14:paraId="74E22EE1"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SÉTIMA - OBRIGAÇÕES DO CONTRATANTE</w:t>
      </w:r>
    </w:p>
    <w:p w14:paraId="242D658D" w14:textId="77777777" w:rsidR="00FB0B8A" w:rsidRPr="00FB0B8A" w:rsidRDefault="00FB0B8A" w:rsidP="00C54A10">
      <w:pPr>
        <w:numPr>
          <w:ilvl w:val="1"/>
          <w:numId w:val="25"/>
        </w:numPr>
        <w:spacing w:before="120" w:after="120" w:line="288" w:lineRule="auto"/>
        <w:ind w:left="425"/>
        <w:jc w:val="both"/>
        <w:rPr>
          <w:rFonts w:cs="Arial"/>
          <w:b/>
          <w:color w:val="000000"/>
          <w:sz w:val="24"/>
          <w:szCs w:val="24"/>
        </w:rPr>
      </w:pPr>
      <w:r w:rsidRPr="00FB0B8A">
        <w:rPr>
          <w:rFonts w:cs="Arial"/>
          <w:sz w:val="24"/>
          <w:szCs w:val="24"/>
        </w:rPr>
        <w:t>São obrigações do CONTRATANTE, além previstas em Lei e das já expressas no Edital e no Termo de Referência:</w:t>
      </w:r>
    </w:p>
    <w:p w14:paraId="7C9D96C7"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sz w:val="24"/>
          <w:szCs w:val="24"/>
        </w:rPr>
        <w:t>Exigir</w:t>
      </w:r>
      <w:r w:rsidRPr="00FB0B8A">
        <w:rPr>
          <w:rFonts w:cs="Arial"/>
          <w:color w:val="000000"/>
          <w:sz w:val="24"/>
          <w:szCs w:val="24"/>
        </w:rPr>
        <w:t xml:space="preserve"> o cumprimento de todas as obrigações assumidas pelo CONTRATADO, de acordo com o contrato e seus anexos;</w:t>
      </w:r>
    </w:p>
    <w:p w14:paraId="44AE5837"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sz w:val="24"/>
          <w:szCs w:val="24"/>
        </w:rPr>
        <w:t>Receber o objeto no prazo e condições estabelecidas no Termo de Referência;</w:t>
      </w:r>
    </w:p>
    <w:p w14:paraId="6F7AFCA3"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color w:val="000000"/>
          <w:sz w:val="24"/>
          <w:szCs w:val="24"/>
        </w:rPr>
        <w:t>Notificar o CONTRATADO</w:t>
      </w:r>
      <w:r w:rsidRPr="00FB0B8A">
        <w:rPr>
          <w:rFonts w:cs="Arial"/>
          <w:sz w:val="24"/>
          <w:szCs w:val="24"/>
        </w:rPr>
        <w:t>, por escrito, sobre vícios, defeitos ou incorreções verificadas no objeto fornecido, para que seja por ele substituído, reparado ou corrigido, no total ou em parte, às suas expensas;</w:t>
      </w:r>
    </w:p>
    <w:p w14:paraId="5C3ADE11"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sz w:val="24"/>
          <w:szCs w:val="24"/>
        </w:rPr>
        <w:lastRenderedPageBreak/>
        <w:t>Acompanhar e fiscalizar a execução do contrato e o cumprimento das obrigações pelo CONTRATADO</w:t>
      </w:r>
      <w:r w:rsidRPr="00FB0B8A">
        <w:rPr>
          <w:rFonts w:cs="Arial"/>
          <w:color w:val="000000"/>
          <w:sz w:val="24"/>
          <w:szCs w:val="24"/>
        </w:rPr>
        <w:t>;</w:t>
      </w:r>
    </w:p>
    <w:p w14:paraId="59661EE5"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sz w:val="24"/>
          <w:szCs w:val="24"/>
        </w:rPr>
        <w:t>Efetuar o pagamento ao CONTRATADO</w:t>
      </w:r>
      <w:r w:rsidRPr="00FB0B8A">
        <w:rPr>
          <w:rFonts w:cs="Arial"/>
          <w:b/>
          <w:sz w:val="24"/>
          <w:szCs w:val="24"/>
        </w:rPr>
        <w:t xml:space="preserve"> </w:t>
      </w:r>
      <w:r w:rsidRPr="00FB0B8A">
        <w:rPr>
          <w:rFonts w:cs="Arial"/>
          <w:sz w:val="24"/>
          <w:szCs w:val="24"/>
        </w:rPr>
        <w:t>do valor correspondente ao fornecimento do objeto, no prazo, forma e condições estabelecidos no presente Contrato;</w:t>
      </w:r>
    </w:p>
    <w:p w14:paraId="3DBC2689" w14:textId="77777777" w:rsidR="00FB0B8A" w:rsidRPr="00FB0B8A" w:rsidRDefault="00FB0B8A" w:rsidP="00C54A10">
      <w:pPr>
        <w:numPr>
          <w:ilvl w:val="2"/>
          <w:numId w:val="25"/>
        </w:numPr>
        <w:spacing w:before="120" w:after="120" w:line="288" w:lineRule="auto"/>
        <w:jc w:val="both"/>
        <w:rPr>
          <w:rFonts w:cs="Arial"/>
          <w:b/>
          <w:color w:val="000000"/>
          <w:sz w:val="24"/>
          <w:szCs w:val="24"/>
        </w:rPr>
      </w:pPr>
      <w:r w:rsidRPr="00FB0B8A">
        <w:rPr>
          <w:rFonts w:cs="Arial"/>
          <w:bCs/>
          <w:color w:val="000000"/>
          <w:sz w:val="24"/>
          <w:szCs w:val="24"/>
        </w:rPr>
        <w:t>Aplicar ao CONTRATADO sanções motivadas pela inexecução total ou parcial do Contrato;</w:t>
      </w:r>
    </w:p>
    <w:p w14:paraId="761F2C75" w14:textId="77777777" w:rsidR="00FB0B8A" w:rsidRPr="00FB0B8A" w:rsidRDefault="00FB0B8A" w:rsidP="00C54A10">
      <w:pPr>
        <w:numPr>
          <w:ilvl w:val="2"/>
          <w:numId w:val="25"/>
        </w:numPr>
        <w:spacing w:before="120" w:after="120" w:line="288" w:lineRule="auto"/>
        <w:jc w:val="both"/>
        <w:rPr>
          <w:rFonts w:cs="Arial"/>
          <w:bCs/>
          <w:color w:val="000000"/>
          <w:sz w:val="24"/>
          <w:szCs w:val="24"/>
        </w:rPr>
      </w:pPr>
      <w:r w:rsidRPr="00FB0B8A">
        <w:rPr>
          <w:rFonts w:cs="Arial"/>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F98AC7" w14:textId="77777777" w:rsidR="00FB0B8A" w:rsidRPr="00FB0B8A" w:rsidRDefault="00FB0B8A" w:rsidP="00C54A10">
      <w:pPr>
        <w:numPr>
          <w:ilvl w:val="3"/>
          <w:numId w:val="25"/>
        </w:numPr>
        <w:spacing w:before="120" w:after="120" w:line="288" w:lineRule="auto"/>
        <w:jc w:val="both"/>
        <w:rPr>
          <w:rFonts w:cs="Arial"/>
          <w:b/>
          <w:color w:val="000000"/>
          <w:sz w:val="24"/>
          <w:szCs w:val="24"/>
        </w:rPr>
      </w:pPr>
      <w:r w:rsidRPr="00FB0B8A">
        <w:rPr>
          <w:rFonts w:cs="Arial"/>
          <w:bCs/>
          <w:color w:val="000000"/>
          <w:sz w:val="24"/>
          <w:szCs w:val="24"/>
        </w:rPr>
        <w:t>Concluída a instrução do requerimento, a Administração terá o prazo de 30 (trinta) dias para decidir, admitida a prorrogação motivada por igual período.</w:t>
      </w:r>
    </w:p>
    <w:p w14:paraId="144DBAF4"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09E122"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OITAVA - OBRIGAÇÕES DO CONTRATADO</w:t>
      </w:r>
    </w:p>
    <w:p w14:paraId="670E9B8F"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O CONTRATADO deve cumprir todas as obrigações previstas em Lei e as constantes deste Contrato, no Edital, no Termo de Referência e demais anexos, assumindo como exclusivamente seus os riscos e as despesas decorrentes da boa e perfeita execução do objeto, observando, ainda, as obrigações a seguir dispostas, sem prejuízos de outras legalmente instituídas:</w:t>
      </w:r>
    </w:p>
    <w:p w14:paraId="36729E5B" w14:textId="77777777" w:rsidR="00FB0B8A" w:rsidRPr="00FB0B8A" w:rsidRDefault="00FB0B8A" w:rsidP="00C54A10">
      <w:pPr>
        <w:numPr>
          <w:ilvl w:val="2"/>
          <w:numId w:val="25"/>
        </w:numPr>
        <w:spacing w:before="120" w:after="120" w:line="288" w:lineRule="auto"/>
        <w:jc w:val="both"/>
        <w:rPr>
          <w:rFonts w:cs="Arial"/>
          <w:color w:val="000000" w:themeColor="text1"/>
          <w:sz w:val="24"/>
          <w:szCs w:val="24"/>
        </w:rPr>
      </w:pPr>
      <w:r w:rsidRPr="00FB0B8A">
        <w:rPr>
          <w:rFonts w:cs="Arial"/>
          <w:color w:val="000000" w:themeColor="text1"/>
          <w:sz w:val="24"/>
          <w:szCs w:val="24"/>
        </w:rPr>
        <w:t xml:space="preserve"> Responsabilizar-se pelos vícios e danos decorrentes do objeto, de acordo com o Código de Defesa do Consumidor;</w:t>
      </w:r>
    </w:p>
    <w:p w14:paraId="6631E7FE" w14:textId="77777777" w:rsidR="00FB0B8A" w:rsidRPr="00FB0B8A" w:rsidRDefault="00FB0B8A" w:rsidP="00C54A10">
      <w:pPr>
        <w:numPr>
          <w:ilvl w:val="2"/>
          <w:numId w:val="25"/>
        </w:numPr>
        <w:spacing w:before="120" w:after="120" w:line="288" w:lineRule="auto"/>
        <w:jc w:val="both"/>
        <w:rPr>
          <w:rFonts w:cs="Arial"/>
          <w:color w:val="000000" w:themeColor="text1"/>
          <w:sz w:val="24"/>
          <w:szCs w:val="24"/>
        </w:rPr>
      </w:pPr>
      <w:r w:rsidRPr="00FB0B8A">
        <w:rPr>
          <w:rFonts w:cs="Arial"/>
          <w:color w:val="000000" w:themeColor="text1"/>
          <w:sz w:val="24"/>
          <w:szCs w:val="24"/>
        </w:rPr>
        <w:t>Entregar, se for o caso, o objeto acompanhado do manual do usuário, com uma versão em português, e da relação da rede de assistência técnica autorizada;</w:t>
      </w:r>
    </w:p>
    <w:p w14:paraId="239DDA6F" w14:textId="77777777" w:rsidR="00FB0B8A" w:rsidRPr="00FB0B8A" w:rsidRDefault="00FB0B8A" w:rsidP="00C54A10">
      <w:pPr>
        <w:numPr>
          <w:ilvl w:val="2"/>
          <w:numId w:val="25"/>
        </w:numPr>
        <w:spacing w:before="120" w:after="120" w:line="288" w:lineRule="auto"/>
        <w:jc w:val="both"/>
        <w:rPr>
          <w:rFonts w:cs="Arial"/>
          <w:color w:val="000000" w:themeColor="text1"/>
          <w:sz w:val="24"/>
          <w:szCs w:val="24"/>
        </w:rPr>
      </w:pPr>
      <w:r w:rsidRPr="00FB0B8A">
        <w:rPr>
          <w:rFonts w:cs="Arial"/>
          <w:color w:val="000000" w:themeColor="text1"/>
          <w:sz w:val="24"/>
          <w:szCs w:val="24"/>
        </w:rPr>
        <w:t xml:space="preserve"> Reparar, corrigir, remover, reconstruir ou substituir, às suas expensas, no total ou em parte, no prazo fixado pelo fiscal do contrato, os produtos/serviços nos quais se verificarem vícios, defeitos ou incorreções resultantes da execução ou dos materiais empregados;</w:t>
      </w:r>
    </w:p>
    <w:p w14:paraId="79D1A206" w14:textId="77777777" w:rsidR="00FB0B8A" w:rsidRPr="00FB0B8A" w:rsidRDefault="00FB0B8A" w:rsidP="00C54A10">
      <w:pPr>
        <w:numPr>
          <w:ilvl w:val="2"/>
          <w:numId w:val="25"/>
        </w:numPr>
        <w:spacing w:before="120" w:after="120" w:line="288" w:lineRule="auto"/>
        <w:jc w:val="both"/>
        <w:rPr>
          <w:rFonts w:cs="Arial"/>
          <w:color w:val="000000" w:themeColor="text1"/>
          <w:sz w:val="24"/>
          <w:szCs w:val="24"/>
        </w:rPr>
      </w:pPr>
      <w:r w:rsidRPr="00FB0B8A">
        <w:rPr>
          <w:rFonts w:cs="Arial"/>
          <w:color w:val="000000" w:themeColor="text1"/>
          <w:sz w:val="24"/>
          <w:szCs w:val="24"/>
        </w:rPr>
        <w:t xml:space="preserve">Responsabilizar-se pelos vícios e danos decorrentes da execução do objeto, bem como por todo e qualquer dano causado à Administração ou </w:t>
      </w:r>
      <w:r w:rsidRPr="00FB0B8A">
        <w:rPr>
          <w:rFonts w:cs="Arial"/>
          <w:color w:val="000000" w:themeColor="text1"/>
          <w:sz w:val="24"/>
          <w:szCs w:val="24"/>
        </w:rPr>
        <w:lastRenderedPageBreak/>
        <w:t>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41A7E1" w14:textId="77777777" w:rsidR="00FB0B8A" w:rsidRPr="00FB0B8A" w:rsidRDefault="00FB0B8A" w:rsidP="00C54A10">
      <w:pPr>
        <w:numPr>
          <w:ilvl w:val="2"/>
          <w:numId w:val="25"/>
        </w:numPr>
        <w:spacing w:before="120" w:after="120" w:line="288" w:lineRule="auto"/>
        <w:jc w:val="both"/>
        <w:rPr>
          <w:rFonts w:cs="Arial"/>
          <w:iCs/>
          <w:sz w:val="24"/>
          <w:szCs w:val="24"/>
        </w:rPr>
      </w:pPr>
      <w:r w:rsidRPr="00FB0B8A">
        <w:rPr>
          <w:rFonts w:cs="Arial"/>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3D24B90" w14:textId="77777777" w:rsidR="00FB0B8A" w:rsidRPr="00FB0B8A" w:rsidRDefault="00FB0B8A" w:rsidP="00C54A10">
      <w:pPr>
        <w:numPr>
          <w:ilvl w:val="2"/>
          <w:numId w:val="25"/>
        </w:numPr>
        <w:spacing w:before="120" w:after="120" w:line="288" w:lineRule="auto"/>
        <w:jc w:val="both"/>
        <w:rPr>
          <w:rFonts w:cs="Arial"/>
          <w:iCs/>
          <w:sz w:val="24"/>
          <w:szCs w:val="24"/>
        </w:rPr>
      </w:pPr>
      <w:r w:rsidRPr="00FB0B8A">
        <w:rPr>
          <w:rFonts w:cs="Arial"/>
          <w:color w:val="000000" w:themeColor="text1"/>
          <w:sz w:val="24"/>
          <w:szCs w:val="24"/>
        </w:rPr>
        <w:t>Atender às determinações regulares emitidas pelo fiscal do contrato ou autoridade superior;</w:t>
      </w:r>
    </w:p>
    <w:p w14:paraId="75A9B1A5"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 xml:space="preserve">Comunicar ao Fiscal do contrato, no prazo de 24 (vinte e quatro) horas, qualquer ocorrência anormal ou </w:t>
      </w:r>
      <w:r w:rsidRPr="00FB0B8A">
        <w:rPr>
          <w:rFonts w:cs="Arial"/>
          <w:color w:val="000000"/>
          <w:sz w:val="24"/>
          <w:szCs w:val="24"/>
        </w:rPr>
        <w:t>acidente</w:t>
      </w:r>
      <w:r w:rsidRPr="00FB0B8A">
        <w:rPr>
          <w:rFonts w:cs="Arial"/>
          <w:sz w:val="24"/>
          <w:szCs w:val="24"/>
        </w:rPr>
        <w:t xml:space="preserve"> que se verifique no local dos serviços.</w:t>
      </w:r>
    </w:p>
    <w:p w14:paraId="0A10FB15" w14:textId="77777777" w:rsidR="00FB0B8A" w:rsidRPr="00FB0B8A" w:rsidRDefault="00FB0B8A" w:rsidP="00C54A10">
      <w:pPr>
        <w:numPr>
          <w:ilvl w:val="2"/>
          <w:numId w:val="25"/>
        </w:numPr>
        <w:spacing w:before="120" w:after="120" w:line="288" w:lineRule="auto"/>
        <w:jc w:val="both"/>
        <w:rPr>
          <w:rFonts w:cs="Arial"/>
          <w:color w:val="000000"/>
          <w:sz w:val="24"/>
          <w:szCs w:val="24"/>
        </w:rPr>
      </w:pPr>
      <w:r w:rsidRPr="00FB0B8A">
        <w:rPr>
          <w:rFonts w:cs="Arial"/>
          <w:sz w:val="24"/>
          <w:szCs w:val="24"/>
        </w:rPr>
        <w:t>Prestar todo esclarecimento ou informação solicitada pelo CONTRATANTE ou por seus prepostos, garantindo-lhes o acesso, a qualquer tempo, ao local dos trabalhos, bem como aos documentos relativos à execução do empreendimento.</w:t>
      </w:r>
    </w:p>
    <w:p w14:paraId="487D1D16"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Submeter previamente, por escrito, ao CONTRATANTE, para análise e aprovação, quaisquer mudanças nos métodos executivos que fujam às especificações do memorial descritivo ou instrumento congênere.</w:t>
      </w:r>
    </w:p>
    <w:p w14:paraId="02D1A146"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 xml:space="preserve"> Manter durante toda a vigência do contrato, em compatibilidade com as obrigações assumidas, todas as condições exigidas para habilitação na licitação, ou para qualificação, na contratação direta; </w:t>
      </w:r>
    </w:p>
    <w:p w14:paraId="3F24AA76" w14:textId="77777777" w:rsidR="00FB0B8A" w:rsidRPr="00FB0B8A" w:rsidRDefault="00FB0B8A" w:rsidP="00C54A10">
      <w:pPr>
        <w:numPr>
          <w:ilvl w:val="2"/>
          <w:numId w:val="25"/>
        </w:numPr>
        <w:spacing w:before="120" w:after="120" w:line="288" w:lineRule="auto"/>
        <w:jc w:val="both"/>
        <w:rPr>
          <w:rFonts w:cs="Arial"/>
          <w:b/>
          <w:bCs/>
          <w:sz w:val="24"/>
          <w:szCs w:val="24"/>
        </w:rPr>
      </w:pPr>
      <w:r w:rsidRPr="00FB0B8A">
        <w:rPr>
          <w:rFonts w:cs="Arial"/>
          <w:sz w:val="24"/>
          <w:szCs w:val="24"/>
        </w:rPr>
        <w:t>Cumprir, durante todo o período de execução do contrato, a reserva de cargos prevista em lei para pessoa com deficiência, para reabilitado da Previdência Social ou para aprendiz, bem como as reservas de cargos previstas na legislação;</w:t>
      </w:r>
    </w:p>
    <w:p w14:paraId="7CAC34E7"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Comprovar a reserva de cargos a que se refere a cláusula acima, no prazo fixado pelo fiscal do contrato, com a indicação dos empregados que preencheram as referidas vagas;</w:t>
      </w:r>
    </w:p>
    <w:p w14:paraId="7576700F"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 xml:space="preserve">  Guardar sigilo sobre todas as informações obtidas em decorrência do cumprimento do contrato; </w:t>
      </w:r>
    </w:p>
    <w:p w14:paraId="5BB5F040"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DCEAA61"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Cumprir, além dos postulados legais vigentes de âmbito federal, estadual ou municipal, as normas de segurança do CONTRATANTE;</w:t>
      </w:r>
    </w:p>
    <w:p w14:paraId="2C6B30FE" w14:textId="77777777" w:rsidR="00FB0B8A" w:rsidRPr="00FB0B8A" w:rsidRDefault="00FB0B8A" w:rsidP="00C54A10">
      <w:pPr>
        <w:pStyle w:val="Nivel01Titulo"/>
        <w:spacing w:before="120" w:after="120" w:line="288" w:lineRule="auto"/>
        <w:outlineLvl w:val="9"/>
        <w:rPr>
          <w:rFonts w:cs="Arial"/>
          <w:iCs/>
          <w:color w:val="auto"/>
          <w:sz w:val="24"/>
          <w:szCs w:val="24"/>
        </w:rPr>
      </w:pPr>
      <w:r w:rsidRPr="00FB0B8A">
        <w:rPr>
          <w:rFonts w:cs="Arial"/>
          <w:iCs/>
          <w:color w:val="auto"/>
          <w:sz w:val="24"/>
          <w:szCs w:val="24"/>
        </w:rPr>
        <w:t>CLÁUSULA NONA- OBRIGAÇÕES PERTINENTES À LGPD</w:t>
      </w:r>
    </w:p>
    <w:p w14:paraId="27434D87"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Cs/>
          <w:sz w:val="24"/>
          <w:szCs w:val="24"/>
        </w:rPr>
      </w:pPr>
      <w:r w:rsidRPr="00FB0B8A">
        <w:rPr>
          <w:rFonts w:eastAsia="Arial Unicode MS" w:cs="Arial"/>
          <w:iCs/>
          <w:sz w:val="24"/>
          <w:szCs w:val="24"/>
        </w:rPr>
        <w:t xml:space="preserve">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C01F1EF"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Cs/>
          <w:sz w:val="24"/>
          <w:szCs w:val="24"/>
        </w:rPr>
      </w:pPr>
      <w:r w:rsidRPr="00FB0B8A">
        <w:rPr>
          <w:rFonts w:eastAsia="Arial Unicode MS" w:cs="Arial"/>
          <w:iCs/>
          <w:sz w:val="24"/>
          <w:szCs w:val="24"/>
        </w:rPr>
        <w:t xml:space="preserve"> Os dados obtidos somente poderão ser utilizados para as finalidades que justificaram seu acesso e de acordo com a boa-fé e com os princípios do Art. 6º da LGPD. </w:t>
      </w:r>
    </w:p>
    <w:p w14:paraId="51AB3903"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Cs/>
          <w:sz w:val="24"/>
          <w:szCs w:val="24"/>
        </w:rPr>
      </w:pPr>
      <w:r w:rsidRPr="00FB0B8A">
        <w:rPr>
          <w:rFonts w:eastAsia="Arial Unicode MS" w:cs="Arial"/>
          <w:iCs/>
          <w:sz w:val="24"/>
          <w:szCs w:val="24"/>
        </w:rPr>
        <w:t xml:space="preserve"> É vedado o compartilhamento com terceiros dos dados obtidos fora das hipóteses permitidas em Lei.</w:t>
      </w:r>
    </w:p>
    <w:p w14:paraId="30B7041A"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Cs/>
          <w:sz w:val="24"/>
          <w:szCs w:val="24"/>
        </w:rPr>
      </w:pPr>
      <w:r w:rsidRPr="00FB0B8A">
        <w:rPr>
          <w:rFonts w:eastAsia="Arial Unicode MS" w:cs="Arial"/>
          <w:iCs/>
          <w:sz w:val="24"/>
          <w:szCs w:val="24"/>
        </w:rPr>
        <w:t xml:space="preserve"> A Administração deverá ser informada no prazo de 5 (cinco) dias úteis sobre todos os contratos de </w:t>
      </w:r>
      <w:proofErr w:type="spellStart"/>
      <w:r w:rsidRPr="00FB0B8A">
        <w:rPr>
          <w:rFonts w:eastAsia="Arial Unicode MS" w:cs="Arial"/>
          <w:iCs/>
          <w:sz w:val="24"/>
          <w:szCs w:val="24"/>
        </w:rPr>
        <w:t>suboperação</w:t>
      </w:r>
      <w:proofErr w:type="spellEnd"/>
      <w:r w:rsidRPr="00FB0B8A">
        <w:rPr>
          <w:rFonts w:eastAsia="Arial Unicode MS" w:cs="Arial"/>
          <w:iCs/>
          <w:sz w:val="24"/>
          <w:szCs w:val="24"/>
        </w:rPr>
        <w:t xml:space="preserve"> firmados ou que venham a ser celebrados pelo CONTRATADO. </w:t>
      </w:r>
    </w:p>
    <w:p w14:paraId="78253561"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Cs/>
          <w:sz w:val="24"/>
          <w:szCs w:val="24"/>
        </w:rPr>
      </w:pPr>
      <w:r w:rsidRPr="00FB0B8A">
        <w:rPr>
          <w:rFonts w:eastAsia="Arial Unicode MS" w:cs="Arial"/>
          <w:iCs/>
          <w:sz w:val="24"/>
          <w:szCs w:val="24"/>
        </w:rPr>
        <w:t xml:space="preserve">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467DC592" w14:textId="77777777" w:rsidR="00FB0B8A" w:rsidRPr="00FB0B8A" w:rsidRDefault="00FB0B8A" w:rsidP="00C54A10">
      <w:pPr>
        <w:numPr>
          <w:ilvl w:val="1"/>
          <w:numId w:val="33"/>
        </w:numPr>
        <w:tabs>
          <w:tab w:val="left" w:pos="709"/>
        </w:tabs>
        <w:spacing w:before="120" w:after="120" w:line="288" w:lineRule="auto"/>
        <w:ind w:left="851"/>
        <w:jc w:val="both"/>
        <w:rPr>
          <w:rFonts w:eastAsia="Arial Unicode MS" w:cs="Arial"/>
          <w:i/>
          <w:iCs/>
          <w:color w:val="FF0000"/>
          <w:sz w:val="24"/>
          <w:szCs w:val="24"/>
        </w:rPr>
      </w:pPr>
      <w:r w:rsidRPr="00FB0B8A">
        <w:rPr>
          <w:rFonts w:eastAsia="Arial Unicode MS" w:cs="Arial"/>
          <w:iCs/>
          <w:sz w:val="24"/>
          <w:szCs w:val="24"/>
        </w:rPr>
        <w:t xml:space="preserve"> É dever do CONTRATADO orientar e treinar seus empregados sobre os deveres, requisitos e responsabilidades decorrentes da LGPD.</w:t>
      </w:r>
      <w:r w:rsidRPr="00FB0B8A">
        <w:rPr>
          <w:rFonts w:eastAsia="Arial Unicode MS" w:cs="Arial"/>
          <w:i/>
          <w:iCs/>
          <w:color w:val="FF0000"/>
          <w:sz w:val="24"/>
          <w:szCs w:val="24"/>
        </w:rPr>
        <w:t xml:space="preserve"> </w:t>
      </w:r>
    </w:p>
    <w:p w14:paraId="62114B47"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 GARANTIA DE EXECUÇÃO</w:t>
      </w:r>
    </w:p>
    <w:p w14:paraId="4C81C972"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Se previsto no edital, exigir-se-á o valor ali expresso como garantia, podendo o CONTRATADO optar por caução em dinheiro ou títulos da dívida pública ou, ainda, pela fiança bancária, o que deverá ser feito em até 15 (quinze) dias após a assinatura deste contrato, sob pena de caracterizado descumprimento contratual.</w:t>
      </w:r>
    </w:p>
    <w:p w14:paraId="2A19EE69"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lastRenderedPageBreak/>
        <w:t>CLÁUSULA DÉCIMA PRIMEIRA – INFRAÇÕES E SANÇÕES ADMINISTRATIVAS</w:t>
      </w:r>
    </w:p>
    <w:p w14:paraId="3FDBFD5F"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Comete infração administrativa, nos termos da Lei nº 14.133/2021, o CONTRATADO que:</w:t>
      </w:r>
    </w:p>
    <w:p w14:paraId="75940D6F"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der causa à inexecução parcial do contrato;</w:t>
      </w:r>
    </w:p>
    <w:p w14:paraId="4BD4590E"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der causa à inexecução parcial do contrato que cause grave dano à Administração ou ao funcionamento dos serviços públicos ou ao interesse coletivo;</w:t>
      </w:r>
    </w:p>
    <w:p w14:paraId="2C694022"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der causa à inexecução total do contrato;</w:t>
      </w:r>
    </w:p>
    <w:p w14:paraId="5CCE2E38"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ensejar o retardamento da execução ou da entrega do objeto da contratação sem motivo justificado;</w:t>
      </w:r>
    </w:p>
    <w:p w14:paraId="6CCFFA53"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apresentar documentação falsa ou prestar declaração falsa durante a execução do contrato;</w:t>
      </w:r>
    </w:p>
    <w:p w14:paraId="01C33625"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praticar ato fraudulento na execução do contrato;</w:t>
      </w:r>
    </w:p>
    <w:p w14:paraId="3900E3D0"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comportar-se de modo inidôneo ou cometer fraude de qualquer natureza;</w:t>
      </w:r>
    </w:p>
    <w:p w14:paraId="72306925" w14:textId="77777777" w:rsidR="00FB0B8A" w:rsidRPr="00FB0B8A" w:rsidRDefault="00FB0B8A" w:rsidP="00C54A10">
      <w:pPr>
        <w:pStyle w:val="PargrafodaLista1"/>
        <w:numPr>
          <w:ilvl w:val="2"/>
          <w:numId w:val="29"/>
        </w:numPr>
        <w:spacing w:before="120" w:after="120" w:line="288" w:lineRule="auto"/>
        <w:ind w:right="-30"/>
        <w:jc w:val="both"/>
        <w:rPr>
          <w:rFonts w:cs="Arial"/>
        </w:rPr>
      </w:pPr>
      <w:r w:rsidRPr="00FB0B8A">
        <w:rPr>
          <w:rFonts w:cs="Arial"/>
        </w:rPr>
        <w:t>praticar ato lesivo previsto no Art. 5º da Lei nº 12.846/2013.</w:t>
      </w:r>
    </w:p>
    <w:p w14:paraId="463EA554"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Serão aplicadas ao responsável pelas infrações administrativas acima descritas as seguintes sanções:</w:t>
      </w:r>
    </w:p>
    <w:p w14:paraId="6C596F24" w14:textId="77777777" w:rsidR="00FB0B8A" w:rsidRPr="00FB0B8A" w:rsidRDefault="00FB0B8A" w:rsidP="00C54A10">
      <w:pPr>
        <w:numPr>
          <w:ilvl w:val="2"/>
          <w:numId w:val="30"/>
        </w:numPr>
        <w:spacing w:before="120" w:after="120" w:line="288" w:lineRule="auto"/>
        <w:jc w:val="both"/>
        <w:rPr>
          <w:rFonts w:cs="Arial"/>
          <w:sz w:val="24"/>
          <w:szCs w:val="24"/>
        </w:rPr>
      </w:pPr>
      <w:r w:rsidRPr="00FB0B8A">
        <w:rPr>
          <w:rFonts w:cs="Arial"/>
          <w:b/>
          <w:bCs/>
          <w:sz w:val="24"/>
          <w:szCs w:val="24"/>
        </w:rPr>
        <w:t>Advertência</w:t>
      </w:r>
      <w:r w:rsidRPr="00FB0B8A">
        <w:rPr>
          <w:rFonts w:cs="Arial"/>
          <w:sz w:val="24"/>
          <w:szCs w:val="24"/>
        </w:rPr>
        <w:t>, quando o CONTRATADO der causa à inexecução parcial do contrato, sempre que não se justificar a imposição de penalidade mais grave;</w:t>
      </w:r>
    </w:p>
    <w:p w14:paraId="3E0999EF" w14:textId="77777777" w:rsidR="00FB0B8A" w:rsidRPr="00FB0B8A" w:rsidRDefault="00FB0B8A" w:rsidP="00C54A10">
      <w:pPr>
        <w:numPr>
          <w:ilvl w:val="2"/>
          <w:numId w:val="30"/>
        </w:numPr>
        <w:spacing w:before="120" w:after="120" w:line="288" w:lineRule="auto"/>
        <w:jc w:val="both"/>
        <w:rPr>
          <w:rFonts w:cs="Arial"/>
          <w:sz w:val="24"/>
          <w:szCs w:val="24"/>
        </w:rPr>
      </w:pPr>
      <w:r w:rsidRPr="00FB0B8A">
        <w:rPr>
          <w:rFonts w:cs="Arial"/>
          <w:b/>
          <w:bCs/>
          <w:sz w:val="24"/>
          <w:szCs w:val="24"/>
        </w:rPr>
        <w:t>Impedimento de licitar e contratar</w:t>
      </w:r>
      <w:r w:rsidRPr="00FB0B8A">
        <w:rPr>
          <w:rFonts w:cs="Arial"/>
          <w:sz w:val="24"/>
          <w:szCs w:val="24"/>
        </w:rPr>
        <w:t>, quando praticadas as condutas descritas nas alíneas “b”, “c”, e “d”, do subitem 11.1 deste Contrato, sempre que não se justificar a imposição de penalidade mais grave;</w:t>
      </w:r>
    </w:p>
    <w:p w14:paraId="1163485C" w14:textId="77777777" w:rsidR="00FB0B8A" w:rsidRPr="00FB0B8A" w:rsidRDefault="00FB0B8A" w:rsidP="00C54A10">
      <w:pPr>
        <w:numPr>
          <w:ilvl w:val="2"/>
          <w:numId w:val="30"/>
        </w:numPr>
        <w:spacing w:before="120" w:after="120" w:line="288" w:lineRule="auto"/>
        <w:jc w:val="both"/>
        <w:rPr>
          <w:rFonts w:cs="Arial"/>
          <w:sz w:val="24"/>
          <w:szCs w:val="24"/>
        </w:rPr>
      </w:pPr>
      <w:r w:rsidRPr="00FB0B8A">
        <w:rPr>
          <w:rFonts w:cs="Arial"/>
          <w:b/>
          <w:bCs/>
          <w:sz w:val="24"/>
          <w:szCs w:val="24"/>
        </w:rPr>
        <w:t>Declaração de inidoneidade para licitar e contratar</w:t>
      </w:r>
      <w:r w:rsidRPr="00FB0B8A">
        <w:rPr>
          <w:rFonts w:cs="Arial"/>
          <w:sz w:val="24"/>
          <w:szCs w:val="24"/>
        </w:rPr>
        <w:t>, quando praticadas as condutas descritas nas alíneas “e”, “f”, “g” e “h” do subitem 11.1 deste Contrato, bem como nas alíneas “b”, “c”, e “d”, que justifiquem a imposição de penalidade mais grave.</w:t>
      </w:r>
    </w:p>
    <w:p w14:paraId="28DB9F6E" w14:textId="77777777" w:rsidR="00FB0B8A" w:rsidRPr="00FB0B8A" w:rsidRDefault="00FB0B8A" w:rsidP="00C54A10">
      <w:pPr>
        <w:numPr>
          <w:ilvl w:val="2"/>
          <w:numId w:val="30"/>
        </w:numPr>
        <w:spacing w:before="120" w:after="120" w:line="288" w:lineRule="auto"/>
        <w:jc w:val="both"/>
        <w:rPr>
          <w:rFonts w:cs="Arial"/>
          <w:sz w:val="24"/>
          <w:szCs w:val="24"/>
        </w:rPr>
      </w:pPr>
      <w:r w:rsidRPr="00FB0B8A">
        <w:rPr>
          <w:rFonts w:cs="Arial"/>
          <w:b/>
          <w:bCs/>
          <w:sz w:val="24"/>
          <w:szCs w:val="24"/>
        </w:rPr>
        <w:t>Multa:</w:t>
      </w:r>
    </w:p>
    <w:p w14:paraId="0C8006AC" w14:textId="77777777" w:rsidR="00FB0B8A" w:rsidRPr="00FB0B8A" w:rsidRDefault="00FB0B8A" w:rsidP="00C54A10">
      <w:pPr>
        <w:numPr>
          <w:ilvl w:val="3"/>
          <w:numId w:val="30"/>
        </w:numPr>
        <w:spacing w:before="120" w:after="120" w:line="288" w:lineRule="auto"/>
        <w:jc w:val="both"/>
        <w:rPr>
          <w:rFonts w:cs="Arial"/>
          <w:sz w:val="24"/>
          <w:szCs w:val="24"/>
        </w:rPr>
      </w:pPr>
      <w:r w:rsidRPr="00FB0B8A">
        <w:rPr>
          <w:rFonts w:cs="Arial"/>
          <w:sz w:val="24"/>
          <w:szCs w:val="24"/>
        </w:rPr>
        <w:t xml:space="preserve">moratória de 01% (um porcento) por dia de atraso injustificado sobre o valor da parcela inadimplida, até o limite de 10 (dez) dias; </w:t>
      </w:r>
    </w:p>
    <w:p w14:paraId="268CA171" w14:textId="77777777" w:rsidR="00FB0B8A" w:rsidRPr="00FB0B8A" w:rsidRDefault="00FB0B8A" w:rsidP="00C54A10">
      <w:pPr>
        <w:numPr>
          <w:ilvl w:val="3"/>
          <w:numId w:val="30"/>
        </w:numPr>
        <w:spacing w:before="120" w:after="120" w:line="288" w:lineRule="auto"/>
        <w:jc w:val="both"/>
        <w:rPr>
          <w:rFonts w:cs="Arial"/>
          <w:sz w:val="24"/>
          <w:szCs w:val="24"/>
        </w:rPr>
      </w:pPr>
      <w:r w:rsidRPr="00FB0B8A">
        <w:rPr>
          <w:rFonts w:cs="Arial"/>
          <w:sz w:val="24"/>
          <w:szCs w:val="24"/>
        </w:rPr>
        <w:t xml:space="preserve">compensatória de 10% (dez porcento) a 20% (vinte porcento) sobre o valor total do contrato, no caso de inexecução total do objeto; </w:t>
      </w:r>
    </w:p>
    <w:p w14:paraId="7C1A4549" w14:textId="77777777" w:rsidR="00FB0B8A" w:rsidRPr="00FB0B8A" w:rsidRDefault="00FB0B8A" w:rsidP="00C54A10">
      <w:pPr>
        <w:numPr>
          <w:ilvl w:val="3"/>
          <w:numId w:val="30"/>
        </w:numPr>
        <w:spacing w:before="120" w:after="120" w:line="288" w:lineRule="auto"/>
        <w:jc w:val="both"/>
        <w:rPr>
          <w:rFonts w:cs="Arial"/>
          <w:sz w:val="24"/>
          <w:szCs w:val="24"/>
        </w:rPr>
      </w:pPr>
      <w:r w:rsidRPr="00FB0B8A">
        <w:rPr>
          <w:rFonts w:cs="Arial"/>
          <w:sz w:val="24"/>
          <w:szCs w:val="24"/>
        </w:rPr>
        <w:lastRenderedPageBreak/>
        <w:t>Em caso de inexecução parcial, a multa compensatória, no mesmo percentual do subitem acima, será aplicada de forma proporcional à obrigação inadimplida;</w:t>
      </w:r>
    </w:p>
    <w:p w14:paraId="16E10E8A" w14:textId="77777777" w:rsidR="00FB0B8A" w:rsidRPr="00FB0B8A" w:rsidRDefault="00FB0B8A" w:rsidP="00C54A10">
      <w:pPr>
        <w:numPr>
          <w:ilvl w:val="3"/>
          <w:numId w:val="30"/>
        </w:numPr>
        <w:spacing w:before="120" w:after="120" w:line="288" w:lineRule="auto"/>
        <w:jc w:val="both"/>
        <w:rPr>
          <w:rFonts w:cs="Arial"/>
          <w:sz w:val="24"/>
          <w:szCs w:val="24"/>
        </w:rPr>
      </w:pPr>
      <w:r w:rsidRPr="00FB0B8A">
        <w:rPr>
          <w:rFonts w:cs="Arial"/>
          <w:sz w:val="24"/>
          <w:szCs w:val="24"/>
        </w:rPr>
        <w:t xml:space="preserve">Nos casos previstos nas alíneas “e”, “f”, “g” e “h” do subitem 11.1 deste Contrato, além da declaração de inidoneidade para licitar e contratar será aplicado multa no entre 15% (quinze porcento) e 30% (trinta porcento) sobre o valor total do Contrato. </w:t>
      </w:r>
    </w:p>
    <w:p w14:paraId="52F771EA" w14:textId="77777777" w:rsidR="00FB0B8A" w:rsidRPr="00FB0B8A" w:rsidRDefault="00FB0B8A" w:rsidP="00C54A10">
      <w:pPr>
        <w:numPr>
          <w:ilvl w:val="1"/>
          <w:numId w:val="25"/>
        </w:numPr>
        <w:spacing w:before="120" w:after="120" w:line="288" w:lineRule="auto"/>
        <w:ind w:left="425"/>
        <w:jc w:val="both"/>
        <w:rPr>
          <w:rFonts w:cs="Arial"/>
          <w:sz w:val="24"/>
          <w:szCs w:val="24"/>
        </w:rPr>
      </w:pPr>
      <w:bookmarkStart w:id="117" w:name="_Hlk78351618"/>
      <w:r w:rsidRPr="00FB0B8A">
        <w:rPr>
          <w:rFonts w:cs="Arial"/>
          <w:sz w:val="24"/>
          <w:szCs w:val="24"/>
        </w:rPr>
        <w:t xml:space="preserve"> A aplicação das sanções previstas neste Contrato não exclui, em hipótese alguma, a obrigação de reparação integral do dano causado ao CONTRATANTE.</w:t>
      </w:r>
    </w:p>
    <w:p w14:paraId="79D9F72B"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Todas as sanções previstas neste Contrato poderão ser aplicadas cumulativamente com a multa.</w:t>
      </w:r>
    </w:p>
    <w:p w14:paraId="39EC32AB"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 Antes da aplicação da multa será facultada a defesa do interessado no prazo de 05 (cinco) dias úteis, contado da data de sua intimação.</w:t>
      </w:r>
    </w:p>
    <w:p w14:paraId="3560A250"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Se a multa aplicada e as indenizações cabíveis forem superiores ao valor do pagamento eventualmente devido pelo CONTRATANTE ao CONTRATADO, além da perda desse valor, a diferença será cobrada judicialmente (art. 156, §8º).</w:t>
      </w:r>
    </w:p>
    <w:p w14:paraId="573FA8E2" w14:textId="77777777" w:rsidR="00FB0B8A" w:rsidRPr="00FB0B8A" w:rsidRDefault="00FB0B8A" w:rsidP="00C54A10">
      <w:pPr>
        <w:numPr>
          <w:ilvl w:val="2"/>
          <w:numId w:val="25"/>
        </w:numPr>
        <w:spacing w:before="120" w:after="120" w:line="288" w:lineRule="auto"/>
        <w:jc w:val="both"/>
        <w:rPr>
          <w:rFonts w:cs="Arial"/>
          <w:sz w:val="24"/>
          <w:szCs w:val="24"/>
        </w:rPr>
      </w:pPr>
      <w:r w:rsidRPr="00FB0B8A">
        <w:rPr>
          <w:rFonts w:cs="Arial"/>
          <w:sz w:val="24"/>
          <w:szCs w:val="24"/>
        </w:rPr>
        <w:t>Previamente ao encaminhamento à cobrança judicial, a multa poderá ser recolhida administrativamente no prazo máximo de 30 (trinta) dias, a contar da data do recebimento da comunicação enviada pela autoridade competente.</w:t>
      </w:r>
    </w:p>
    <w:bookmarkEnd w:id="117"/>
    <w:p w14:paraId="403ECD6E"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A aplicação das sanções realizar-se-á em processo administrativo que assegure o contraditório e a ampla defesa ao CONTRATADO, observando-se o procedimento previsto no </w:t>
      </w:r>
      <w:r w:rsidRPr="00FB0B8A">
        <w:rPr>
          <w:rFonts w:cs="Arial"/>
          <w:bCs/>
          <w:sz w:val="24"/>
          <w:szCs w:val="24"/>
        </w:rPr>
        <w:t xml:space="preserve">caput </w:t>
      </w:r>
      <w:r w:rsidRPr="00FB0B8A">
        <w:rPr>
          <w:rFonts w:cs="Arial"/>
          <w:sz w:val="24"/>
          <w:szCs w:val="24"/>
        </w:rPr>
        <w:t>e parágrafos do Art. 158 da Lei nº 14.133/2021, para as penalidades de impedimento de licitar e contratar e de declaração de inidoneidade para licitar ou contratar.</w:t>
      </w:r>
    </w:p>
    <w:p w14:paraId="445BBAF2"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Na aplicação das sanções serão considerados:</w:t>
      </w:r>
    </w:p>
    <w:p w14:paraId="0E1FA26B" w14:textId="77777777" w:rsidR="00FB0B8A" w:rsidRPr="00FB0B8A" w:rsidRDefault="00FB0B8A" w:rsidP="00C54A10">
      <w:pPr>
        <w:pStyle w:val="PargrafodaLista"/>
        <w:numPr>
          <w:ilvl w:val="0"/>
          <w:numId w:val="31"/>
        </w:numPr>
        <w:suppressAutoHyphens w:val="0"/>
        <w:spacing w:before="120" w:after="120" w:line="288" w:lineRule="auto"/>
        <w:ind w:right="-30"/>
        <w:contextualSpacing/>
        <w:rPr>
          <w:rFonts w:cs="Arial"/>
        </w:rPr>
      </w:pPr>
      <w:r w:rsidRPr="00FB0B8A">
        <w:rPr>
          <w:rFonts w:cs="Arial"/>
        </w:rPr>
        <w:t>a natureza e a gravidade da infração cometida;</w:t>
      </w:r>
    </w:p>
    <w:p w14:paraId="6EA6A7CD" w14:textId="77777777" w:rsidR="00FB0B8A" w:rsidRPr="00FB0B8A" w:rsidRDefault="00FB0B8A" w:rsidP="00C54A10">
      <w:pPr>
        <w:pStyle w:val="PargrafodaLista"/>
        <w:numPr>
          <w:ilvl w:val="0"/>
          <w:numId w:val="31"/>
        </w:numPr>
        <w:suppressAutoHyphens w:val="0"/>
        <w:spacing w:before="120" w:after="120" w:line="288" w:lineRule="auto"/>
        <w:ind w:right="-30"/>
        <w:contextualSpacing/>
        <w:rPr>
          <w:rFonts w:cs="Arial"/>
        </w:rPr>
      </w:pPr>
      <w:r w:rsidRPr="00FB0B8A">
        <w:rPr>
          <w:rFonts w:cs="Arial"/>
        </w:rPr>
        <w:t>as peculiaridades do caso concreto;</w:t>
      </w:r>
    </w:p>
    <w:p w14:paraId="0A8067E0" w14:textId="77777777" w:rsidR="00FB0B8A" w:rsidRPr="00FB0B8A" w:rsidRDefault="00FB0B8A" w:rsidP="00C54A10">
      <w:pPr>
        <w:pStyle w:val="PargrafodaLista"/>
        <w:numPr>
          <w:ilvl w:val="0"/>
          <w:numId w:val="31"/>
        </w:numPr>
        <w:suppressAutoHyphens w:val="0"/>
        <w:spacing w:before="120" w:after="120" w:line="288" w:lineRule="auto"/>
        <w:ind w:right="-30"/>
        <w:contextualSpacing/>
        <w:rPr>
          <w:rFonts w:cs="Arial"/>
        </w:rPr>
      </w:pPr>
      <w:r w:rsidRPr="00FB0B8A">
        <w:rPr>
          <w:rFonts w:cs="Arial"/>
        </w:rPr>
        <w:t>as circunstâncias agravantes ou atenuantes;</w:t>
      </w:r>
    </w:p>
    <w:p w14:paraId="7B1DAE59" w14:textId="77777777" w:rsidR="00FB0B8A" w:rsidRPr="00FB0B8A" w:rsidRDefault="00FB0B8A" w:rsidP="00C54A10">
      <w:pPr>
        <w:pStyle w:val="PargrafodaLista"/>
        <w:numPr>
          <w:ilvl w:val="0"/>
          <w:numId w:val="31"/>
        </w:numPr>
        <w:suppressAutoHyphens w:val="0"/>
        <w:spacing w:before="120" w:after="120" w:line="288" w:lineRule="auto"/>
        <w:ind w:right="-30"/>
        <w:contextualSpacing/>
        <w:rPr>
          <w:rFonts w:cs="Arial"/>
        </w:rPr>
      </w:pPr>
      <w:r w:rsidRPr="00FB0B8A">
        <w:rPr>
          <w:rFonts w:cs="Arial"/>
        </w:rPr>
        <w:t>os danos que dela provierem para o CONTRATANTE;</w:t>
      </w:r>
    </w:p>
    <w:p w14:paraId="3CB69274" w14:textId="77777777" w:rsidR="00FB0B8A" w:rsidRPr="00FB0B8A" w:rsidRDefault="00FB0B8A" w:rsidP="00C54A10">
      <w:pPr>
        <w:pStyle w:val="PargrafodaLista"/>
        <w:numPr>
          <w:ilvl w:val="0"/>
          <w:numId w:val="31"/>
        </w:numPr>
        <w:suppressAutoHyphens w:val="0"/>
        <w:spacing w:before="120" w:after="120" w:line="288" w:lineRule="auto"/>
        <w:ind w:right="-30"/>
        <w:contextualSpacing/>
        <w:rPr>
          <w:rFonts w:cs="Arial"/>
        </w:rPr>
      </w:pPr>
      <w:r w:rsidRPr="00FB0B8A">
        <w:rPr>
          <w:rFonts w:cs="Arial"/>
        </w:rPr>
        <w:t>a implantação ou o aperfeiçoamento de programa de integridade, conforme normas e orientações dos órgãos de controle.</w:t>
      </w:r>
    </w:p>
    <w:p w14:paraId="431D4B60"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Os atos previstos como infrações administrativas na Lei nº 14.133/2021, ou em outras leis de licitações e contratos da Administração Pública que também sejam </w:t>
      </w:r>
      <w:r w:rsidRPr="00FB0B8A">
        <w:rPr>
          <w:rFonts w:cs="Arial"/>
          <w:sz w:val="24"/>
          <w:szCs w:val="24"/>
        </w:rPr>
        <w:lastRenderedPageBreak/>
        <w:t>tipificados como atos lesivos na Lei nº 12.846/2013, serão apurados e julgados conjuntamente, nos mesmos autos, observados o rito procedimental e autoridade competente definidos na referida Lei.</w:t>
      </w:r>
    </w:p>
    <w:p w14:paraId="55E1768B" w14:textId="77777777" w:rsidR="00FB0B8A" w:rsidRPr="00FB0B8A" w:rsidRDefault="00FB0B8A" w:rsidP="00C54A10">
      <w:pPr>
        <w:numPr>
          <w:ilvl w:val="1"/>
          <w:numId w:val="25"/>
        </w:numPr>
        <w:spacing w:before="120" w:after="120" w:line="288" w:lineRule="auto"/>
        <w:ind w:left="425"/>
        <w:jc w:val="both"/>
        <w:rPr>
          <w:rFonts w:cs="Arial"/>
          <w:i/>
          <w:sz w:val="24"/>
          <w:szCs w:val="24"/>
        </w:rPr>
      </w:pPr>
      <w:r w:rsidRPr="00FB0B8A">
        <w:rPr>
          <w:rFonts w:cs="Arial"/>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58D9613" w14:textId="77777777" w:rsidR="00FB0B8A" w:rsidRPr="00FB0B8A" w:rsidRDefault="00FB0B8A" w:rsidP="00C54A10">
      <w:pPr>
        <w:numPr>
          <w:ilvl w:val="1"/>
          <w:numId w:val="25"/>
        </w:numPr>
        <w:spacing w:before="120" w:after="120" w:line="288" w:lineRule="auto"/>
        <w:ind w:left="425"/>
        <w:jc w:val="both"/>
        <w:rPr>
          <w:rFonts w:cs="Arial"/>
          <w:i/>
          <w:sz w:val="24"/>
          <w:szCs w:val="24"/>
        </w:rPr>
      </w:pPr>
      <w:r w:rsidRPr="00FB0B8A">
        <w:rPr>
          <w:rFonts w:cs="Arial"/>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FB0B8A">
        <w:rPr>
          <w:rFonts w:cs="Arial"/>
          <w:sz w:val="24"/>
          <w:szCs w:val="24"/>
        </w:rPr>
        <w:t>Ceis</w:t>
      </w:r>
      <w:proofErr w:type="spellEnd"/>
      <w:r w:rsidRPr="00FB0B8A">
        <w:rPr>
          <w:rFonts w:cs="Arial"/>
          <w:sz w:val="24"/>
          <w:szCs w:val="24"/>
        </w:rPr>
        <w:t>) e no Cadastro Nacional de Empresas Punidas (</w:t>
      </w:r>
      <w:proofErr w:type="spellStart"/>
      <w:r w:rsidRPr="00FB0B8A">
        <w:rPr>
          <w:rFonts w:cs="Arial"/>
          <w:sz w:val="24"/>
          <w:szCs w:val="24"/>
        </w:rPr>
        <w:t>Cnep</w:t>
      </w:r>
      <w:proofErr w:type="spellEnd"/>
      <w:r w:rsidRPr="00FB0B8A">
        <w:rPr>
          <w:rFonts w:cs="Arial"/>
          <w:sz w:val="24"/>
          <w:szCs w:val="24"/>
        </w:rPr>
        <w:t>), instituídos no âmbito do Poder Executivo Federal.</w:t>
      </w:r>
    </w:p>
    <w:p w14:paraId="63C3401A" w14:textId="77777777" w:rsidR="00FB0B8A" w:rsidRPr="00FB0B8A" w:rsidRDefault="00FB0B8A" w:rsidP="00C54A10">
      <w:pPr>
        <w:numPr>
          <w:ilvl w:val="1"/>
          <w:numId w:val="25"/>
        </w:numPr>
        <w:spacing w:before="120" w:after="120" w:line="288" w:lineRule="auto"/>
        <w:ind w:left="425"/>
        <w:jc w:val="both"/>
        <w:rPr>
          <w:rFonts w:cs="Arial"/>
          <w:i/>
          <w:sz w:val="24"/>
          <w:szCs w:val="24"/>
        </w:rPr>
      </w:pPr>
      <w:r w:rsidRPr="00FB0B8A">
        <w:rPr>
          <w:rFonts w:cs="Arial"/>
          <w:sz w:val="24"/>
          <w:szCs w:val="24"/>
        </w:rPr>
        <w:t>As sanções de impedimento de licitar e contratar e declaração de inidoneidade para licitar ou contratar são passíveis de reabilitação na forma do Art. 163 da Lei nº 14.133/2021.</w:t>
      </w:r>
    </w:p>
    <w:p w14:paraId="547F002F" w14:textId="77777777" w:rsidR="00FB0B8A" w:rsidRPr="00FB0B8A" w:rsidRDefault="00FB0B8A" w:rsidP="00C54A10">
      <w:pPr>
        <w:numPr>
          <w:ilvl w:val="1"/>
          <w:numId w:val="25"/>
        </w:numPr>
        <w:spacing w:before="120" w:after="120" w:line="288" w:lineRule="auto"/>
        <w:ind w:left="425"/>
        <w:jc w:val="both"/>
        <w:rPr>
          <w:rFonts w:cs="Arial"/>
          <w:i/>
          <w:sz w:val="24"/>
          <w:szCs w:val="24"/>
        </w:rPr>
      </w:pPr>
      <w:r w:rsidRPr="00FB0B8A">
        <w:rPr>
          <w:rFonts w:cs="Arial"/>
          <w:sz w:val="24"/>
          <w:szCs w:val="24"/>
        </w:rPr>
        <w:t xml:space="preserve"> Os débitos do CONTRATADO para com 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2736E3A4"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SEGUNDA – DA EXTINÇÃO CONTRATUAL</w:t>
      </w:r>
    </w:p>
    <w:p w14:paraId="7FC7D8E0" w14:textId="77777777" w:rsidR="00FB0B8A" w:rsidRPr="00FB0B8A" w:rsidRDefault="00FB0B8A" w:rsidP="00C54A10">
      <w:pPr>
        <w:numPr>
          <w:ilvl w:val="1"/>
          <w:numId w:val="26"/>
        </w:numPr>
        <w:spacing w:before="120" w:after="120" w:line="288" w:lineRule="auto"/>
        <w:jc w:val="both"/>
        <w:rPr>
          <w:rFonts w:cs="Arial"/>
          <w:sz w:val="24"/>
          <w:szCs w:val="24"/>
        </w:rPr>
      </w:pPr>
      <w:r w:rsidRPr="00FB0B8A">
        <w:rPr>
          <w:rFonts w:cs="Arial"/>
          <w:sz w:val="24"/>
          <w:szCs w:val="24"/>
        </w:rPr>
        <w:t xml:space="preserve"> O contrato será extinto quando cumpridas as obrigações/objeto ou no prazo fixado ou, ainda, se for o caso, pode ser extinto antes de cumpridas as obrigações nele estipuladas, ou antes do prazo nele fixado, por algum dos motivos previstos no Art. 137 da Lei nº 14133/2021 e demais previsões legais, bem como amigavelmente, </w:t>
      </w:r>
      <w:r w:rsidRPr="00FB0B8A">
        <w:rPr>
          <w:rFonts w:cs="Arial"/>
          <w:color w:val="000000"/>
          <w:sz w:val="24"/>
          <w:szCs w:val="24"/>
        </w:rPr>
        <w:t>assegurados o contraditório e a ampla defesa</w:t>
      </w:r>
      <w:r w:rsidRPr="00FB0B8A">
        <w:rPr>
          <w:rFonts w:cs="Arial"/>
          <w:sz w:val="24"/>
          <w:szCs w:val="24"/>
        </w:rPr>
        <w:t>.</w:t>
      </w:r>
    </w:p>
    <w:p w14:paraId="30D80276" w14:textId="77777777" w:rsidR="00FB0B8A" w:rsidRPr="00FB0B8A" w:rsidRDefault="00FB0B8A" w:rsidP="00C54A10">
      <w:pPr>
        <w:numPr>
          <w:ilvl w:val="2"/>
          <w:numId w:val="26"/>
        </w:numPr>
        <w:spacing w:before="120" w:after="120" w:line="288" w:lineRule="auto"/>
        <w:jc w:val="both"/>
        <w:rPr>
          <w:rFonts w:cs="Arial"/>
          <w:sz w:val="24"/>
          <w:szCs w:val="24"/>
        </w:rPr>
      </w:pPr>
      <w:r w:rsidRPr="00FB0B8A">
        <w:rPr>
          <w:rFonts w:cs="Arial"/>
          <w:sz w:val="24"/>
          <w:szCs w:val="24"/>
        </w:rPr>
        <w:t>Nesta hipótese, aplicam-se também os artigos 138 e 139 da mesma Lei;</w:t>
      </w:r>
    </w:p>
    <w:p w14:paraId="69E330B9" w14:textId="77777777" w:rsidR="00FB0B8A" w:rsidRPr="00FB0B8A" w:rsidRDefault="00FB0B8A" w:rsidP="00C54A10">
      <w:pPr>
        <w:numPr>
          <w:ilvl w:val="2"/>
          <w:numId w:val="26"/>
        </w:numPr>
        <w:spacing w:before="120" w:after="120" w:line="288" w:lineRule="auto"/>
        <w:jc w:val="both"/>
        <w:rPr>
          <w:rFonts w:cs="Arial"/>
          <w:sz w:val="24"/>
          <w:szCs w:val="24"/>
        </w:rPr>
      </w:pPr>
      <w:r w:rsidRPr="00FB0B8A">
        <w:rPr>
          <w:rFonts w:cs="Arial"/>
          <w:sz w:val="24"/>
          <w:szCs w:val="24"/>
        </w:rPr>
        <w:t xml:space="preserve">A </w:t>
      </w:r>
      <w:r w:rsidRPr="00FB0B8A">
        <w:rPr>
          <w:rFonts w:cs="Arial"/>
          <w:color w:val="000000"/>
          <w:sz w:val="24"/>
          <w:szCs w:val="24"/>
        </w:rPr>
        <w:t>alteração social ou modificação da finalidade ou da estrutura da empresa</w:t>
      </w:r>
      <w:r w:rsidRPr="00FB0B8A">
        <w:rPr>
          <w:rFonts w:cs="Arial"/>
          <w:sz w:val="24"/>
          <w:szCs w:val="24"/>
        </w:rPr>
        <w:t xml:space="preserve"> não ensejará rescisão se não </w:t>
      </w:r>
      <w:r w:rsidRPr="00FB0B8A">
        <w:rPr>
          <w:rFonts w:cs="Arial"/>
          <w:color w:val="000000"/>
          <w:sz w:val="24"/>
          <w:szCs w:val="24"/>
        </w:rPr>
        <w:t>restringir sua capacidade de concluir o contrato;</w:t>
      </w:r>
    </w:p>
    <w:p w14:paraId="4BD10A77" w14:textId="77777777" w:rsidR="00FB0B8A" w:rsidRPr="00FB0B8A" w:rsidRDefault="00FB0B8A" w:rsidP="00C54A10">
      <w:pPr>
        <w:numPr>
          <w:ilvl w:val="3"/>
          <w:numId w:val="26"/>
        </w:numPr>
        <w:spacing w:before="120" w:after="120" w:line="288" w:lineRule="auto"/>
        <w:jc w:val="both"/>
        <w:rPr>
          <w:rFonts w:cs="Arial"/>
          <w:sz w:val="24"/>
          <w:szCs w:val="24"/>
        </w:rPr>
      </w:pPr>
      <w:r w:rsidRPr="00FB0B8A">
        <w:rPr>
          <w:rFonts w:cs="Arial"/>
          <w:color w:val="000000"/>
          <w:sz w:val="24"/>
          <w:szCs w:val="24"/>
        </w:rPr>
        <w:lastRenderedPageBreak/>
        <w:t xml:space="preserve">Se a operação </w:t>
      </w:r>
      <w:r w:rsidRPr="00FB0B8A">
        <w:rPr>
          <w:rFonts w:cs="Arial"/>
          <w:sz w:val="24"/>
          <w:szCs w:val="24"/>
        </w:rPr>
        <w:t>implicar mudança da pessoa jurídica contratada, deverá ser formalizado termo aditivo para alteração subjetiva.</w:t>
      </w:r>
    </w:p>
    <w:p w14:paraId="2D8B483B" w14:textId="77777777" w:rsidR="00FB0B8A" w:rsidRPr="00FB0B8A" w:rsidRDefault="00FB0B8A" w:rsidP="00C54A10">
      <w:pPr>
        <w:numPr>
          <w:ilvl w:val="1"/>
          <w:numId w:val="26"/>
        </w:numPr>
        <w:spacing w:before="120" w:after="120" w:line="288" w:lineRule="auto"/>
        <w:jc w:val="both"/>
        <w:rPr>
          <w:rFonts w:cs="Arial"/>
          <w:sz w:val="24"/>
          <w:szCs w:val="24"/>
        </w:rPr>
      </w:pPr>
      <w:r w:rsidRPr="00FB0B8A">
        <w:rPr>
          <w:rFonts w:cs="Arial"/>
          <w:sz w:val="24"/>
          <w:szCs w:val="24"/>
        </w:rPr>
        <w:t xml:space="preserve"> O termo de rescisão, sempre que possível, será precedido:</w:t>
      </w:r>
    </w:p>
    <w:p w14:paraId="535EC078" w14:textId="77777777" w:rsidR="00FB0B8A" w:rsidRPr="00FB0B8A" w:rsidRDefault="00FB0B8A" w:rsidP="00C54A10">
      <w:pPr>
        <w:numPr>
          <w:ilvl w:val="2"/>
          <w:numId w:val="26"/>
        </w:numPr>
        <w:spacing w:before="120" w:after="120" w:line="288" w:lineRule="auto"/>
        <w:jc w:val="both"/>
        <w:rPr>
          <w:rFonts w:cs="Arial"/>
          <w:sz w:val="24"/>
          <w:szCs w:val="24"/>
        </w:rPr>
      </w:pPr>
      <w:r w:rsidRPr="00FB0B8A">
        <w:rPr>
          <w:rFonts w:cs="Arial"/>
          <w:sz w:val="24"/>
          <w:szCs w:val="24"/>
        </w:rPr>
        <w:t>Balanço dos eventos contratuais já cumpridos ou parcialmente cumpridos;</w:t>
      </w:r>
    </w:p>
    <w:p w14:paraId="750AAEE8" w14:textId="77777777" w:rsidR="00FB0B8A" w:rsidRPr="00FB0B8A" w:rsidRDefault="00FB0B8A" w:rsidP="00C54A10">
      <w:pPr>
        <w:numPr>
          <w:ilvl w:val="2"/>
          <w:numId w:val="26"/>
        </w:numPr>
        <w:spacing w:before="120" w:after="120" w:line="288" w:lineRule="auto"/>
        <w:jc w:val="both"/>
        <w:rPr>
          <w:rFonts w:cs="Arial"/>
          <w:sz w:val="24"/>
          <w:szCs w:val="24"/>
        </w:rPr>
      </w:pPr>
      <w:r w:rsidRPr="00FB0B8A">
        <w:rPr>
          <w:rFonts w:cs="Arial"/>
          <w:sz w:val="24"/>
          <w:szCs w:val="24"/>
        </w:rPr>
        <w:t>Relação dos pagamentos já efetuados e ainda devidos;</w:t>
      </w:r>
    </w:p>
    <w:p w14:paraId="35E4E907" w14:textId="77777777" w:rsidR="00FB0B8A" w:rsidRPr="00FB0B8A" w:rsidRDefault="00FB0B8A" w:rsidP="00C54A10">
      <w:pPr>
        <w:numPr>
          <w:ilvl w:val="2"/>
          <w:numId w:val="26"/>
        </w:numPr>
        <w:spacing w:before="120" w:after="120" w:line="288" w:lineRule="auto"/>
        <w:jc w:val="both"/>
        <w:rPr>
          <w:rFonts w:cs="Arial"/>
          <w:sz w:val="24"/>
          <w:szCs w:val="24"/>
        </w:rPr>
      </w:pPr>
      <w:r w:rsidRPr="00FB0B8A">
        <w:rPr>
          <w:rFonts w:cs="Arial"/>
          <w:sz w:val="24"/>
          <w:szCs w:val="24"/>
        </w:rPr>
        <w:t>Indenizações e multas.</w:t>
      </w:r>
    </w:p>
    <w:p w14:paraId="29CC7701" w14:textId="77777777" w:rsidR="00FB0B8A" w:rsidRPr="00FB0B8A" w:rsidRDefault="00FB0B8A" w:rsidP="00C54A10">
      <w:pPr>
        <w:numPr>
          <w:ilvl w:val="1"/>
          <w:numId w:val="26"/>
        </w:numPr>
        <w:spacing w:before="120" w:after="120" w:line="288" w:lineRule="auto"/>
        <w:jc w:val="both"/>
        <w:rPr>
          <w:rFonts w:cs="Arial"/>
          <w:sz w:val="24"/>
          <w:szCs w:val="24"/>
        </w:rPr>
      </w:pPr>
      <w:r w:rsidRPr="00FB0B8A">
        <w:rPr>
          <w:rFonts w:cs="Arial"/>
          <w:sz w:val="24"/>
          <w:szCs w:val="24"/>
        </w:rPr>
        <w:t xml:space="preserve"> A extinção do contrato não configura óbice para o reconhecimento do desequilíbrio econômico-financeiro, hipótese em que será concedida indenização por meio de termo indenizatório.</w:t>
      </w:r>
    </w:p>
    <w:p w14:paraId="23FE2374" w14:textId="77777777" w:rsidR="00FB0B8A" w:rsidRPr="00FB0B8A" w:rsidRDefault="00FB0B8A" w:rsidP="00C54A10">
      <w:pPr>
        <w:numPr>
          <w:ilvl w:val="1"/>
          <w:numId w:val="26"/>
        </w:numPr>
        <w:spacing w:before="120" w:after="120" w:line="288" w:lineRule="auto"/>
        <w:jc w:val="both"/>
        <w:rPr>
          <w:rFonts w:cs="Arial"/>
          <w:sz w:val="24"/>
          <w:szCs w:val="24"/>
        </w:rPr>
      </w:pPr>
      <w:r w:rsidRPr="00FB0B8A">
        <w:rPr>
          <w:rFonts w:cs="Arial"/>
          <w:sz w:val="24"/>
          <w:szCs w:val="24"/>
        </w:rPr>
        <w:t xml:space="preserve"> O contrato poderá ser extinto caso se constate que o CONTRATADO mantém vínculo de natureza técnica, comercial, econômica, financeira, trabalhista ou civil com dirigente do CONTRATANTE ou com agente público que tenha desempenhado função na licitação ou atue na fiscalização ou na gestão do contrato, ou que deles seja cônjuge, companheiro ou parente em linha reta, colateral ou por afinidade, até o terceiro grau.</w:t>
      </w:r>
    </w:p>
    <w:p w14:paraId="67A2D48F"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TERCEIRA – DOTAÇÃO ORÇAMENTÁRIA</w:t>
      </w:r>
    </w:p>
    <w:p w14:paraId="6CC14D5C" w14:textId="77777777" w:rsidR="00FB0B8A" w:rsidRPr="00FB0B8A" w:rsidRDefault="00FB0B8A" w:rsidP="00C54A10">
      <w:pPr>
        <w:numPr>
          <w:ilvl w:val="1"/>
          <w:numId w:val="26"/>
        </w:numPr>
        <w:spacing w:before="120" w:after="120" w:line="288" w:lineRule="auto"/>
        <w:jc w:val="both"/>
        <w:rPr>
          <w:rFonts w:cs="Arial"/>
          <w:sz w:val="24"/>
          <w:szCs w:val="24"/>
        </w:rPr>
      </w:pPr>
      <w:r w:rsidRPr="00FB0B8A">
        <w:rPr>
          <w:rFonts w:cs="Arial"/>
          <w:sz w:val="24"/>
          <w:szCs w:val="24"/>
        </w:rPr>
        <w:t>As despesas decorrentes da presente contratação correrão à conta de recursos próprios do orçamento do CONTRATANTE, na(s) seguinte(s) dotação(</w:t>
      </w:r>
      <w:proofErr w:type="spellStart"/>
      <w:r w:rsidRPr="00FB0B8A">
        <w:rPr>
          <w:rFonts w:cs="Arial"/>
          <w:sz w:val="24"/>
          <w:szCs w:val="24"/>
        </w:rPr>
        <w:t>ões</w:t>
      </w:r>
      <w:proofErr w:type="spellEnd"/>
      <w:r w:rsidRPr="00FB0B8A">
        <w:rPr>
          <w:rFonts w:cs="Arial"/>
          <w:sz w:val="24"/>
          <w:szCs w:val="24"/>
        </w:rPr>
        <w:t>) orçamentária(s):</w:t>
      </w:r>
    </w:p>
    <w:tbl>
      <w:tblPr>
        <w:tblStyle w:val="Tabelacomgrade"/>
        <w:tblW w:w="0" w:type="auto"/>
        <w:tblLook w:val="04A0" w:firstRow="1" w:lastRow="0" w:firstColumn="1" w:lastColumn="0" w:noHBand="0" w:noVBand="1"/>
      </w:tblPr>
      <w:tblGrid>
        <w:gridCol w:w="1137"/>
        <w:gridCol w:w="4497"/>
        <w:gridCol w:w="3428"/>
      </w:tblGrid>
      <w:tr w:rsidR="00FB0B8A" w:rsidRPr="00FB0B8A" w14:paraId="40F903FE" w14:textId="77777777" w:rsidTr="00C54A10">
        <w:tc>
          <w:tcPr>
            <w:tcW w:w="1137" w:type="dxa"/>
            <w:vAlign w:val="center"/>
          </w:tcPr>
          <w:p w14:paraId="4EC1B357" w14:textId="77777777" w:rsidR="00FB0B8A" w:rsidRPr="00FB0B8A" w:rsidRDefault="00FB0B8A" w:rsidP="00C54A10">
            <w:pPr>
              <w:spacing w:line="288" w:lineRule="auto"/>
              <w:rPr>
                <w:rFonts w:cs="Arial"/>
                <w:sz w:val="24"/>
                <w:szCs w:val="24"/>
              </w:rPr>
            </w:pPr>
            <w:r w:rsidRPr="00FB0B8A">
              <w:rPr>
                <w:rFonts w:cs="Arial"/>
                <w:sz w:val="24"/>
                <w:szCs w:val="24"/>
              </w:rPr>
              <w:t>Código</w:t>
            </w:r>
          </w:p>
          <w:p w14:paraId="7809E040" w14:textId="77777777" w:rsidR="00FB0B8A" w:rsidRPr="00FB0B8A" w:rsidRDefault="00FB0B8A" w:rsidP="00C54A10">
            <w:pPr>
              <w:spacing w:line="288" w:lineRule="auto"/>
              <w:rPr>
                <w:rFonts w:cs="Arial"/>
                <w:sz w:val="24"/>
                <w:szCs w:val="24"/>
              </w:rPr>
            </w:pPr>
            <w:r w:rsidRPr="00FB0B8A">
              <w:rPr>
                <w:rFonts w:cs="Arial"/>
                <w:sz w:val="24"/>
                <w:szCs w:val="24"/>
              </w:rPr>
              <w:t>reduzido</w:t>
            </w:r>
          </w:p>
        </w:tc>
        <w:tc>
          <w:tcPr>
            <w:tcW w:w="4497" w:type="dxa"/>
            <w:vAlign w:val="center"/>
          </w:tcPr>
          <w:p w14:paraId="2DECFAAD" w14:textId="77777777" w:rsidR="00FB0B8A" w:rsidRPr="00FB0B8A" w:rsidRDefault="00FB0B8A" w:rsidP="00C54A10">
            <w:pPr>
              <w:spacing w:line="288" w:lineRule="auto"/>
              <w:rPr>
                <w:rFonts w:cs="Arial"/>
                <w:sz w:val="24"/>
                <w:szCs w:val="24"/>
              </w:rPr>
            </w:pPr>
            <w:r w:rsidRPr="00FB0B8A">
              <w:rPr>
                <w:rFonts w:cs="Arial"/>
                <w:sz w:val="24"/>
                <w:szCs w:val="24"/>
              </w:rPr>
              <w:t>Código</w:t>
            </w:r>
          </w:p>
        </w:tc>
        <w:tc>
          <w:tcPr>
            <w:tcW w:w="3428" w:type="dxa"/>
            <w:vAlign w:val="center"/>
          </w:tcPr>
          <w:p w14:paraId="77598966" w14:textId="77777777" w:rsidR="00FB0B8A" w:rsidRPr="00FB0B8A" w:rsidRDefault="00FB0B8A" w:rsidP="00C54A10">
            <w:pPr>
              <w:spacing w:line="288" w:lineRule="auto"/>
              <w:rPr>
                <w:rFonts w:cs="Arial"/>
                <w:sz w:val="24"/>
                <w:szCs w:val="24"/>
              </w:rPr>
            </w:pPr>
            <w:r w:rsidRPr="00FB0B8A">
              <w:rPr>
                <w:rFonts w:cs="Arial"/>
                <w:sz w:val="24"/>
                <w:szCs w:val="24"/>
              </w:rPr>
              <w:t>Descrição</w:t>
            </w:r>
          </w:p>
        </w:tc>
      </w:tr>
      <w:tr w:rsidR="00FB0B8A" w:rsidRPr="00FB0B8A" w14:paraId="742ADF6E" w14:textId="77777777" w:rsidTr="00C54A10">
        <w:tc>
          <w:tcPr>
            <w:tcW w:w="1137" w:type="dxa"/>
            <w:shd w:val="clear" w:color="auto" w:fill="auto"/>
          </w:tcPr>
          <w:p w14:paraId="2C1AFD84" w14:textId="77777777" w:rsidR="00FB0B8A" w:rsidRPr="00FB0B8A" w:rsidRDefault="00FB0B8A" w:rsidP="00C54A10">
            <w:pPr>
              <w:spacing w:line="288" w:lineRule="auto"/>
              <w:jc w:val="both"/>
              <w:rPr>
                <w:rFonts w:cs="Arial"/>
                <w:sz w:val="24"/>
                <w:szCs w:val="24"/>
                <w:highlight w:val="yellow"/>
              </w:rPr>
            </w:pPr>
            <w:r w:rsidRPr="00FB0B8A">
              <w:rPr>
                <w:rFonts w:cs="Arial"/>
                <w:sz w:val="24"/>
                <w:szCs w:val="24"/>
                <w:highlight w:val="yellow"/>
              </w:rPr>
              <w:t>xxx</w:t>
            </w:r>
          </w:p>
        </w:tc>
        <w:tc>
          <w:tcPr>
            <w:tcW w:w="4497" w:type="dxa"/>
            <w:shd w:val="clear" w:color="auto" w:fill="auto"/>
          </w:tcPr>
          <w:p w14:paraId="227C8D6B" w14:textId="77777777" w:rsidR="00FB0B8A" w:rsidRPr="00FB0B8A" w:rsidRDefault="00FB0B8A" w:rsidP="00C54A10">
            <w:pPr>
              <w:spacing w:line="288" w:lineRule="auto"/>
              <w:jc w:val="both"/>
              <w:rPr>
                <w:rFonts w:cs="Arial"/>
                <w:sz w:val="24"/>
                <w:szCs w:val="24"/>
                <w:highlight w:val="yellow"/>
              </w:rPr>
            </w:pPr>
            <w:proofErr w:type="spellStart"/>
            <w:r w:rsidRPr="00FB0B8A">
              <w:rPr>
                <w:rFonts w:cs="Arial"/>
                <w:sz w:val="24"/>
                <w:szCs w:val="24"/>
                <w:highlight w:val="yellow"/>
              </w:rPr>
              <w:t>xxxxxx</w:t>
            </w:r>
            <w:proofErr w:type="spellEnd"/>
          </w:p>
        </w:tc>
        <w:tc>
          <w:tcPr>
            <w:tcW w:w="3428" w:type="dxa"/>
            <w:shd w:val="clear" w:color="auto" w:fill="auto"/>
          </w:tcPr>
          <w:p w14:paraId="1F49FAE5" w14:textId="77777777" w:rsidR="00FB0B8A" w:rsidRPr="00FB0B8A" w:rsidRDefault="00FB0B8A" w:rsidP="00C54A10">
            <w:pPr>
              <w:spacing w:line="288" w:lineRule="auto"/>
              <w:jc w:val="both"/>
              <w:rPr>
                <w:rFonts w:cs="Arial"/>
                <w:sz w:val="24"/>
                <w:szCs w:val="24"/>
                <w:highlight w:val="yellow"/>
              </w:rPr>
            </w:pPr>
            <w:proofErr w:type="spellStart"/>
            <w:r w:rsidRPr="00FB0B8A">
              <w:rPr>
                <w:rFonts w:cs="Arial"/>
                <w:sz w:val="24"/>
                <w:szCs w:val="24"/>
                <w:highlight w:val="yellow"/>
              </w:rPr>
              <w:t>xxxx</w:t>
            </w:r>
            <w:proofErr w:type="spellEnd"/>
          </w:p>
        </w:tc>
      </w:tr>
    </w:tbl>
    <w:p w14:paraId="2BCA80AA" w14:textId="77777777" w:rsidR="00FB0B8A" w:rsidRPr="00FB0B8A" w:rsidRDefault="00FB0B8A" w:rsidP="00C54A10">
      <w:pPr>
        <w:numPr>
          <w:ilvl w:val="1"/>
          <w:numId w:val="26"/>
        </w:numPr>
        <w:spacing w:before="120" w:after="120" w:line="288" w:lineRule="auto"/>
        <w:jc w:val="both"/>
        <w:rPr>
          <w:rFonts w:cs="Arial"/>
          <w:bCs/>
          <w:iCs/>
          <w:sz w:val="24"/>
          <w:szCs w:val="24"/>
        </w:rPr>
      </w:pPr>
      <w:r w:rsidRPr="00FB0B8A">
        <w:rPr>
          <w:rFonts w:cs="Arial"/>
          <w:iCs/>
          <w:sz w:val="24"/>
          <w:szCs w:val="24"/>
        </w:rPr>
        <w:t>Em caso da vigência do Contrato se estender ao exercício seguinte, as despesas correrão a conta dos créditos próprios consignados no orçamento do CONTRATANTE e no plano plurianual de investimento.</w:t>
      </w:r>
    </w:p>
    <w:p w14:paraId="12B6BD6C"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QUARTA – DOS CASOS OMISSOS</w:t>
      </w:r>
    </w:p>
    <w:p w14:paraId="078D8C8A"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Os casos omissos serão decididos pelo CONTRATANTE, segundo as disposições contidas na Lei nº 14.133/2021 e demais normas federais aplicáveis e, subsidiariamente, segundo as disposições contidas na Lei nº 8.078/1990 – Código de Defesa do Consumidor – e normas e princípios gerais dos contratos.</w:t>
      </w:r>
    </w:p>
    <w:p w14:paraId="5C55355D"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lastRenderedPageBreak/>
        <w:t>CLÁUSULA DÉCIMA QUINTA – ALTERAÇÕES</w:t>
      </w:r>
    </w:p>
    <w:p w14:paraId="4BED2992"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 Eventuais alterações contratuais reger-se-ão pela disciplina dos Arts. 124 e seguintes da Lei nº 14.133/2021.</w:t>
      </w:r>
    </w:p>
    <w:p w14:paraId="64609862"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 O CONTRATADO é obrigada a aceitar, nas mesmas condições contratuais, os acréscimos ou supressões que se fizerem necessários, até o limite de 25% (vinte e cinco porcento) do valor inicial atualizado do contrato.</w:t>
      </w:r>
    </w:p>
    <w:p w14:paraId="68C2D957" w14:textId="77777777" w:rsidR="00FB0B8A" w:rsidRPr="00FB0B8A" w:rsidRDefault="00FB0B8A" w:rsidP="00C54A10">
      <w:pPr>
        <w:numPr>
          <w:ilvl w:val="1"/>
          <w:numId w:val="25"/>
        </w:numPr>
        <w:spacing w:before="120" w:after="120" w:line="288" w:lineRule="auto"/>
        <w:jc w:val="both"/>
        <w:rPr>
          <w:rFonts w:cs="Arial"/>
          <w:sz w:val="24"/>
          <w:szCs w:val="24"/>
        </w:rPr>
      </w:pPr>
      <w:r w:rsidRPr="00FB0B8A">
        <w:rPr>
          <w:rFonts w:cs="Arial"/>
          <w:sz w:val="24"/>
          <w:szCs w:val="24"/>
        </w:rPr>
        <w:t xml:space="preserve"> Os acréscimos ou supressões resultantes de acordo celebrado entre as partes contratantes poderão exceder o limite de 25% (vinte e cinco porcento) do valor inicial atualizado do termo de contrato.</w:t>
      </w:r>
    </w:p>
    <w:p w14:paraId="1618D478"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Registros que não caracterizam alteração do contrato podem ser realizados por simples apostila, dispensada a celebração de termo aditivo, na forma do Art. 136, da Lei nº 14.133/2021.</w:t>
      </w:r>
    </w:p>
    <w:p w14:paraId="519BCEB8"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SEXTA – PUBLICAÇÃO</w:t>
      </w:r>
    </w:p>
    <w:p w14:paraId="61563B7D"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Incumbirá ao CONTRATANTE providenciar a publicação deste instrumento nos termos e condições previstas na Lei nº 14.133/21.</w:t>
      </w:r>
    </w:p>
    <w:p w14:paraId="443511A9" w14:textId="77777777" w:rsidR="00FB0B8A" w:rsidRPr="00FB0B8A" w:rsidRDefault="00FB0B8A" w:rsidP="00C54A10">
      <w:pPr>
        <w:pStyle w:val="Nivel01Titulo"/>
        <w:spacing w:before="120" w:after="120" w:line="288" w:lineRule="auto"/>
        <w:outlineLvl w:val="9"/>
        <w:rPr>
          <w:rFonts w:cs="Arial"/>
          <w:color w:val="auto"/>
          <w:sz w:val="24"/>
          <w:szCs w:val="24"/>
        </w:rPr>
      </w:pPr>
      <w:r w:rsidRPr="00FB0B8A">
        <w:rPr>
          <w:rFonts w:cs="Arial"/>
          <w:color w:val="auto"/>
          <w:sz w:val="24"/>
          <w:szCs w:val="24"/>
        </w:rPr>
        <w:t>CLÁUSULA DÉCIMA SÉTIMA – FORO</w:t>
      </w:r>
    </w:p>
    <w:p w14:paraId="42F365C6" w14:textId="77777777" w:rsidR="00FB0B8A" w:rsidRPr="00FB0B8A" w:rsidRDefault="00FB0B8A" w:rsidP="00C54A10">
      <w:pPr>
        <w:numPr>
          <w:ilvl w:val="1"/>
          <w:numId w:val="25"/>
        </w:numPr>
        <w:spacing w:before="120" w:after="120" w:line="288" w:lineRule="auto"/>
        <w:ind w:left="425"/>
        <w:jc w:val="both"/>
        <w:rPr>
          <w:rFonts w:cs="Arial"/>
          <w:sz w:val="24"/>
          <w:szCs w:val="24"/>
        </w:rPr>
      </w:pPr>
      <w:r w:rsidRPr="00FB0B8A">
        <w:rPr>
          <w:rFonts w:cs="Arial"/>
          <w:sz w:val="24"/>
          <w:szCs w:val="24"/>
        </w:rPr>
        <w:t xml:space="preserve"> É eleito o Foro da Comarca de Juína/MT para dirimir os litígios que decorrerem da execução deste Termo de Contrato que não possam ser compostos pela conciliação, conforme Art. 92, §1º, da Lei nº 14.133/2021. </w:t>
      </w:r>
    </w:p>
    <w:p w14:paraId="0E942D8E" w14:textId="77777777" w:rsidR="00FB0B8A" w:rsidRPr="00FB0B8A" w:rsidRDefault="00FB0B8A" w:rsidP="00C54A10">
      <w:pPr>
        <w:spacing w:after="120" w:line="360" w:lineRule="auto"/>
        <w:ind w:right="-15"/>
        <w:jc w:val="right"/>
        <w:rPr>
          <w:rFonts w:cs="Arial"/>
          <w:sz w:val="24"/>
          <w:szCs w:val="24"/>
        </w:rPr>
      </w:pPr>
      <w:r w:rsidRPr="00FB0B8A">
        <w:rPr>
          <w:rFonts w:cs="Arial"/>
          <w:sz w:val="24"/>
          <w:szCs w:val="24"/>
        </w:rPr>
        <w:t xml:space="preserve">Castanheira/MT, </w:t>
      </w:r>
      <w:proofErr w:type="spellStart"/>
      <w:r w:rsidRPr="00FB0B8A">
        <w:rPr>
          <w:rFonts w:cs="Arial"/>
          <w:sz w:val="24"/>
          <w:szCs w:val="24"/>
          <w:highlight w:val="yellow"/>
        </w:rPr>
        <w:t>xxx</w:t>
      </w:r>
      <w:proofErr w:type="spellEnd"/>
      <w:r w:rsidRPr="00FB0B8A">
        <w:rPr>
          <w:rFonts w:cs="Arial"/>
          <w:sz w:val="24"/>
          <w:szCs w:val="24"/>
          <w:highlight w:val="yellow"/>
        </w:rPr>
        <w:t xml:space="preserve"> de </w:t>
      </w:r>
      <w:proofErr w:type="spellStart"/>
      <w:r w:rsidRPr="00FB0B8A">
        <w:rPr>
          <w:rFonts w:cs="Arial"/>
          <w:sz w:val="24"/>
          <w:szCs w:val="24"/>
          <w:highlight w:val="yellow"/>
        </w:rPr>
        <w:t>xxxxx</w:t>
      </w:r>
      <w:proofErr w:type="spellEnd"/>
      <w:r w:rsidRPr="00FB0B8A">
        <w:rPr>
          <w:rFonts w:cs="Arial"/>
          <w:sz w:val="24"/>
          <w:szCs w:val="24"/>
          <w:highlight w:val="yellow"/>
        </w:rPr>
        <w:t xml:space="preserve"> de 202x.</w:t>
      </w:r>
    </w:p>
    <w:p w14:paraId="6EC91DFF" w14:textId="77777777" w:rsidR="00FB0B8A" w:rsidRPr="00FB0B8A" w:rsidRDefault="00FB0B8A" w:rsidP="00C54A10">
      <w:pPr>
        <w:spacing w:after="120"/>
        <w:rPr>
          <w:rFonts w:cs="Arial"/>
          <w:bCs/>
          <w:sz w:val="24"/>
          <w:szCs w:val="24"/>
        </w:rPr>
      </w:pPr>
      <w:r w:rsidRPr="00FB0B8A">
        <w:rPr>
          <w:rFonts w:cs="Arial"/>
          <w:bCs/>
          <w:sz w:val="24"/>
          <w:szCs w:val="24"/>
        </w:rPr>
        <w:t>_________________________________________</w:t>
      </w:r>
    </w:p>
    <w:p w14:paraId="3490AC82" w14:textId="00246B01" w:rsidR="00FB0B8A" w:rsidRDefault="00FB0B8A" w:rsidP="00C54A10">
      <w:pPr>
        <w:spacing w:after="120"/>
        <w:rPr>
          <w:rFonts w:cs="Arial"/>
          <w:bCs/>
          <w:sz w:val="24"/>
          <w:szCs w:val="24"/>
        </w:rPr>
      </w:pPr>
      <w:r w:rsidRPr="00FB0B8A">
        <w:rPr>
          <w:rFonts w:cs="Arial"/>
          <w:bCs/>
          <w:sz w:val="24"/>
          <w:szCs w:val="24"/>
        </w:rPr>
        <w:t>CONTRATANTE</w:t>
      </w:r>
    </w:p>
    <w:p w14:paraId="1029BA44" w14:textId="77777777" w:rsidR="006F0CDF" w:rsidRPr="00FB0B8A" w:rsidRDefault="006F0CDF" w:rsidP="00C54A10">
      <w:pPr>
        <w:spacing w:after="120"/>
        <w:rPr>
          <w:rFonts w:cs="Arial"/>
          <w:bCs/>
          <w:sz w:val="24"/>
          <w:szCs w:val="24"/>
        </w:rPr>
      </w:pPr>
    </w:p>
    <w:p w14:paraId="2A920FC3" w14:textId="77777777" w:rsidR="00FB0B8A" w:rsidRPr="00FB0B8A" w:rsidRDefault="00FB0B8A" w:rsidP="00C54A10">
      <w:pPr>
        <w:spacing w:after="120"/>
        <w:rPr>
          <w:rFonts w:cs="Arial"/>
          <w:sz w:val="24"/>
          <w:szCs w:val="24"/>
        </w:rPr>
      </w:pPr>
      <w:r w:rsidRPr="00FB0B8A">
        <w:rPr>
          <w:rFonts w:cs="Arial"/>
          <w:sz w:val="24"/>
          <w:szCs w:val="24"/>
        </w:rPr>
        <w:t>_________________________________________</w:t>
      </w:r>
    </w:p>
    <w:p w14:paraId="40738860" w14:textId="77777777" w:rsidR="00FB0B8A" w:rsidRPr="00FB0B8A" w:rsidRDefault="00FB0B8A" w:rsidP="00C54A10">
      <w:pPr>
        <w:spacing w:after="120"/>
        <w:rPr>
          <w:rFonts w:cs="Arial"/>
          <w:sz w:val="24"/>
          <w:szCs w:val="24"/>
        </w:rPr>
      </w:pPr>
      <w:r w:rsidRPr="00FB0B8A">
        <w:rPr>
          <w:rFonts w:cs="Arial"/>
          <w:sz w:val="24"/>
          <w:szCs w:val="24"/>
        </w:rPr>
        <w:t>CONTRATADO</w:t>
      </w:r>
    </w:p>
    <w:p w14:paraId="5EF2DC8E" w14:textId="77777777" w:rsidR="00FB0B8A" w:rsidRPr="00FB0B8A" w:rsidRDefault="00FB0B8A" w:rsidP="00C54A10">
      <w:pPr>
        <w:spacing w:after="120"/>
        <w:jc w:val="both"/>
        <w:rPr>
          <w:rFonts w:cs="Arial"/>
          <w:iCs/>
          <w:sz w:val="24"/>
          <w:szCs w:val="24"/>
        </w:rPr>
      </w:pPr>
      <w:r w:rsidRPr="00FB0B8A">
        <w:rPr>
          <w:rFonts w:cs="Arial"/>
          <w:iCs/>
          <w:sz w:val="24"/>
          <w:szCs w:val="24"/>
        </w:rPr>
        <w:t>TESTEMUNHAS:</w:t>
      </w:r>
    </w:p>
    <w:p w14:paraId="04CBBD0A" w14:textId="77777777" w:rsidR="00FB0B8A" w:rsidRPr="00FB0B8A" w:rsidRDefault="00FB0B8A" w:rsidP="00C54A10">
      <w:pPr>
        <w:jc w:val="left"/>
        <w:rPr>
          <w:rFonts w:cs="Arial"/>
          <w:iCs/>
          <w:sz w:val="24"/>
          <w:szCs w:val="24"/>
        </w:rPr>
      </w:pPr>
      <w:r w:rsidRPr="00FB0B8A">
        <w:rPr>
          <w:rFonts w:cs="Arial"/>
          <w:iCs/>
          <w:sz w:val="24"/>
          <w:szCs w:val="24"/>
        </w:rPr>
        <w:t xml:space="preserve">1- _______________________________________ </w:t>
      </w:r>
    </w:p>
    <w:p w14:paraId="171FE7BA" w14:textId="77777777" w:rsidR="00FB0B8A" w:rsidRPr="00FB0B8A" w:rsidRDefault="00FB0B8A" w:rsidP="00C54A10">
      <w:pPr>
        <w:jc w:val="left"/>
        <w:rPr>
          <w:rFonts w:cs="Arial"/>
          <w:iCs/>
          <w:sz w:val="24"/>
          <w:szCs w:val="24"/>
        </w:rPr>
      </w:pPr>
      <w:r w:rsidRPr="00FB0B8A">
        <w:rPr>
          <w:rFonts w:cs="Arial"/>
          <w:iCs/>
          <w:sz w:val="24"/>
          <w:szCs w:val="24"/>
        </w:rPr>
        <w:tab/>
        <w:t>XXXXX</w:t>
      </w:r>
    </w:p>
    <w:p w14:paraId="3E097BCC" w14:textId="77777777" w:rsidR="00FB0B8A" w:rsidRPr="00FB0B8A" w:rsidRDefault="00FB0B8A" w:rsidP="00C54A10">
      <w:pPr>
        <w:jc w:val="left"/>
        <w:rPr>
          <w:rFonts w:cs="Arial"/>
          <w:iCs/>
          <w:sz w:val="24"/>
          <w:szCs w:val="24"/>
        </w:rPr>
      </w:pPr>
      <w:r w:rsidRPr="00FB0B8A">
        <w:rPr>
          <w:rFonts w:cs="Arial"/>
          <w:iCs/>
          <w:sz w:val="24"/>
          <w:szCs w:val="24"/>
        </w:rPr>
        <w:tab/>
        <w:t>CPF: XXXXXX</w:t>
      </w:r>
    </w:p>
    <w:p w14:paraId="0CDF27EA" w14:textId="77777777" w:rsidR="00FB0B8A" w:rsidRPr="00FB0B8A" w:rsidRDefault="00FB0B8A" w:rsidP="00C54A10">
      <w:pPr>
        <w:jc w:val="left"/>
        <w:rPr>
          <w:rFonts w:cs="Arial"/>
          <w:iCs/>
          <w:sz w:val="24"/>
          <w:szCs w:val="24"/>
        </w:rPr>
      </w:pPr>
    </w:p>
    <w:p w14:paraId="680AF793" w14:textId="77777777" w:rsidR="00FB0B8A" w:rsidRPr="00FB0B8A" w:rsidRDefault="00FB0B8A" w:rsidP="00C54A10">
      <w:pPr>
        <w:jc w:val="left"/>
        <w:rPr>
          <w:rFonts w:cs="Arial"/>
          <w:iCs/>
          <w:sz w:val="24"/>
          <w:szCs w:val="24"/>
        </w:rPr>
      </w:pPr>
      <w:r w:rsidRPr="00FB0B8A">
        <w:rPr>
          <w:rFonts w:cs="Arial"/>
          <w:iCs/>
          <w:sz w:val="24"/>
          <w:szCs w:val="24"/>
        </w:rPr>
        <w:t xml:space="preserve">2- _______________________________________ </w:t>
      </w:r>
    </w:p>
    <w:p w14:paraId="07C8ABC1" w14:textId="77777777" w:rsidR="00FB0B8A" w:rsidRPr="00FB0B8A" w:rsidRDefault="00FB0B8A" w:rsidP="00C54A10">
      <w:pPr>
        <w:jc w:val="left"/>
        <w:rPr>
          <w:rFonts w:cs="Arial"/>
          <w:iCs/>
          <w:sz w:val="24"/>
          <w:szCs w:val="24"/>
        </w:rPr>
      </w:pPr>
      <w:r w:rsidRPr="00FB0B8A">
        <w:rPr>
          <w:rFonts w:cs="Arial"/>
          <w:iCs/>
          <w:sz w:val="24"/>
          <w:szCs w:val="24"/>
        </w:rPr>
        <w:tab/>
        <w:t>XXXXXX</w:t>
      </w:r>
    </w:p>
    <w:p w14:paraId="3871CD6D" w14:textId="77777777" w:rsidR="00FB0B8A" w:rsidRPr="00FB0B8A" w:rsidRDefault="00FB0B8A" w:rsidP="00C54A10">
      <w:pPr>
        <w:jc w:val="left"/>
        <w:rPr>
          <w:rFonts w:cs="Arial"/>
          <w:iCs/>
          <w:sz w:val="24"/>
          <w:szCs w:val="24"/>
        </w:rPr>
      </w:pPr>
      <w:r w:rsidRPr="00FB0B8A">
        <w:rPr>
          <w:rFonts w:cs="Arial"/>
          <w:iCs/>
          <w:sz w:val="24"/>
          <w:szCs w:val="24"/>
        </w:rPr>
        <w:tab/>
        <w:t xml:space="preserve">CPF: </w:t>
      </w:r>
      <w:proofErr w:type="spellStart"/>
      <w:r w:rsidRPr="00FB0B8A">
        <w:rPr>
          <w:rFonts w:cs="Arial"/>
          <w:iCs/>
          <w:sz w:val="24"/>
          <w:szCs w:val="24"/>
        </w:rPr>
        <w:t>xxxxx</w:t>
      </w:r>
      <w:proofErr w:type="spellEnd"/>
    </w:p>
    <w:bookmarkEnd w:id="113"/>
    <w:bookmarkEnd w:id="116"/>
    <w:p w14:paraId="30979AC1" w14:textId="03193496" w:rsidR="00C7047E" w:rsidRPr="00C7047E" w:rsidRDefault="00C7047E" w:rsidP="00FB0B8A">
      <w:pPr>
        <w:spacing w:before="240"/>
        <w:jc w:val="left"/>
        <w:rPr>
          <w:rFonts w:cs="Arial"/>
          <w:kern w:val="24"/>
          <w:sz w:val="24"/>
        </w:rPr>
      </w:pPr>
    </w:p>
    <w:sectPr w:rsidR="00C7047E" w:rsidRPr="00C7047E" w:rsidSect="001414C1">
      <w:headerReference w:type="default" r:id="rId13"/>
      <w:footerReference w:type="default" r:id="rId14"/>
      <w:pgSz w:w="11906" w:h="16841"/>
      <w:pgMar w:top="993" w:right="991" w:bottom="1554" w:left="156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1160A" w14:textId="77777777" w:rsidR="00DA5DC0" w:rsidRDefault="00DA5DC0" w:rsidP="00BE6FF6">
      <w:r>
        <w:separator/>
      </w:r>
    </w:p>
  </w:endnote>
  <w:endnote w:type="continuationSeparator" w:id="0">
    <w:p w14:paraId="7E990E0D" w14:textId="77777777" w:rsidR="00DA5DC0" w:rsidRDefault="00DA5DC0" w:rsidP="00BE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B1F9" w14:textId="23057DC8" w:rsidR="00A5078B" w:rsidRPr="00E121D6" w:rsidRDefault="00A5078B" w:rsidP="00A31A73">
    <w:pPr>
      <w:jc w:val="both"/>
      <w:rPr>
        <w:rFonts w:cs="Arial"/>
        <w:sz w:val="16"/>
        <w:szCs w:val="16"/>
      </w:rPr>
    </w:pPr>
  </w:p>
  <w:tbl>
    <w:tblPr>
      <w:tblW w:w="983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1"/>
    </w:tblGrid>
    <w:tr w:rsidR="00A5078B" w14:paraId="5078E705" w14:textId="77777777" w:rsidTr="00AB21DF">
      <w:trPr>
        <w:trHeight w:val="1267"/>
      </w:trPr>
      <w:tc>
        <w:tcPr>
          <w:tcW w:w="9831" w:type="dxa"/>
          <w:tcBorders>
            <w:left w:val="nil"/>
            <w:bottom w:val="nil"/>
            <w:right w:val="nil"/>
          </w:tcBorders>
        </w:tcPr>
        <w:p w14:paraId="7F769730" w14:textId="174AD4BB" w:rsidR="00A5078B" w:rsidRPr="001977C8" w:rsidRDefault="00D52066" w:rsidP="008E442F">
          <w:pPr>
            <w:pStyle w:val="Rodap"/>
            <w:tabs>
              <w:tab w:val="clear" w:pos="8838"/>
              <w:tab w:val="right" w:pos="9639"/>
            </w:tabs>
            <w:spacing w:before="120"/>
            <w:ind w:right="23"/>
            <w:rPr>
              <w:rFonts w:cs="Arial"/>
              <w:sz w:val="18"/>
              <w:szCs w:val="18"/>
            </w:rPr>
          </w:pPr>
          <w:r>
            <w:rPr>
              <w:noProof/>
            </w:rPr>
            <w:object w:dxaOrig="1440" w:dyaOrig="1440" w14:anchorId="5D1F4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13.8pt;margin-top:0;width:65pt;height:58.85pt;z-index:-251656704;mso-position-horizontal:right;mso-position-horizontal-relative:margin;mso-position-vertical:bottom;mso-position-vertical-relative:margin">
                <v:imagedata r:id="rId1" o:title=""/>
                <w10:wrap anchorx="margin" anchory="margin"/>
              </v:shape>
              <o:OLEObject Type="Embed" ProgID="PBrush" ShapeID="_x0000_s2052" DrawAspect="Content" ObjectID="_1798024805" r:id="rId2"/>
            </w:object>
          </w:r>
          <w:r w:rsidR="00A5078B" w:rsidRPr="001977C8">
            <w:rPr>
              <w:rFonts w:cs="Arial"/>
              <w:sz w:val="18"/>
              <w:szCs w:val="18"/>
            </w:rPr>
            <w:t>Rua Mato Grosso, nº 84,</w:t>
          </w:r>
          <w:r w:rsidR="00A5078B">
            <w:rPr>
              <w:rFonts w:cs="Arial"/>
              <w:sz w:val="18"/>
              <w:szCs w:val="18"/>
            </w:rPr>
            <w:t xml:space="preserve"> </w:t>
          </w:r>
          <w:r w:rsidR="00A5078B" w:rsidRPr="001977C8">
            <w:rPr>
              <w:rFonts w:cs="Arial"/>
              <w:sz w:val="18"/>
              <w:szCs w:val="18"/>
            </w:rPr>
            <w:t>Centro, 78345-000, (66) 3581-1166</w:t>
          </w:r>
          <w:r w:rsidR="00A5078B">
            <w:rPr>
              <w:rFonts w:cs="Arial"/>
              <w:sz w:val="18"/>
              <w:szCs w:val="18"/>
            </w:rPr>
            <w:t>,</w:t>
          </w:r>
          <w:r w:rsidR="00A5078B" w:rsidRPr="001977C8">
            <w:rPr>
              <w:rFonts w:cs="Arial"/>
              <w:sz w:val="18"/>
              <w:szCs w:val="18"/>
            </w:rPr>
            <w:t xml:space="preserve"> Castanheira</w:t>
          </w:r>
          <w:r w:rsidR="00A5078B">
            <w:rPr>
              <w:rFonts w:cs="Arial"/>
              <w:sz w:val="18"/>
              <w:szCs w:val="18"/>
            </w:rPr>
            <w:t>/</w:t>
          </w:r>
          <w:r w:rsidR="00A5078B" w:rsidRPr="001977C8">
            <w:rPr>
              <w:rFonts w:cs="Arial"/>
              <w:sz w:val="18"/>
              <w:szCs w:val="18"/>
            </w:rPr>
            <w:t>MT</w:t>
          </w:r>
        </w:p>
        <w:p w14:paraId="039314F6" w14:textId="77777777" w:rsidR="00A5078B" w:rsidRPr="001977C8" w:rsidRDefault="00A5078B" w:rsidP="00B371C9">
          <w:pPr>
            <w:pStyle w:val="Rodap"/>
            <w:tabs>
              <w:tab w:val="clear" w:pos="8838"/>
              <w:tab w:val="right" w:pos="9639"/>
            </w:tabs>
            <w:ind w:right="22"/>
            <w:rPr>
              <w:rFonts w:cs="Arial"/>
              <w:sz w:val="18"/>
              <w:szCs w:val="18"/>
            </w:rPr>
          </w:pPr>
          <w:r w:rsidRPr="001977C8">
            <w:rPr>
              <w:rFonts w:cs="Arial"/>
              <w:sz w:val="18"/>
              <w:szCs w:val="18"/>
            </w:rPr>
            <w:t xml:space="preserve">CNPJ: 24.772.154/0001-60 </w:t>
          </w:r>
          <w:r w:rsidRPr="001977C8">
            <w:rPr>
              <w:rFonts w:cs="Arial"/>
              <w:color w:val="000000"/>
              <w:sz w:val="18"/>
              <w:szCs w:val="18"/>
            </w:rPr>
            <w:t>-</w:t>
          </w:r>
          <w:r w:rsidRPr="001977C8">
            <w:rPr>
              <w:rFonts w:cs="Arial"/>
              <w:sz w:val="18"/>
              <w:szCs w:val="18"/>
            </w:rPr>
            <w:t xml:space="preserve"> </w:t>
          </w:r>
          <w:r w:rsidRPr="001977C8">
            <w:rPr>
              <w:rFonts w:cs="Arial"/>
              <w:color w:val="333333"/>
              <w:sz w:val="18"/>
              <w:szCs w:val="18"/>
            </w:rPr>
            <w:t xml:space="preserve">e-mail: </w:t>
          </w:r>
          <w:r>
            <w:rPr>
              <w:rFonts w:cs="Arial"/>
              <w:color w:val="333333"/>
              <w:sz w:val="18"/>
              <w:szCs w:val="18"/>
            </w:rPr>
            <w:t>licitacaocastanheira2019</w:t>
          </w:r>
          <w:r w:rsidRPr="001977C8">
            <w:rPr>
              <w:rFonts w:cs="Arial"/>
              <w:color w:val="333333"/>
              <w:sz w:val="18"/>
              <w:szCs w:val="18"/>
            </w:rPr>
            <w:t>@gmail.com</w:t>
          </w:r>
        </w:p>
        <w:p w14:paraId="33CDF682" w14:textId="3C97D30C" w:rsidR="00A5078B" w:rsidRPr="00B371C9" w:rsidRDefault="00A5078B" w:rsidP="00B371C9">
          <w:pPr>
            <w:pStyle w:val="Rodap"/>
            <w:tabs>
              <w:tab w:val="clear" w:pos="8838"/>
              <w:tab w:val="right" w:pos="7603"/>
            </w:tabs>
            <w:rPr>
              <w:rFonts w:cs="Arial"/>
              <w:sz w:val="20"/>
            </w:rPr>
          </w:pPr>
          <w:r w:rsidRPr="00B371C9">
            <w:rPr>
              <w:rFonts w:eastAsia="Arial Rounded MT"/>
              <w:sz w:val="18"/>
              <w:szCs w:val="18"/>
            </w:rPr>
            <w:t xml:space="preserve">Site: </w:t>
          </w:r>
          <w:hyperlink r:id="rId3" w:history="1">
            <w:r w:rsidRPr="00B371C9">
              <w:rPr>
                <w:rStyle w:val="Hyperlink"/>
                <w:rFonts w:eastAsia="Arial Rounded MT"/>
                <w:sz w:val="18"/>
                <w:szCs w:val="18"/>
              </w:rPr>
              <w:t>www.castanheira.mt.gov.br</w:t>
            </w:r>
          </w:hyperlink>
        </w:p>
        <w:p w14:paraId="3039847E" w14:textId="77777777" w:rsidR="00A5078B" w:rsidRDefault="00A5078B" w:rsidP="00B371C9">
          <w:pPr>
            <w:pStyle w:val="Rodap"/>
            <w:tabs>
              <w:tab w:val="clear" w:pos="8838"/>
              <w:tab w:val="right" w:pos="7603"/>
            </w:tabs>
            <w:jc w:val="right"/>
            <w:rPr>
              <w:rFonts w:cs="Arial"/>
              <w:sz w:val="20"/>
            </w:rPr>
          </w:pPr>
        </w:p>
        <w:p w14:paraId="13F59C46" w14:textId="3617EDAE" w:rsidR="00A5078B" w:rsidRPr="00B371C9" w:rsidRDefault="00A5078B" w:rsidP="00D42761">
          <w:pPr>
            <w:pStyle w:val="Rodap"/>
            <w:tabs>
              <w:tab w:val="clear" w:pos="8838"/>
              <w:tab w:val="right" w:pos="7603"/>
            </w:tabs>
            <w:jc w:val="right"/>
            <w:rPr>
              <w:rFonts w:cs="Arial"/>
              <w:sz w:val="20"/>
            </w:rPr>
          </w:pPr>
          <w:r>
            <w:rPr>
              <w:rFonts w:cs="Arial"/>
              <w:sz w:val="20"/>
            </w:rPr>
            <w:t xml:space="preserve">Edital Pregão 01/2025 - </w:t>
          </w:r>
          <w:r w:rsidRPr="00942325">
            <w:rPr>
              <w:rFonts w:cs="Arial"/>
              <w:sz w:val="20"/>
            </w:rPr>
            <w:t xml:space="preserve">Página </w:t>
          </w:r>
          <w:r w:rsidRPr="00942325">
            <w:rPr>
              <w:rFonts w:cs="Arial"/>
              <w:bCs/>
              <w:sz w:val="20"/>
            </w:rPr>
            <w:fldChar w:fldCharType="begin"/>
          </w:r>
          <w:r w:rsidRPr="00942325">
            <w:rPr>
              <w:rFonts w:cs="Arial"/>
              <w:bCs/>
              <w:sz w:val="20"/>
            </w:rPr>
            <w:instrText>PAGE  \* Arabic  \* MERGEFORMAT</w:instrText>
          </w:r>
          <w:r w:rsidRPr="00942325">
            <w:rPr>
              <w:rFonts w:cs="Arial"/>
              <w:bCs/>
              <w:sz w:val="20"/>
            </w:rPr>
            <w:fldChar w:fldCharType="separate"/>
          </w:r>
          <w:r>
            <w:rPr>
              <w:rFonts w:cs="Arial"/>
              <w:bCs/>
              <w:noProof/>
              <w:sz w:val="20"/>
            </w:rPr>
            <w:t>50</w:t>
          </w:r>
          <w:r w:rsidRPr="00942325">
            <w:rPr>
              <w:rFonts w:cs="Arial"/>
              <w:bCs/>
              <w:sz w:val="20"/>
            </w:rPr>
            <w:fldChar w:fldCharType="end"/>
          </w:r>
          <w:r w:rsidRPr="00942325">
            <w:rPr>
              <w:rFonts w:cs="Arial"/>
              <w:sz w:val="20"/>
            </w:rPr>
            <w:t xml:space="preserve"> de </w:t>
          </w:r>
          <w:r w:rsidRPr="00942325">
            <w:rPr>
              <w:rFonts w:cs="Arial"/>
              <w:bCs/>
              <w:sz w:val="20"/>
            </w:rPr>
            <w:fldChar w:fldCharType="begin"/>
          </w:r>
          <w:r w:rsidRPr="00942325">
            <w:rPr>
              <w:rFonts w:cs="Arial"/>
              <w:bCs/>
              <w:sz w:val="20"/>
            </w:rPr>
            <w:instrText>NUMPAGES  \* Arabic  \* MERGEFORMAT</w:instrText>
          </w:r>
          <w:r w:rsidRPr="00942325">
            <w:rPr>
              <w:rFonts w:cs="Arial"/>
              <w:bCs/>
              <w:sz w:val="20"/>
            </w:rPr>
            <w:fldChar w:fldCharType="separate"/>
          </w:r>
          <w:r>
            <w:rPr>
              <w:rFonts w:cs="Arial"/>
              <w:bCs/>
              <w:noProof/>
              <w:sz w:val="20"/>
            </w:rPr>
            <w:t>77</w:t>
          </w:r>
          <w:r w:rsidRPr="00942325">
            <w:rPr>
              <w:rFonts w:cs="Arial"/>
              <w:bCs/>
              <w:sz w:val="20"/>
            </w:rPr>
            <w:fldChar w:fldCharType="end"/>
          </w:r>
          <w:r>
            <w:t xml:space="preserve">                                                   </w:t>
          </w:r>
        </w:p>
      </w:tc>
    </w:tr>
  </w:tbl>
  <w:p w14:paraId="4943907E" w14:textId="77777777" w:rsidR="00A5078B" w:rsidRPr="001B3824" w:rsidRDefault="00A5078B" w:rsidP="00A31A73">
    <w:pPr>
      <w:pStyle w:val="Rodap"/>
      <w:tabs>
        <w:tab w:val="clear" w:pos="4419"/>
        <w:tab w:val="clear" w:pos="8838"/>
      </w:tabs>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4E74" w14:textId="77777777" w:rsidR="00DA5DC0" w:rsidRDefault="00DA5DC0" w:rsidP="00BE6FF6">
      <w:r>
        <w:separator/>
      </w:r>
    </w:p>
  </w:footnote>
  <w:footnote w:type="continuationSeparator" w:id="0">
    <w:p w14:paraId="393AEC35" w14:textId="77777777" w:rsidR="00DA5DC0" w:rsidRDefault="00DA5DC0" w:rsidP="00BE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24A" w14:textId="77777777" w:rsidR="00A5078B" w:rsidRPr="00BE6FF6" w:rsidRDefault="00D52066" w:rsidP="00BE6FF6">
    <w:pPr>
      <w:pStyle w:val="Cabealho"/>
      <w:ind w:left="709"/>
      <w:rPr>
        <w:rFonts w:cs="Arial"/>
        <w:b/>
        <w:bCs/>
        <w:spacing w:val="60"/>
        <w:sz w:val="32"/>
        <w:szCs w:val="32"/>
      </w:rPr>
    </w:pPr>
    <w:r>
      <w:rPr>
        <w:rFonts w:cs="Arial"/>
        <w:b/>
        <w:caps/>
        <w:noProof/>
        <w:sz w:val="32"/>
        <w:szCs w:val="32"/>
      </w:rPr>
      <w:object w:dxaOrig="1440" w:dyaOrig="1440" w14:anchorId="43B39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109.2pt;height:101.15pt;z-index:-251658752" o:preferrelative="f">
          <v:imagedata r:id="rId1" o:title="" gain="112993f"/>
        </v:shape>
        <o:OLEObject Type="Embed" ProgID="PBrush" ShapeID="_x0000_s2050" DrawAspect="Content" ObjectID="_1798024804" r:id="rId2"/>
      </w:object>
    </w:r>
    <w:r w:rsidR="00A5078B" w:rsidRPr="00BE6FF6">
      <w:rPr>
        <w:rFonts w:cs="Arial"/>
        <w:b/>
        <w:bCs/>
        <w:spacing w:val="60"/>
        <w:sz w:val="32"/>
        <w:szCs w:val="32"/>
      </w:rPr>
      <w:t>ESTADO DE MATO GROSSO</w:t>
    </w:r>
  </w:p>
  <w:p w14:paraId="7EB44344" w14:textId="77777777" w:rsidR="00A5078B" w:rsidRDefault="00A5078B" w:rsidP="00BE6FF6">
    <w:pPr>
      <w:pStyle w:val="Cabealho"/>
      <w:tabs>
        <w:tab w:val="center" w:pos="4890"/>
        <w:tab w:val="left" w:pos="7608"/>
      </w:tabs>
      <w:ind w:left="709"/>
      <w:rPr>
        <w:rFonts w:cs="Arial"/>
        <w:b/>
        <w:bCs/>
        <w:spacing w:val="60"/>
        <w:sz w:val="32"/>
        <w:szCs w:val="32"/>
      </w:rPr>
    </w:pPr>
    <w:r w:rsidRPr="00BE6FF6">
      <w:rPr>
        <w:rFonts w:cs="Arial"/>
        <w:b/>
        <w:bCs/>
        <w:spacing w:val="60"/>
        <w:sz w:val="32"/>
        <w:szCs w:val="32"/>
      </w:rPr>
      <w:t>PODER EXECUTIVO</w:t>
    </w:r>
  </w:p>
  <w:p w14:paraId="6485855B" w14:textId="77777777" w:rsidR="00A5078B" w:rsidRDefault="00A5078B" w:rsidP="00BE6FF6">
    <w:pPr>
      <w:pStyle w:val="Cabealho"/>
      <w:ind w:left="709"/>
      <w:rPr>
        <w:rFonts w:cs="Arial"/>
        <w:b/>
        <w:caps/>
        <w:sz w:val="26"/>
        <w:szCs w:val="26"/>
      </w:rPr>
    </w:pPr>
    <w:r w:rsidRPr="00BE6FF6">
      <w:rPr>
        <w:rFonts w:cs="Arial"/>
        <w:b/>
        <w:caps/>
        <w:sz w:val="32"/>
        <w:szCs w:val="32"/>
      </w:rPr>
      <w:t>Prefeitura Municipal de Castanheira</w:t>
    </w:r>
  </w:p>
  <w:tbl>
    <w:tblPr>
      <w:tblW w:w="11199" w:type="dxa"/>
      <w:tblInd w:w="-284" w:type="dxa"/>
      <w:tblBorders>
        <w:bottom w:val="single" w:sz="4" w:space="0" w:color="auto"/>
      </w:tblBorders>
      <w:tblLayout w:type="fixed"/>
      <w:tblCellMar>
        <w:left w:w="70" w:type="dxa"/>
        <w:right w:w="70" w:type="dxa"/>
      </w:tblCellMar>
      <w:tblLook w:val="0000" w:firstRow="0" w:lastRow="0" w:firstColumn="0" w:lastColumn="0" w:noHBand="0" w:noVBand="0"/>
    </w:tblPr>
    <w:tblGrid>
      <w:gridCol w:w="2403"/>
      <w:gridCol w:w="6953"/>
      <w:gridCol w:w="1843"/>
    </w:tblGrid>
    <w:tr w:rsidR="00A5078B" w14:paraId="3DF650C3" w14:textId="77777777" w:rsidTr="00A43F48">
      <w:trPr>
        <w:trHeight w:val="536"/>
      </w:trPr>
      <w:tc>
        <w:tcPr>
          <w:tcW w:w="2403" w:type="dxa"/>
          <w:tcBorders>
            <w:bottom w:val="single" w:sz="4" w:space="0" w:color="auto"/>
          </w:tcBorders>
        </w:tcPr>
        <w:p w14:paraId="7159E56C" w14:textId="77777777" w:rsidR="00A5078B" w:rsidRDefault="00A5078B" w:rsidP="00794A07">
          <w:pPr>
            <w:pStyle w:val="Cabealho"/>
            <w:jc w:val="both"/>
          </w:pPr>
        </w:p>
      </w:tc>
      <w:tc>
        <w:tcPr>
          <w:tcW w:w="6953" w:type="dxa"/>
          <w:tcBorders>
            <w:bottom w:val="single" w:sz="4" w:space="0" w:color="auto"/>
          </w:tcBorders>
        </w:tcPr>
        <w:p w14:paraId="20C3599F" w14:textId="77777777" w:rsidR="00A5078B" w:rsidRPr="004940B0" w:rsidRDefault="00A5078B" w:rsidP="00BE6FF6">
          <w:pPr>
            <w:pStyle w:val="Cabealho"/>
            <w:jc w:val="both"/>
            <w:rPr>
              <w:rFonts w:cs="Arial"/>
              <w:sz w:val="36"/>
              <w:szCs w:val="36"/>
            </w:rPr>
          </w:pPr>
        </w:p>
      </w:tc>
      <w:tc>
        <w:tcPr>
          <w:tcW w:w="1843" w:type="dxa"/>
          <w:tcBorders>
            <w:bottom w:val="single" w:sz="4" w:space="0" w:color="auto"/>
          </w:tcBorders>
        </w:tcPr>
        <w:p w14:paraId="0151E622" w14:textId="77777777" w:rsidR="00A5078B" w:rsidRPr="00EB2DDA" w:rsidRDefault="00A5078B" w:rsidP="00A31A73">
          <w:pPr>
            <w:pStyle w:val="Cabealho"/>
            <w:rPr>
              <w:rFonts w:ascii="Arial Rounded MT Bold" w:hAnsi="Arial Rounded MT Bold" w:cs="Arial"/>
              <w:sz w:val="2"/>
              <w:szCs w:val="2"/>
              <w:vertAlign w:val="superscript"/>
            </w:rPr>
          </w:pPr>
        </w:p>
      </w:tc>
    </w:tr>
  </w:tbl>
  <w:p w14:paraId="2D851B57" w14:textId="77777777" w:rsidR="00A5078B" w:rsidRPr="00410F48" w:rsidRDefault="00A5078B" w:rsidP="00794A07">
    <w:pPr>
      <w:pStyle w:val="Cabealho"/>
      <w:jc w:val="both"/>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29E1B56"/>
    <w:multiLevelType w:val="hybridMultilevel"/>
    <w:tmpl w:val="F07EB0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983857"/>
    <w:multiLevelType w:val="multilevel"/>
    <w:tmpl w:val="10D89B0C"/>
    <w:lvl w:ilvl="0">
      <w:start w:val="1"/>
      <w:numFmt w:val="decimal"/>
      <w:lvlText w:val="%1."/>
      <w:lvlJc w:val="left"/>
      <w:pPr>
        <w:ind w:left="1154" w:hanging="360"/>
      </w:pPr>
      <w:rPr>
        <w:rFonts w:hint="default"/>
        <w:b/>
        <w:i w:val="0"/>
        <w:color w:val="auto"/>
      </w:rPr>
    </w:lvl>
    <w:lvl w:ilvl="1">
      <w:start w:val="1"/>
      <w:numFmt w:val="decimal"/>
      <w:lvlText w:val="%1.%2."/>
      <w:lvlJc w:val="left"/>
      <w:pPr>
        <w:ind w:left="2077" w:hanging="432"/>
      </w:pPr>
      <w:rPr>
        <w:rFonts w:hint="default"/>
        <w:b/>
        <w:sz w:val="24"/>
        <w:szCs w:val="20"/>
      </w:rPr>
    </w:lvl>
    <w:lvl w:ilvl="2">
      <w:start w:val="1"/>
      <w:numFmt w:val="decimal"/>
      <w:lvlText w:val="%1.%2.%3."/>
      <w:lvlJc w:val="left"/>
      <w:pPr>
        <w:ind w:left="646" w:hanging="504"/>
      </w:pPr>
      <w:rPr>
        <w:rFonts w:hint="default"/>
      </w:rPr>
    </w:lvl>
    <w:lvl w:ilvl="3">
      <w:start w:val="1"/>
      <w:numFmt w:val="decimal"/>
      <w:lvlText w:val="%1.%2.%3.%4."/>
      <w:lvlJc w:val="left"/>
      <w:pPr>
        <w:ind w:left="2522" w:hanging="648"/>
      </w:pPr>
      <w:rPr>
        <w:rFonts w:hint="default"/>
        <w:color w:val="auto"/>
      </w:rPr>
    </w:lvl>
    <w:lvl w:ilvl="4">
      <w:start w:val="1"/>
      <w:numFmt w:val="decimal"/>
      <w:lvlText w:val="%1.%2.%3.%4.%5."/>
      <w:lvlJc w:val="left"/>
      <w:pPr>
        <w:ind w:left="3026" w:hanging="792"/>
      </w:pPr>
      <w:rPr>
        <w:rFonts w:hint="default"/>
      </w:rPr>
    </w:lvl>
    <w:lvl w:ilvl="5">
      <w:start w:val="1"/>
      <w:numFmt w:val="decimal"/>
      <w:lvlText w:val="%1.%2.%3.%4.%5.%6."/>
      <w:lvlJc w:val="left"/>
      <w:pPr>
        <w:ind w:left="3530" w:hanging="936"/>
      </w:pPr>
      <w:rPr>
        <w:rFonts w:hint="default"/>
      </w:rPr>
    </w:lvl>
    <w:lvl w:ilvl="6">
      <w:start w:val="1"/>
      <w:numFmt w:val="decimal"/>
      <w:lvlText w:val="%1.%2.%3.%4.%5.%6.%7."/>
      <w:lvlJc w:val="left"/>
      <w:pPr>
        <w:ind w:left="4034" w:hanging="1080"/>
      </w:pPr>
      <w:rPr>
        <w:rFonts w:hint="default"/>
      </w:rPr>
    </w:lvl>
    <w:lvl w:ilvl="7">
      <w:start w:val="1"/>
      <w:numFmt w:val="decimal"/>
      <w:lvlText w:val="%1.%2.%3.%4.%5.%6.%7.%8."/>
      <w:lvlJc w:val="left"/>
      <w:pPr>
        <w:ind w:left="4538" w:hanging="1224"/>
      </w:pPr>
      <w:rPr>
        <w:rFonts w:hint="default"/>
      </w:rPr>
    </w:lvl>
    <w:lvl w:ilvl="8">
      <w:start w:val="1"/>
      <w:numFmt w:val="decimal"/>
      <w:lvlText w:val="%1.%2.%3.%4.%5.%6.%7.%8.%9."/>
      <w:lvlJc w:val="left"/>
      <w:pPr>
        <w:ind w:left="5114" w:hanging="1440"/>
      </w:pPr>
      <w:rPr>
        <w:rFonts w:hint="default"/>
      </w:rPr>
    </w:lvl>
  </w:abstractNum>
  <w:abstractNum w:abstractNumId="3" w15:restartNumberingAfterBreak="0">
    <w:nsid w:val="13E328FD"/>
    <w:multiLevelType w:val="hybridMultilevel"/>
    <w:tmpl w:val="9B42B22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172174A5"/>
    <w:multiLevelType w:val="multilevel"/>
    <w:tmpl w:val="52F4DEF4"/>
    <w:lvl w:ilvl="0">
      <w:start w:val="12"/>
      <w:numFmt w:val="decimal"/>
      <w:lvlText w:val="%1"/>
      <w:lvlJc w:val="left"/>
      <w:pPr>
        <w:ind w:left="780" w:hanging="780"/>
      </w:pPr>
      <w:rPr>
        <w:rFonts w:hint="default"/>
        <w:color w:val="auto"/>
      </w:rPr>
    </w:lvl>
    <w:lvl w:ilvl="1">
      <w:start w:val="4"/>
      <w:numFmt w:val="decimal"/>
      <w:lvlText w:val="%1.%2"/>
      <w:lvlJc w:val="left"/>
      <w:pPr>
        <w:ind w:left="780" w:hanging="780"/>
      </w:pPr>
      <w:rPr>
        <w:rFonts w:hint="default"/>
        <w:color w:val="auto"/>
      </w:rPr>
    </w:lvl>
    <w:lvl w:ilvl="2">
      <w:start w:val="1"/>
      <w:numFmt w:val="decimal"/>
      <w:lvlText w:val="%1.%2.%3"/>
      <w:lvlJc w:val="left"/>
      <w:pPr>
        <w:ind w:left="780" w:hanging="780"/>
      </w:pPr>
      <w:rPr>
        <w:rFonts w:hint="default"/>
        <w:color w:val="auto"/>
      </w:rPr>
    </w:lvl>
    <w:lvl w:ilvl="3">
      <w:start w:val="2"/>
      <w:numFmt w:val="decimal"/>
      <w:lvlText w:val="%1.%2.%3.%4"/>
      <w:lvlJc w:val="left"/>
      <w:pPr>
        <w:ind w:left="780" w:hanging="7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1A166650"/>
    <w:multiLevelType w:val="multilevel"/>
    <w:tmpl w:val="AFF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C100D"/>
    <w:multiLevelType w:val="multilevel"/>
    <w:tmpl w:val="6FAECD0A"/>
    <w:lvl w:ilvl="0">
      <w:start w:val="1"/>
      <w:numFmt w:val="decimal"/>
      <w:pStyle w:val="Nivel01"/>
      <w:lvlText w:val="%1."/>
      <w:lvlJc w:val="left"/>
      <w:pPr>
        <w:ind w:left="360" w:hanging="360"/>
      </w:pPr>
      <w:rPr>
        <w:b/>
        <w:sz w:val="24"/>
      </w:rPr>
    </w:lvl>
    <w:lvl w:ilvl="1">
      <w:start w:val="1"/>
      <w:numFmt w:val="decimal"/>
      <w:pStyle w:val="Nivel2"/>
      <w:lvlText w:val="%1.%2."/>
      <w:lvlJc w:val="left"/>
      <w:pPr>
        <w:ind w:left="858" w:hanging="432"/>
      </w:pPr>
      <w:rPr>
        <w:b/>
        <w:i w:val="0"/>
        <w:strike w:val="0"/>
        <w:color w:val="auto"/>
        <w:sz w:val="24"/>
        <w:szCs w:val="20"/>
        <w:u w:val="none"/>
      </w:rPr>
    </w:lvl>
    <w:lvl w:ilvl="2">
      <w:start w:val="1"/>
      <w:numFmt w:val="decimal"/>
      <w:lvlText w:val="%1.%2.%3."/>
      <w:lvlJc w:val="left"/>
      <w:pPr>
        <w:ind w:left="504" w:hanging="504"/>
      </w:pPr>
      <w:rPr>
        <w:rFonts w:ascii="Arial" w:hAnsi="Arial" w:hint="default"/>
        <w:b/>
        <w:i w:val="0"/>
        <w:strike w:val="0"/>
        <w:color w:val="auto"/>
        <w:sz w:val="24"/>
        <w:szCs w:val="20"/>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pStyle w:val="Nvel4-R"/>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107E1"/>
    <w:multiLevelType w:val="hybridMultilevel"/>
    <w:tmpl w:val="02108D6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30DB111B"/>
    <w:multiLevelType w:val="multilevel"/>
    <w:tmpl w:val="47FC0E1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0616E2"/>
    <w:multiLevelType w:val="multilevel"/>
    <w:tmpl w:val="2B20ECEA"/>
    <w:lvl w:ilvl="0">
      <w:start w:val="1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22361A"/>
    <w:multiLevelType w:val="hybridMultilevel"/>
    <w:tmpl w:val="921CB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AE0146"/>
    <w:multiLevelType w:val="hybridMultilevel"/>
    <w:tmpl w:val="BB02CADA"/>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A239B6"/>
    <w:multiLevelType w:val="hybridMultilevel"/>
    <w:tmpl w:val="6A305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E038BE"/>
    <w:multiLevelType w:val="multilevel"/>
    <w:tmpl w:val="584828F8"/>
    <w:lvl w:ilvl="0">
      <w:start w:val="1"/>
      <w:numFmt w:val="decimal"/>
      <w:lvlText w:val="%1."/>
      <w:lvlJc w:val="left"/>
      <w:pPr>
        <w:ind w:left="1068" w:hanging="360"/>
      </w:pPr>
      <w:rPr>
        <w:rFonts w:hint="default"/>
        <w:b/>
        <w:sz w:val="24"/>
      </w:rPr>
    </w:lvl>
    <w:lvl w:ilvl="1">
      <w:start w:val="1"/>
      <w:numFmt w:val="decimal"/>
      <w:isLgl/>
      <w:lvlText w:val="%1.%2."/>
      <w:lvlJc w:val="left"/>
      <w:pPr>
        <w:ind w:left="1997" w:hanging="720"/>
      </w:pPr>
      <w:rPr>
        <w:rFonts w:hint="default"/>
        <w:b/>
        <w:color w:val="auto"/>
        <w:sz w:val="24"/>
      </w:rPr>
    </w:lvl>
    <w:lvl w:ilvl="2">
      <w:start w:val="1"/>
      <w:numFmt w:val="decimal"/>
      <w:isLgl/>
      <w:lvlText w:val="%1.%2.%3."/>
      <w:lvlJc w:val="left"/>
      <w:pPr>
        <w:ind w:left="1146" w:hanging="720"/>
      </w:pPr>
      <w:rPr>
        <w:rFonts w:hint="default"/>
        <w:b/>
        <w:sz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445E13E4"/>
    <w:multiLevelType w:val="multilevel"/>
    <w:tmpl w:val="9F10BB9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DD361E"/>
    <w:multiLevelType w:val="multilevel"/>
    <w:tmpl w:val="4DD2C2E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66D83EB7"/>
    <w:multiLevelType w:val="hybridMultilevel"/>
    <w:tmpl w:val="81529652"/>
    <w:lvl w:ilvl="0" w:tplc="0416000D">
      <w:start w:val="1"/>
      <w:numFmt w:val="bullet"/>
      <w:lvlText w:val=""/>
      <w:lvlJc w:val="left"/>
      <w:pPr>
        <w:ind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D3521E"/>
    <w:multiLevelType w:val="hybridMultilevel"/>
    <w:tmpl w:val="2F3C5B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684A69"/>
    <w:multiLevelType w:val="hybridMultilevel"/>
    <w:tmpl w:val="D1D675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F24DDB"/>
    <w:multiLevelType w:val="hybridMultilevel"/>
    <w:tmpl w:val="60B8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80E05C1"/>
    <w:multiLevelType w:val="multilevel"/>
    <w:tmpl w:val="47FC0E18"/>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E612525"/>
    <w:multiLevelType w:val="multilevel"/>
    <w:tmpl w:val="0416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color w:val="auto"/>
        <w:sz w:val="24"/>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16cid:durableId="346371161">
    <w:abstractNumId w:val="7"/>
  </w:num>
  <w:num w:numId="2" w16cid:durableId="225461529">
    <w:abstractNumId w:val="27"/>
  </w:num>
  <w:num w:numId="3" w16cid:durableId="188565505">
    <w:abstractNumId w:val="10"/>
  </w:num>
  <w:num w:numId="4" w16cid:durableId="397676668">
    <w:abstractNumId w:val="29"/>
  </w:num>
  <w:num w:numId="5" w16cid:durableId="1263757475">
    <w:abstractNumId w:val="28"/>
  </w:num>
  <w:num w:numId="6" w16cid:durableId="223420400">
    <w:abstractNumId w:val="14"/>
  </w:num>
  <w:num w:numId="7" w16cid:durableId="47069420">
    <w:abstractNumId w:val="19"/>
  </w:num>
  <w:num w:numId="8" w16cid:durableId="928662986">
    <w:abstractNumId w:val="24"/>
  </w:num>
  <w:num w:numId="9" w16cid:durableId="57097113">
    <w:abstractNumId w:val="22"/>
  </w:num>
  <w:num w:numId="10" w16cid:durableId="660353391">
    <w:abstractNumId w:val="20"/>
  </w:num>
  <w:num w:numId="11" w16cid:durableId="1297950080">
    <w:abstractNumId w:val="13"/>
  </w:num>
  <w:num w:numId="12" w16cid:durableId="426510279">
    <w:abstractNumId w:val="15"/>
  </w:num>
  <w:num w:numId="13" w16cid:durableId="1001814016">
    <w:abstractNumId w:val="23"/>
  </w:num>
  <w:num w:numId="14" w16cid:durableId="978071036">
    <w:abstractNumId w:val="1"/>
  </w:num>
  <w:num w:numId="15" w16cid:durableId="1040742220">
    <w:abstractNumId w:val="11"/>
  </w:num>
  <w:num w:numId="16" w16cid:durableId="1376735423">
    <w:abstractNumId w:val="3"/>
  </w:num>
  <w:num w:numId="17" w16cid:durableId="67970885">
    <w:abstractNumId w:val="4"/>
  </w:num>
  <w:num w:numId="18" w16cid:durableId="2139689432">
    <w:abstractNumId w:val="12"/>
  </w:num>
  <w:num w:numId="19" w16cid:durableId="134034434">
    <w:abstractNumId w:val="6"/>
  </w:num>
  <w:num w:numId="20" w16cid:durableId="365833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8536362">
    <w:abstractNumId w:val="6"/>
    <w:lvlOverride w:ilvl="0">
      <w:startOverride w:val="9"/>
    </w:lvlOverride>
    <w:lvlOverride w:ilvl="1">
      <w:startOverride w:val="2"/>
    </w:lvlOverride>
    <w:lvlOverride w:ilvl="2">
      <w:startOverride w:val="1"/>
    </w:lvlOverride>
  </w:num>
  <w:num w:numId="22" w16cid:durableId="190413183">
    <w:abstractNumId w:val="25"/>
  </w:num>
  <w:num w:numId="23" w16cid:durableId="1791051002">
    <w:abstractNumId w:val="9"/>
  </w:num>
  <w:num w:numId="24" w16cid:durableId="855920542">
    <w:abstractNumId w:val="2"/>
  </w:num>
  <w:num w:numId="25" w16cid:durableId="115878271">
    <w:abstractNumId w:val="18"/>
  </w:num>
  <w:num w:numId="26" w16cid:durableId="1441994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7482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5324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20131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0090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0515977">
    <w:abstractNumId w:val="26"/>
  </w:num>
  <w:num w:numId="32" w16cid:durableId="392239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4020220">
    <w:abstractNumId w:val="17"/>
  </w:num>
  <w:num w:numId="34" w16cid:durableId="30880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9032102">
    <w:abstractNumId w:val="5"/>
  </w:num>
  <w:num w:numId="36" w16cid:durableId="54067391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97"/>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F6"/>
    <w:rsid w:val="00000251"/>
    <w:rsid w:val="00000BDC"/>
    <w:rsid w:val="00001377"/>
    <w:rsid w:val="00003183"/>
    <w:rsid w:val="0000494A"/>
    <w:rsid w:val="00005B37"/>
    <w:rsid w:val="000079D6"/>
    <w:rsid w:val="00007DCA"/>
    <w:rsid w:val="00011F5F"/>
    <w:rsid w:val="0001405C"/>
    <w:rsid w:val="0001498B"/>
    <w:rsid w:val="00014F3F"/>
    <w:rsid w:val="00015AC3"/>
    <w:rsid w:val="00016453"/>
    <w:rsid w:val="000166FA"/>
    <w:rsid w:val="00017BF6"/>
    <w:rsid w:val="00020D2E"/>
    <w:rsid w:val="00021567"/>
    <w:rsid w:val="0002204B"/>
    <w:rsid w:val="00023EB8"/>
    <w:rsid w:val="0002431D"/>
    <w:rsid w:val="00024815"/>
    <w:rsid w:val="00024BF6"/>
    <w:rsid w:val="00025563"/>
    <w:rsid w:val="000255CA"/>
    <w:rsid w:val="00025962"/>
    <w:rsid w:val="000259D7"/>
    <w:rsid w:val="00025FBD"/>
    <w:rsid w:val="000260B2"/>
    <w:rsid w:val="00027326"/>
    <w:rsid w:val="00027346"/>
    <w:rsid w:val="0002764A"/>
    <w:rsid w:val="00030860"/>
    <w:rsid w:val="00032570"/>
    <w:rsid w:val="0003498B"/>
    <w:rsid w:val="00035D4E"/>
    <w:rsid w:val="00035D5E"/>
    <w:rsid w:val="00036456"/>
    <w:rsid w:val="000371F2"/>
    <w:rsid w:val="000374C3"/>
    <w:rsid w:val="000408D7"/>
    <w:rsid w:val="00041636"/>
    <w:rsid w:val="000420E9"/>
    <w:rsid w:val="0004292E"/>
    <w:rsid w:val="00043E78"/>
    <w:rsid w:val="00043F1B"/>
    <w:rsid w:val="00044DF3"/>
    <w:rsid w:val="00044E62"/>
    <w:rsid w:val="00045984"/>
    <w:rsid w:val="00046CE9"/>
    <w:rsid w:val="00047431"/>
    <w:rsid w:val="00050861"/>
    <w:rsid w:val="00051277"/>
    <w:rsid w:val="00052150"/>
    <w:rsid w:val="0005225E"/>
    <w:rsid w:val="0005227B"/>
    <w:rsid w:val="00053035"/>
    <w:rsid w:val="00053565"/>
    <w:rsid w:val="00053F8D"/>
    <w:rsid w:val="000544AB"/>
    <w:rsid w:val="00054B73"/>
    <w:rsid w:val="00054FFA"/>
    <w:rsid w:val="00055192"/>
    <w:rsid w:val="000557EC"/>
    <w:rsid w:val="000558F8"/>
    <w:rsid w:val="00055ACD"/>
    <w:rsid w:val="00056B23"/>
    <w:rsid w:val="000614CE"/>
    <w:rsid w:val="000623D0"/>
    <w:rsid w:val="00062E45"/>
    <w:rsid w:val="0006383F"/>
    <w:rsid w:val="00065A21"/>
    <w:rsid w:val="00065E94"/>
    <w:rsid w:val="00066EED"/>
    <w:rsid w:val="00070874"/>
    <w:rsid w:val="00070BB7"/>
    <w:rsid w:val="00071C13"/>
    <w:rsid w:val="0007245D"/>
    <w:rsid w:val="00072665"/>
    <w:rsid w:val="00072C5E"/>
    <w:rsid w:val="000730B0"/>
    <w:rsid w:val="000730B6"/>
    <w:rsid w:val="000737BB"/>
    <w:rsid w:val="00073D8B"/>
    <w:rsid w:val="00074111"/>
    <w:rsid w:val="00074784"/>
    <w:rsid w:val="00074C6D"/>
    <w:rsid w:val="00074CBF"/>
    <w:rsid w:val="00076750"/>
    <w:rsid w:val="000768A9"/>
    <w:rsid w:val="00076A77"/>
    <w:rsid w:val="00076DEE"/>
    <w:rsid w:val="00080AFF"/>
    <w:rsid w:val="00081455"/>
    <w:rsid w:val="00082286"/>
    <w:rsid w:val="00082A19"/>
    <w:rsid w:val="00084286"/>
    <w:rsid w:val="000846FA"/>
    <w:rsid w:val="00084CC5"/>
    <w:rsid w:val="000853B7"/>
    <w:rsid w:val="000858B4"/>
    <w:rsid w:val="00085E31"/>
    <w:rsid w:val="0008793A"/>
    <w:rsid w:val="000900BD"/>
    <w:rsid w:val="000912FE"/>
    <w:rsid w:val="000918EF"/>
    <w:rsid w:val="00092CC4"/>
    <w:rsid w:val="00092F45"/>
    <w:rsid w:val="00092FA6"/>
    <w:rsid w:val="00093C08"/>
    <w:rsid w:val="00093C41"/>
    <w:rsid w:val="00095755"/>
    <w:rsid w:val="00095E45"/>
    <w:rsid w:val="00096B65"/>
    <w:rsid w:val="000A00AE"/>
    <w:rsid w:val="000A0863"/>
    <w:rsid w:val="000A0D82"/>
    <w:rsid w:val="000A2FE0"/>
    <w:rsid w:val="000A56D3"/>
    <w:rsid w:val="000A5B6C"/>
    <w:rsid w:val="000A6031"/>
    <w:rsid w:val="000A6577"/>
    <w:rsid w:val="000A6E4C"/>
    <w:rsid w:val="000A722C"/>
    <w:rsid w:val="000A7488"/>
    <w:rsid w:val="000B0D2C"/>
    <w:rsid w:val="000B1168"/>
    <w:rsid w:val="000B1220"/>
    <w:rsid w:val="000B2167"/>
    <w:rsid w:val="000B4356"/>
    <w:rsid w:val="000B498C"/>
    <w:rsid w:val="000B4A47"/>
    <w:rsid w:val="000B65BF"/>
    <w:rsid w:val="000B66D4"/>
    <w:rsid w:val="000C1423"/>
    <w:rsid w:val="000C1A4F"/>
    <w:rsid w:val="000C215D"/>
    <w:rsid w:val="000C2573"/>
    <w:rsid w:val="000C2AB0"/>
    <w:rsid w:val="000C2F4F"/>
    <w:rsid w:val="000C3312"/>
    <w:rsid w:val="000C4101"/>
    <w:rsid w:val="000C47E8"/>
    <w:rsid w:val="000C71B9"/>
    <w:rsid w:val="000D033D"/>
    <w:rsid w:val="000D0569"/>
    <w:rsid w:val="000D089D"/>
    <w:rsid w:val="000D08AB"/>
    <w:rsid w:val="000D1196"/>
    <w:rsid w:val="000D1B66"/>
    <w:rsid w:val="000D1B9A"/>
    <w:rsid w:val="000D2655"/>
    <w:rsid w:val="000D3D4A"/>
    <w:rsid w:val="000D45B2"/>
    <w:rsid w:val="000D4B78"/>
    <w:rsid w:val="000D6286"/>
    <w:rsid w:val="000D6F3E"/>
    <w:rsid w:val="000E04BD"/>
    <w:rsid w:val="000E1452"/>
    <w:rsid w:val="000E3080"/>
    <w:rsid w:val="000E381F"/>
    <w:rsid w:val="000E6F6D"/>
    <w:rsid w:val="000F03C9"/>
    <w:rsid w:val="000F066E"/>
    <w:rsid w:val="000F0826"/>
    <w:rsid w:val="000F12CB"/>
    <w:rsid w:val="000F27AC"/>
    <w:rsid w:val="000F27F1"/>
    <w:rsid w:val="000F2FE9"/>
    <w:rsid w:val="000F32D6"/>
    <w:rsid w:val="000F3F40"/>
    <w:rsid w:val="000F4CDE"/>
    <w:rsid w:val="000F4D28"/>
    <w:rsid w:val="000F5168"/>
    <w:rsid w:val="000F52A1"/>
    <w:rsid w:val="000F55AA"/>
    <w:rsid w:val="000F7AC2"/>
    <w:rsid w:val="000F7F40"/>
    <w:rsid w:val="001003C9"/>
    <w:rsid w:val="00100A53"/>
    <w:rsid w:val="00101324"/>
    <w:rsid w:val="0010170C"/>
    <w:rsid w:val="001029B4"/>
    <w:rsid w:val="00103113"/>
    <w:rsid w:val="00103562"/>
    <w:rsid w:val="0010380E"/>
    <w:rsid w:val="00104D92"/>
    <w:rsid w:val="00105361"/>
    <w:rsid w:val="001055E5"/>
    <w:rsid w:val="0010579C"/>
    <w:rsid w:val="001057EB"/>
    <w:rsid w:val="0010702C"/>
    <w:rsid w:val="00107160"/>
    <w:rsid w:val="00110982"/>
    <w:rsid w:val="0011163F"/>
    <w:rsid w:val="00111E12"/>
    <w:rsid w:val="00112314"/>
    <w:rsid w:val="00112878"/>
    <w:rsid w:val="001144D4"/>
    <w:rsid w:val="001149AC"/>
    <w:rsid w:val="0011520F"/>
    <w:rsid w:val="00115223"/>
    <w:rsid w:val="001169AD"/>
    <w:rsid w:val="00117233"/>
    <w:rsid w:val="00117555"/>
    <w:rsid w:val="001207EC"/>
    <w:rsid w:val="001211F4"/>
    <w:rsid w:val="00121440"/>
    <w:rsid w:val="00121DBA"/>
    <w:rsid w:val="001222CA"/>
    <w:rsid w:val="001223E0"/>
    <w:rsid w:val="001226A8"/>
    <w:rsid w:val="00123C49"/>
    <w:rsid w:val="00123FCD"/>
    <w:rsid w:val="001246AA"/>
    <w:rsid w:val="00124AFE"/>
    <w:rsid w:val="00124D4C"/>
    <w:rsid w:val="001250DD"/>
    <w:rsid w:val="0012556F"/>
    <w:rsid w:val="00125957"/>
    <w:rsid w:val="00125BB3"/>
    <w:rsid w:val="001274FF"/>
    <w:rsid w:val="00127791"/>
    <w:rsid w:val="001316C1"/>
    <w:rsid w:val="001326A4"/>
    <w:rsid w:val="0013274D"/>
    <w:rsid w:val="00133094"/>
    <w:rsid w:val="00133CF4"/>
    <w:rsid w:val="0013401C"/>
    <w:rsid w:val="0013557A"/>
    <w:rsid w:val="00135743"/>
    <w:rsid w:val="00136C8C"/>
    <w:rsid w:val="00137408"/>
    <w:rsid w:val="00140119"/>
    <w:rsid w:val="00140643"/>
    <w:rsid w:val="00140CCC"/>
    <w:rsid w:val="00140DA1"/>
    <w:rsid w:val="001414C1"/>
    <w:rsid w:val="00142194"/>
    <w:rsid w:val="001433AF"/>
    <w:rsid w:val="001438A5"/>
    <w:rsid w:val="0014429D"/>
    <w:rsid w:val="00144D6D"/>
    <w:rsid w:val="00144DA6"/>
    <w:rsid w:val="00144E6A"/>
    <w:rsid w:val="001474B3"/>
    <w:rsid w:val="00147E88"/>
    <w:rsid w:val="001508AB"/>
    <w:rsid w:val="00150B39"/>
    <w:rsid w:val="001510DF"/>
    <w:rsid w:val="001511A6"/>
    <w:rsid w:val="0015176A"/>
    <w:rsid w:val="00152435"/>
    <w:rsid w:val="001536B7"/>
    <w:rsid w:val="00153B45"/>
    <w:rsid w:val="00154A53"/>
    <w:rsid w:val="00154A91"/>
    <w:rsid w:val="00156163"/>
    <w:rsid w:val="00156F1E"/>
    <w:rsid w:val="00157905"/>
    <w:rsid w:val="001601E4"/>
    <w:rsid w:val="00162427"/>
    <w:rsid w:val="00162A35"/>
    <w:rsid w:val="00162E6E"/>
    <w:rsid w:val="00163FBA"/>
    <w:rsid w:val="00164840"/>
    <w:rsid w:val="00164C6A"/>
    <w:rsid w:val="0016506E"/>
    <w:rsid w:val="00165B6A"/>
    <w:rsid w:val="00165B6E"/>
    <w:rsid w:val="00166894"/>
    <w:rsid w:val="00166ED1"/>
    <w:rsid w:val="00167197"/>
    <w:rsid w:val="001703D1"/>
    <w:rsid w:val="00171156"/>
    <w:rsid w:val="0017270A"/>
    <w:rsid w:val="0017339D"/>
    <w:rsid w:val="00174FD2"/>
    <w:rsid w:val="001755B7"/>
    <w:rsid w:val="00175CE8"/>
    <w:rsid w:val="00175F44"/>
    <w:rsid w:val="00176246"/>
    <w:rsid w:val="0017768A"/>
    <w:rsid w:val="001804A2"/>
    <w:rsid w:val="00180907"/>
    <w:rsid w:val="00180B89"/>
    <w:rsid w:val="00181738"/>
    <w:rsid w:val="001848C6"/>
    <w:rsid w:val="0018539F"/>
    <w:rsid w:val="00185D79"/>
    <w:rsid w:val="001869DE"/>
    <w:rsid w:val="00187882"/>
    <w:rsid w:val="001912BA"/>
    <w:rsid w:val="00191B87"/>
    <w:rsid w:val="001927A2"/>
    <w:rsid w:val="00193687"/>
    <w:rsid w:val="0019442A"/>
    <w:rsid w:val="00194ACA"/>
    <w:rsid w:val="00194D57"/>
    <w:rsid w:val="001954E5"/>
    <w:rsid w:val="0019556A"/>
    <w:rsid w:val="001965C5"/>
    <w:rsid w:val="00197E3C"/>
    <w:rsid w:val="001A1C3D"/>
    <w:rsid w:val="001A1C80"/>
    <w:rsid w:val="001A1FE3"/>
    <w:rsid w:val="001A306C"/>
    <w:rsid w:val="001A3384"/>
    <w:rsid w:val="001A3EC7"/>
    <w:rsid w:val="001A3FD5"/>
    <w:rsid w:val="001A46E0"/>
    <w:rsid w:val="001A552D"/>
    <w:rsid w:val="001A5B61"/>
    <w:rsid w:val="001A5E23"/>
    <w:rsid w:val="001A625F"/>
    <w:rsid w:val="001A74F1"/>
    <w:rsid w:val="001A76DB"/>
    <w:rsid w:val="001B00C0"/>
    <w:rsid w:val="001B12E2"/>
    <w:rsid w:val="001B1CE7"/>
    <w:rsid w:val="001B1D86"/>
    <w:rsid w:val="001B3857"/>
    <w:rsid w:val="001B4E0F"/>
    <w:rsid w:val="001B6FC5"/>
    <w:rsid w:val="001C0E2C"/>
    <w:rsid w:val="001C0F09"/>
    <w:rsid w:val="001C220E"/>
    <w:rsid w:val="001C292D"/>
    <w:rsid w:val="001C2A4B"/>
    <w:rsid w:val="001C4114"/>
    <w:rsid w:val="001C4780"/>
    <w:rsid w:val="001C4E53"/>
    <w:rsid w:val="001C58AF"/>
    <w:rsid w:val="001C5C2C"/>
    <w:rsid w:val="001C6293"/>
    <w:rsid w:val="001C7C5E"/>
    <w:rsid w:val="001D01A6"/>
    <w:rsid w:val="001D09FA"/>
    <w:rsid w:val="001D0DD8"/>
    <w:rsid w:val="001D1B02"/>
    <w:rsid w:val="001D1E60"/>
    <w:rsid w:val="001D20C0"/>
    <w:rsid w:val="001D2B59"/>
    <w:rsid w:val="001D32EB"/>
    <w:rsid w:val="001D34E3"/>
    <w:rsid w:val="001D4626"/>
    <w:rsid w:val="001D59B9"/>
    <w:rsid w:val="001D5AF8"/>
    <w:rsid w:val="001D5C99"/>
    <w:rsid w:val="001D61B7"/>
    <w:rsid w:val="001D7452"/>
    <w:rsid w:val="001D7EF1"/>
    <w:rsid w:val="001E052B"/>
    <w:rsid w:val="001E0690"/>
    <w:rsid w:val="001E15ED"/>
    <w:rsid w:val="001E1920"/>
    <w:rsid w:val="001E1C66"/>
    <w:rsid w:val="001E1F72"/>
    <w:rsid w:val="001E2065"/>
    <w:rsid w:val="001E2DB2"/>
    <w:rsid w:val="001E3C93"/>
    <w:rsid w:val="001E4419"/>
    <w:rsid w:val="001E447C"/>
    <w:rsid w:val="001E468E"/>
    <w:rsid w:val="001E4A29"/>
    <w:rsid w:val="001E50D1"/>
    <w:rsid w:val="001E53A5"/>
    <w:rsid w:val="001E5ECB"/>
    <w:rsid w:val="001E62EF"/>
    <w:rsid w:val="001E6430"/>
    <w:rsid w:val="001E72D4"/>
    <w:rsid w:val="001E7C40"/>
    <w:rsid w:val="001F0324"/>
    <w:rsid w:val="001F05FD"/>
    <w:rsid w:val="001F0F99"/>
    <w:rsid w:val="001F2BC5"/>
    <w:rsid w:val="001F43D1"/>
    <w:rsid w:val="001F4A81"/>
    <w:rsid w:val="001F5B87"/>
    <w:rsid w:val="001F5BCD"/>
    <w:rsid w:val="001F5E3F"/>
    <w:rsid w:val="001F6252"/>
    <w:rsid w:val="001F667E"/>
    <w:rsid w:val="001F756D"/>
    <w:rsid w:val="00200AE6"/>
    <w:rsid w:val="00201D7F"/>
    <w:rsid w:val="00202EE5"/>
    <w:rsid w:val="00203C45"/>
    <w:rsid w:val="00203EA5"/>
    <w:rsid w:val="00204540"/>
    <w:rsid w:val="00204744"/>
    <w:rsid w:val="00204A62"/>
    <w:rsid w:val="00205F6A"/>
    <w:rsid w:val="0020670D"/>
    <w:rsid w:val="002074AF"/>
    <w:rsid w:val="0020795A"/>
    <w:rsid w:val="0021121D"/>
    <w:rsid w:val="00211F7E"/>
    <w:rsid w:val="00212563"/>
    <w:rsid w:val="0021283A"/>
    <w:rsid w:val="0021295A"/>
    <w:rsid w:val="00213968"/>
    <w:rsid w:val="00213B33"/>
    <w:rsid w:val="00213DAD"/>
    <w:rsid w:val="00214A9D"/>
    <w:rsid w:val="00214FE0"/>
    <w:rsid w:val="002159AD"/>
    <w:rsid w:val="0021611C"/>
    <w:rsid w:val="00216582"/>
    <w:rsid w:val="00216F7A"/>
    <w:rsid w:val="002177D0"/>
    <w:rsid w:val="002179E9"/>
    <w:rsid w:val="00217F31"/>
    <w:rsid w:val="002244CC"/>
    <w:rsid w:val="00224661"/>
    <w:rsid w:val="00224708"/>
    <w:rsid w:val="002263A6"/>
    <w:rsid w:val="0022663D"/>
    <w:rsid w:val="00226AA7"/>
    <w:rsid w:val="00226F67"/>
    <w:rsid w:val="00226FA3"/>
    <w:rsid w:val="00227DAA"/>
    <w:rsid w:val="00231F7C"/>
    <w:rsid w:val="002326F8"/>
    <w:rsid w:val="0023270A"/>
    <w:rsid w:val="00232A00"/>
    <w:rsid w:val="00233BCF"/>
    <w:rsid w:val="00234377"/>
    <w:rsid w:val="002348CB"/>
    <w:rsid w:val="00235DD7"/>
    <w:rsid w:val="0023610C"/>
    <w:rsid w:val="00236500"/>
    <w:rsid w:val="00236E78"/>
    <w:rsid w:val="00237855"/>
    <w:rsid w:val="00237C66"/>
    <w:rsid w:val="00240E3B"/>
    <w:rsid w:val="002417EC"/>
    <w:rsid w:val="00241B30"/>
    <w:rsid w:val="00242479"/>
    <w:rsid w:val="002431E5"/>
    <w:rsid w:val="00243473"/>
    <w:rsid w:val="00243C1E"/>
    <w:rsid w:val="00245240"/>
    <w:rsid w:val="002467A5"/>
    <w:rsid w:val="00246CB8"/>
    <w:rsid w:val="00247C5A"/>
    <w:rsid w:val="0025084C"/>
    <w:rsid w:val="0025211B"/>
    <w:rsid w:val="002529C1"/>
    <w:rsid w:val="0025313A"/>
    <w:rsid w:val="00253DB4"/>
    <w:rsid w:val="0025559E"/>
    <w:rsid w:val="002563C3"/>
    <w:rsid w:val="00256F15"/>
    <w:rsid w:val="00256F3C"/>
    <w:rsid w:val="00257360"/>
    <w:rsid w:val="00260164"/>
    <w:rsid w:val="00260A7E"/>
    <w:rsid w:val="00262E2D"/>
    <w:rsid w:val="00264656"/>
    <w:rsid w:val="00264BC7"/>
    <w:rsid w:val="00264CD9"/>
    <w:rsid w:val="00265586"/>
    <w:rsid w:val="00265DDC"/>
    <w:rsid w:val="00270FB3"/>
    <w:rsid w:val="0027273C"/>
    <w:rsid w:val="0027298E"/>
    <w:rsid w:val="00272EDF"/>
    <w:rsid w:val="0027345D"/>
    <w:rsid w:val="00273A10"/>
    <w:rsid w:val="0027546E"/>
    <w:rsid w:val="002766E4"/>
    <w:rsid w:val="002768DA"/>
    <w:rsid w:val="00276E6A"/>
    <w:rsid w:val="00277462"/>
    <w:rsid w:val="002777E7"/>
    <w:rsid w:val="00280223"/>
    <w:rsid w:val="00280F7E"/>
    <w:rsid w:val="0028133E"/>
    <w:rsid w:val="002819C2"/>
    <w:rsid w:val="002823D9"/>
    <w:rsid w:val="00283E04"/>
    <w:rsid w:val="00284268"/>
    <w:rsid w:val="002849D5"/>
    <w:rsid w:val="00290B95"/>
    <w:rsid w:val="0029278A"/>
    <w:rsid w:val="0029425C"/>
    <w:rsid w:val="00294341"/>
    <w:rsid w:val="00294534"/>
    <w:rsid w:val="00295B54"/>
    <w:rsid w:val="002960AC"/>
    <w:rsid w:val="002A0CCF"/>
    <w:rsid w:val="002A0D25"/>
    <w:rsid w:val="002A0F33"/>
    <w:rsid w:val="002A1C71"/>
    <w:rsid w:val="002A1C72"/>
    <w:rsid w:val="002A3292"/>
    <w:rsid w:val="002A41A8"/>
    <w:rsid w:val="002A548C"/>
    <w:rsid w:val="002A6970"/>
    <w:rsid w:val="002A754C"/>
    <w:rsid w:val="002B0D02"/>
    <w:rsid w:val="002B0E23"/>
    <w:rsid w:val="002B0F67"/>
    <w:rsid w:val="002B12D0"/>
    <w:rsid w:val="002B239D"/>
    <w:rsid w:val="002B2E8E"/>
    <w:rsid w:val="002B3ACD"/>
    <w:rsid w:val="002B708C"/>
    <w:rsid w:val="002B710B"/>
    <w:rsid w:val="002B7161"/>
    <w:rsid w:val="002C081A"/>
    <w:rsid w:val="002C1233"/>
    <w:rsid w:val="002C15CC"/>
    <w:rsid w:val="002C1B93"/>
    <w:rsid w:val="002C2AFE"/>
    <w:rsid w:val="002C3080"/>
    <w:rsid w:val="002C3AB7"/>
    <w:rsid w:val="002C3CAC"/>
    <w:rsid w:val="002C47D0"/>
    <w:rsid w:val="002C4933"/>
    <w:rsid w:val="002C6784"/>
    <w:rsid w:val="002C72A9"/>
    <w:rsid w:val="002C790D"/>
    <w:rsid w:val="002D00C4"/>
    <w:rsid w:val="002D1573"/>
    <w:rsid w:val="002D2552"/>
    <w:rsid w:val="002D301C"/>
    <w:rsid w:val="002D304C"/>
    <w:rsid w:val="002D3064"/>
    <w:rsid w:val="002D501D"/>
    <w:rsid w:val="002D5A03"/>
    <w:rsid w:val="002D69E1"/>
    <w:rsid w:val="002D737A"/>
    <w:rsid w:val="002D762E"/>
    <w:rsid w:val="002D7D02"/>
    <w:rsid w:val="002E09F0"/>
    <w:rsid w:val="002E10B8"/>
    <w:rsid w:val="002E304F"/>
    <w:rsid w:val="002E42AE"/>
    <w:rsid w:val="002E43E8"/>
    <w:rsid w:val="002E4F72"/>
    <w:rsid w:val="002E64E0"/>
    <w:rsid w:val="002E6650"/>
    <w:rsid w:val="002E71FA"/>
    <w:rsid w:val="002E7889"/>
    <w:rsid w:val="002F0A8D"/>
    <w:rsid w:val="002F11C4"/>
    <w:rsid w:val="002F1262"/>
    <w:rsid w:val="002F201F"/>
    <w:rsid w:val="002F4542"/>
    <w:rsid w:val="002F5933"/>
    <w:rsid w:val="002F5ED3"/>
    <w:rsid w:val="002F608B"/>
    <w:rsid w:val="00301338"/>
    <w:rsid w:val="00301E58"/>
    <w:rsid w:val="00302B2B"/>
    <w:rsid w:val="00302E89"/>
    <w:rsid w:val="00307C8D"/>
    <w:rsid w:val="00307E4B"/>
    <w:rsid w:val="003101E1"/>
    <w:rsid w:val="0031094F"/>
    <w:rsid w:val="00310C1F"/>
    <w:rsid w:val="003116E0"/>
    <w:rsid w:val="00311849"/>
    <w:rsid w:val="00311FEC"/>
    <w:rsid w:val="00312DF5"/>
    <w:rsid w:val="00312E54"/>
    <w:rsid w:val="00313300"/>
    <w:rsid w:val="003136C9"/>
    <w:rsid w:val="0031396B"/>
    <w:rsid w:val="003147D6"/>
    <w:rsid w:val="00314957"/>
    <w:rsid w:val="00314E97"/>
    <w:rsid w:val="003161D5"/>
    <w:rsid w:val="003167A5"/>
    <w:rsid w:val="00317EBF"/>
    <w:rsid w:val="00320235"/>
    <w:rsid w:val="003212D6"/>
    <w:rsid w:val="0032180F"/>
    <w:rsid w:val="00324179"/>
    <w:rsid w:val="00324274"/>
    <w:rsid w:val="00324A6A"/>
    <w:rsid w:val="00325BAC"/>
    <w:rsid w:val="00325D13"/>
    <w:rsid w:val="003260FC"/>
    <w:rsid w:val="003279C9"/>
    <w:rsid w:val="00330916"/>
    <w:rsid w:val="00331A6D"/>
    <w:rsid w:val="00332021"/>
    <w:rsid w:val="003327EA"/>
    <w:rsid w:val="003328F6"/>
    <w:rsid w:val="0033398A"/>
    <w:rsid w:val="00333B12"/>
    <w:rsid w:val="00333C67"/>
    <w:rsid w:val="00336289"/>
    <w:rsid w:val="003369A7"/>
    <w:rsid w:val="00336D73"/>
    <w:rsid w:val="0033769C"/>
    <w:rsid w:val="00337A50"/>
    <w:rsid w:val="0034017F"/>
    <w:rsid w:val="00340B8B"/>
    <w:rsid w:val="00341722"/>
    <w:rsid w:val="00341F97"/>
    <w:rsid w:val="0034272F"/>
    <w:rsid w:val="003432B9"/>
    <w:rsid w:val="00344587"/>
    <w:rsid w:val="003448FA"/>
    <w:rsid w:val="00345134"/>
    <w:rsid w:val="00346630"/>
    <w:rsid w:val="0034771F"/>
    <w:rsid w:val="00347EE7"/>
    <w:rsid w:val="003503C0"/>
    <w:rsid w:val="00350E9B"/>
    <w:rsid w:val="003510B2"/>
    <w:rsid w:val="00352397"/>
    <w:rsid w:val="003527F1"/>
    <w:rsid w:val="00355443"/>
    <w:rsid w:val="0035679F"/>
    <w:rsid w:val="00361121"/>
    <w:rsid w:val="0036168F"/>
    <w:rsid w:val="003617F5"/>
    <w:rsid w:val="003631B5"/>
    <w:rsid w:val="003641E2"/>
    <w:rsid w:val="00364547"/>
    <w:rsid w:val="00364EC7"/>
    <w:rsid w:val="00367BF5"/>
    <w:rsid w:val="00367C12"/>
    <w:rsid w:val="003703D3"/>
    <w:rsid w:val="0037041E"/>
    <w:rsid w:val="00370D81"/>
    <w:rsid w:val="00370DDC"/>
    <w:rsid w:val="0037166D"/>
    <w:rsid w:val="00371B12"/>
    <w:rsid w:val="00372484"/>
    <w:rsid w:val="00372F8F"/>
    <w:rsid w:val="00373ADC"/>
    <w:rsid w:val="0037461C"/>
    <w:rsid w:val="00375774"/>
    <w:rsid w:val="00375E14"/>
    <w:rsid w:val="00376CBB"/>
    <w:rsid w:val="00377635"/>
    <w:rsid w:val="00381BCA"/>
    <w:rsid w:val="00382416"/>
    <w:rsid w:val="00383D8C"/>
    <w:rsid w:val="00384A16"/>
    <w:rsid w:val="00384B89"/>
    <w:rsid w:val="003851AF"/>
    <w:rsid w:val="00385865"/>
    <w:rsid w:val="00385F19"/>
    <w:rsid w:val="00386016"/>
    <w:rsid w:val="00387FA8"/>
    <w:rsid w:val="00392283"/>
    <w:rsid w:val="003932AC"/>
    <w:rsid w:val="003934A5"/>
    <w:rsid w:val="003947B8"/>
    <w:rsid w:val="00394A1F"/>
    <w:rsid w:val="00394E4B"/>
    <w:rsid w:val="00395CC9"/>
    <w:rsid w:val="00396C3B"/>
    <w:rsid w:val="00397182"/>
    <w:rsid w:val="00397B0C"/>
    <w:rsid w:val="003A01F3"/>
    <w:rsid w:val="003A0508"/>
    <w:rsid w:val="003A0E11"/>
    <w:rsid w:val="003A1399"/>
    <w:rsid w:val="003A1D1C"/>
    <w:rsid w:val="003A2C7F"/>
    <w:rsid w:val="003A3DFF"/>
    <w:rsid w:val="003A4003"/>
    <w:rsid w:val="003A57E4"/>
    <w:rsid w:val="003A6CA4"/>
    <w:rsid w:val="003A7E51"/>
    <w:rsid w:val="003B069F"/>
    <w:rsid w:val="003B5B1B"/>
    <w:rsid w:val="003B672D"/>
    <w:rsid w:val="003B70DD"/>
    <w:rsid w:val="003B77BD"/>
    <w:rsid w:val="003B7FD8"/>
    <w:rsid w:val="003C172B"/>
    <w:rsid w:val="003C21D6"/>
    <w:rsid w:val="003C35D2"/>
    <w:rsid w:val="003C3B83"/>
    <w:rsid w:val="003C3B96"/>
    <w:rsid w:val="003C4051"/>
    <w:rsid w:val="003C4CB8"/>
    <w:rsid w:val="003C5857"/>
    <w:rsid w:val="003D1A59"/>
    <w:rsid w:val="003D1D8B"/>
    <w:rsid w:val="003D21A6"/>
    <w:rsid w:val="003D2375"/>
    <w:rsid w:val="003D2AC3"/>
    <w:rsid w:val="003D2DF8"/>
    <w:rsid w:val="003D3131"/>
    <w:rsid w:val="003D416B"/>
    <w:rsid w:val="003D4347"/>
    <w:rsid w:val="003D5167"/>
    <w:rsid w:val="003D58DB"/>
    <w:rsid w:val="003D5A27"/>
    <w:rsid w:val="003D5CB3"/>
    <w:rsid w:val="003D6B5B"/>
    <w:rsid w:val="003D735C"/>
    <w:rsid w:val="003E0555"/>
    <w:rsid w:val="003E0C1B"/>
    <w:rsid w:val="003E0FBD"/>
    <w:rsid w:val="003E144A"/>
    <w:rsid w:val="003E14FA"/>
    <w:rsid w:val="003E24A9"/>
    <w:rsid w:val="003E25FD"/>
    <w:rsid w:val="003E2942"/>
    <w:rsid w:val="003E31A3"/>
    <w:rsid w:val="003E36E7"/>
    <w:rsid w:val="003E446B"/>
    <w:rsid w:val="003E4F82"/>
    <w:rsid w:val="003E6354"/>
    <w:rsid w:val="003E7BF6"/>
    <w:rsid w:val="003F0801"/>
    <w:rsid w:val="003F2689"/>
    <w:rsid w:val="003F27BD"/>
    <w:rsid w:val="003F4DBC"/>
    <w:rsid w:val="003F5B34"/>
    <w:rsid w:val="003F7DEF"/>
    <w:rsid w:val="003F7F27"/>
    <w:rsid w:val="004013D3"/>
    <w:rsid w:val="0040164C"/>
    <w:rsid w:val="00403685"/>
    <w:rsid w:val="0040493D"/>
    <w:rsid w:val="00404C5A"/>
    <w:rsid w:val="00404FCF"/>
    <w:rsid w:val="00405673"/>
    <w:rsid w:val="0040587A"/>
    <w:rsid w:val="00406214"/>
    <w:rsid w:val="004062EF"/>
    <w:rsid w:val="004065BD"/>
    <w:rsid w:val="004078DE"/>
    <w:rsid w:val="00410296"/>
    <w:rsid w:val="0041099F"/>
    <w:rsid w:val="00410BB9"/>
    <w:rsid w:val="00411280"/>
    <w:rsid w:val="0041352E"/>
    <w:rsid w:val="0041371E"/>
    <w:rsid w:val="004146F6"/>
    <w:rsid w:val="0041555E"/>
    <w:rsid w:val="004161B8"/>
    <w:rsid w:val="00417113"/>
    <w:rsid w:val="00420FDC"/>
    <w:rsid w:val="00421737"/>
    <w:rsid w:val="00421C5B"/>
    <w:rsid w:val="00422B5D"/>
    <w:rsid w:val="00422C6D"/>
    <w:rsid w:val="00423849"/>
    <w:rsid w:val="004270C4"/>
    <w:rsid w:val="004304F9"/>
    <w:rsid w:val="00430632"/>
    <w:rsid w:val="00432D2F"/>
    <w:rsid w:val="00433EE1"/>
    <w:rsid w:val="00434A81"/>
    <w:rsid w:val="00434CD2"/>
    <w:rsid w:val="00434EFB"/>
    <w:rsid w:val="004357A7"/>
    <w:rsid w:val="00435BDF"/>
    <w:rsid w:val="00436746"/>
    <w:rsid w:val="004367EB"/>
    <w:rsid w:val="004373EA"/>
    <w:rsid w:val="00437436"/>
    <w:rsid w:val="004376EF"/>
    <w:rsid w:val="00437F46"/>
    <w:rsid w:val="004407C1"/>
    <w:rsid w:val="00440B2E"/>
    <w:rsid w:val="004413B8"/>
    <w:rsid w:val="004429A0"/>
    <w:rsid w:val="004438A3"/>
    <w:rsid w:val="00444409"/>
    <w:rsid w:val="00446419"/>
    <w:rsid w:val="004464B6"/>
    <w:rsid w:val="00450350"/>
    <w:rsid w:val="0045072C"/>
    <w:rsid w:val="00450B97"/>
    <w:rsid w:val="00451D50"/>
    <w:rsid w:val="0045283A"/>
    <w:rsid w:val="004529A2"/>
    <w:rsid w:val="004539E7"/>
    <w:rsid w:val="00453B57"/>
    <w:rsid w:val="004556CF"/>
    <w:rsid w:val="004567F0"/>
    <w:rsid w:val="00456B5B"/>
    <w:rsid w:val="00457C8A"/>
    <w:rsid w:val="00463C38"/>
    <w:rsid w:val="004645D2"/>
    <w:rsid w:val="00465170"/>
    <w:rsid w:val="0046572B"/>
    <w:rsid w:val="004659BB"/>
    <w:rsid w:val="00466199"/>
    <w:rsid w:val="0047109C"/>
    <w:rsid w:val="00471551"/>
    <w:rsid w:val="00473193"/>
    <w:rsid w:val="00474830"/>
    <w:rsid w:val="00474EF8"/>
    <w:rsid w:val="0047521A"/>
    <w:rsid w:val="004778C1"/>
    <w:rsid w:val="0048054E"/>
    <w:rsid w:val="00482C00"/>
    <w:rsid w:val="00483152"/>
    <w:rsid w:val="004836BA"/>
    <w:rsid w:val="00484185"/>
    <w:rsid w:val="00484D11"/>
    <w:rsid w:val="00484FB7"/>
    <w:rsid w:val="004851A6"/>
    <w:rsid w:val="00485A24"/>
    <w:rsid w:val="00486799"/>
    <w:rsid w:val="0048730A"/>
    <w:rsid w:val="00487C72"/>
    <w:rsid w:val="00487EC7"/>
    <w:rsid w:val="0049086C"/>
    <w:rsid w:val="004918B4"/>
    <w:rsid w:val="004921D1"/>
    <w:rsid w:val="00493DA1"/>
    <w:rsid w:val="00494667"/>
    <w:rsid w:val="00495E02"/>
    <w:rsid w:val="00496A65"/>
    <w:rsid w:val="00496E0C"/>
    <w:rsid w:val="00496FCC"/>
    <w:rsid w:val="0049745A"/>
    <w:rsid w:val="0049786D"/>
    <w:rsid w:val="00497AB7"/>
    <w:rsid w:val="004A26C7"/>
    <w:rsid w:val="004A2B6F"/>
    <w:rsid w:val="004A2D9C"/>
    <w:rsid w:val="004A425C"/>
    <w:rsid w:val="004A4D77"/>
    <w:rsid w:val="004A57CD"/>
    <w:rsid w:val="004A6221"/>
    <w:rsid w:val="004A6247"/>
    <w:rsid w:val="004A64B7"/>
    <w:rsid w:val="004A6B09"/>
    <w:rsid w:val="004A7207"/>
    <w:rsid w:val="004A737D"/>
    <w:rsid w:val="004B0D04"/>
    <w:rsid w:val="004B0EF0"/>
    <w:rsid w:val="004B1E9F"/>
    <w:rsid w:val="004B2EAB"/>
    <w:rsid w:val="004B45A7"/>
    <w:rsid w:val="004B61C8"/>
    <w:rsid w:val="004B7071"/>
    <w:rsid w:val="004B7409"/>
    <w:rsid w:val="004C006A"/>
    <w:rsid w:val="004C0538"/>
    <w:rsid w:val="004C08BE"/>
    <w:rsid w:val="004C1700"/>
    <w:rsid w:val="004C2B96"/>
    <w:rsid w:val="004C30EB"/>
    <w:rsid w:val="004C379A"/>
    <w:rsid w:val="004C3D72"/>
    <w:rsid w:val="004C4620"/>
    <w:rsid w:val="004C4CAC"/>
    <w:rsid w:val="004C5209"/>
    <w:rsid w:val="004D0618"/>
    <w:rsid w:val="004D148C"/>
    <w:rsid w:val="004D2358"/>
    <w:rsid w:val="004D2D18"/>
    <w:rsid w:val="004D2D96"/>
    <w:rsid w:val="004D2F77"/>
    <w:rsid w:val="004D34FE"/>
    <w:rsid w:val="004D3BAA"/>
    <w:rsid w:val="004D40C7"/>
    <w:rsid w:val="004D4216"/>
    <w:rsid w:val="004D51EE"/>
    <w:rsid w:val="004D6838"/>
    <w:rsid w:val="004D71CA"/>
    <w:rsid w:val="004D747C"/>
    <w:rsid w:val="004D7B41"/>
    <w:rsid w:val="004E1B6A"/>
    <w:rsid w:val="004E3CD2"/>
    <w:rsid w:val="004E46E3"/>
    <w:rsid w:val="004E594F"/>
    <w:rsid w:val="004E5A07"/>
    <w:rsid w:val="004E6250"/>
    <w:rsid w:val="004E7126"/>
    <w:rsid w:val="004F108A"/>
    <w:rsid w:val="004F1633"/>
    <w:rsid w:val="004F22D3"/>
    <w:rsid w:val="004F2958"/>
    <w:rsid w:val="004F2FC6"/>
    <w:rsid w:val="004F37D9"/>
    <w:rsid w:val="004F472E"/>
    <w:rsid w:val="004F512A"/>
    <w:rsid w:val="004F5337"/>
    <w:rsid w:val="004F621D"/>
    <w:rsid w:val="004F63F9"/>
    <w:rsid w:val="004F685B"/>
    <w:rsid w:val="004F6F36"/>
    <w:rsid w:val="00500A42"/>
    <w:rsid w:val="0050117B"/>
    <w:rsid w:val="0050199B"/>
    <w:rsid w:val="00502857"/>
    <w:rsid w:val="0050367C"/>
    <w:rsid w:val="00504158"/>
    <w:rsid w:val="00504C2E"/>
    <w:rsid w:val="00504E4E"/>
    <w:rsid w:val="00504E62"/>
    <w:rsid w:val="0050520F"/>
    <w:rsid w:val="00505D2A"/>
    <w:rsid w:val="00506910"/>
    <w:rsid w:val="005100C6"/>
    <w:rsid w:val="00511780"/>
    <w:rsid w:val="00511C8D"/>
    <w:rsid w:val="00512275"/>
    <w:rsid w:val="00512BE5"/>
    <w:rsid w:val="0051349D"/>
    <w:rsid w:val="0051353B"/>
    <w:rsid w:val="0051355E"/>
    <w:rsid w:val="005138A2"/>
    <w:rsid w:val="00515087"/>
    <w:rsid w:val="0051523A"/>
    <w:rsid w:val="00517E68"/>
    <w:rsid w:val="00521631"/>
    <w:rsid w:val="00521E1E"/>
    <w:rsid w:val="00521FD4"/>
    <w:rsid w:val="00522128"/>
    <w:rsid w:val="005221FA"/>
    <w:rsid w:val="00522FF3"/>
    <w:rsid w:val="00524B36"/>
    <w:rsid w:val="00525788"/>
    <w:rsid w:val="00525A99"/>
    <w:rsid w:val="00526703"/>
    <w:rsid w:val="00526CBC"/>
    <w:rsid w:val="00527561"/>
    <w:rsid w:val="00527E66"/>
    <w:rsid w:val="005311BE"/>
    <w:rsid w:val="00531A94"/>
    <w:rsid w:val="005320DE"/>
    <w:rsid w:val="00534027"/>
    <w:rsid w:val="005344B6"/>
    <w:rsid w:val="005352C0"/>
    <w:rsid w:val="00535780"/>
    <w:rsid w:val="00535AEF"/>
    <w:rsid w:val="00535EBF"/>
    <w:rsid w:val="00535FCD"/>
    <w:rsid w:val="00536236"/>
    <w:rsid w:val="00536A23"/>
    <w:rsid w:val="0054030D"/>
    <w:rsid w:val="0054081B"/>
    <w:rsid w:val="00541012"/>
    <w:rsid w:val="005413B1"/>
    <w:rsid w:val="005417FC"/>
    <w:rsid w:val="00541975"/>
    <w:rsid w:val="0054229A"/>
    <w:rsid w:val="00544195"/>
    <w:rsid w:val="00544959"/>
    <w:rsid w:val="005460A5"/>
    <w:rsid w:val="00546143"/>
    <w:rsid w:val="00546CE1"/>
    <w:rsid w:val="00546ECA"/>
    <w:rsid w:val="00547DF2"/>
    <w:rsid w:val="00550B1F"/>
    <w:rsid w:val="00551822"/>
    <w:rsid w:val="00551ABF"/>
    <w:rsid w:val="00552FE7"/>
    <w:rsid w:val="00553A58"/>
    <w:rsid w:val="00553A8A"/>
    <w:rsid w:val="00554A6A"/>
    <w:rsid w:val="00554AD2"/>
    <w:rsid w:val="00554C19"/>
    <w:rsid w:val="00554D4C"/>
    <w:rsid w:val="005562E9"/>
    <w:rsid w:val="00557CAB"/>
    <w:rsid w:val="00557D5F"/>
    <w:rsid w:val="00560421"/>
    <w:rsid w:val="00560EFD"/>
    <w:rsid w:val="00560F6F"/>
    <w:rsid w:val="00562263"/>
    <w:rsid w:val="005623D3"/>
    <w:rsid w:val="005634C3"/>
    <w:rsid w:val="005643B4"/>
    <w:rsid w:val="00564743"/>
    <w:rsid w:val="00564B4C"/>
    <w:rsid w:val="00564C5E"/>
    <w:rsid w:val="0056544A"/>
    <w:rsid w:val="005655D6"/>
    <w:rsid w:val="00565F45"/>
    <w:rsid w:val="0056609F"/>
    <w:rsid w:val="00566779"/>
    <w:rsid w:val="005677B8"/>
    <w:rsid w:val="005718BB"/>
    <w:rsid w:val="00571908"/>
    <w:rsid w:val="00572183"/>
    <w:rsid w:val="005729E0"/>
    <w:rsid w:val="00575A95"/>
    <w:rsid w:val="0057661B"/>
    <w:rsid w:val="00577772"/>
    <w:rsid w:val="005808BA"/>
    <w:rsid w:val="005818A7"/>
    <w:rsid w:val="00582072"/>
    <w:rsid w:val="00583012"/>
    <w:rsid w:val="005852E1"/>
    <w:rsid w:val="0058570E"/>
    <w:rsid w:val="00585ABD"/>
    <w:rsid w:val="00586E7B"/>
    <w:rsid w:val="005903EA"/>
    <w:rsid w:val="005905C9"/>
    <w:rsid w:val="005907AE"/>
    <w:rsid w:val="005927AE"/>
    <w:rsid w:val="00592FD2"/>
    <w:rsid w:val="00593DD9"/>
    <w:rsid w:val="0059464B"/>
    <w:rsid w:val="00596450"/>
    <w:rsid w:val="00596A22"/>
    <w:rsid w:val="00597D4A"/>
    <w:rsid w:val="005A0C23"/>
    <w:rsid w:val="005A0C81"/>
    <w:rsid w:val="005A11A2"/>
    <w:rsid w:val="005A1996"/>
    <w:rsid w:val="005A2147"/>
    <w:rsid w:val="005A53E1"/>
    <w:rsid w:val="005A5917"/>
    <w:rsid w:val="005A7FC0"/>
    <w:rsid w:val="005B0117"/>
    <w:rsid w:val="005B05FF"/>
    <w:rsid w:val="005B12C7"/>
    <w:rsid w:val="005B20E4"/>
    <w:rsid w:val="005B636D"/>
    <w:rsid w:val="005C03A5"/>
    <w:rsid w:val="005C064C"/>
    <w:rsid w:val="005C0D87"/>
    <w:rsid w:val="005C1E39"/>
    <w:rsid w:val="005C1F36"/>
    <w:rsid w:val="005C35CA"/>
    <w:rsid w:val="005C3E2E"/>
    <w:rsid w:val="005C4541"/>
    <w:rsid w:val="005C4BB9"/>
    <w:rsid w:val="005C4E84"/>
    <w:rsid w:val="005C5DE7"/>
    <w:rsid w:val="005C65A1"/>
    <w:rsid w:val="005C7018"/>
    <w:rsid w:val="005C73C0"/>
    <w:rsid w:val="005C75B6"/>
    <w:rsid w:val="005D060B"/>
    <w:rsid w:val="005D08CC"/>
    <w:rsid w:val="005D0AEE"/>
    <w:rsid w:val="005D21DB"/>
    <w:rsid w:val="005D33AD"/>
    <w:rsid w:val="005D365D"/>
    <w:rsid w:val="005D3C9C"/>
    <w:rsid w:val="005D534E"/>
    <w:rsid w:val="005D61C6"/>
    <w:rsid w:val="005D6611"/>
    <w:rsid w:val="005D6658"/>
    <w:rsid w:val="005D79CB"/>
    <w:rsid w:val="005D7FC9"/>
    <w:rsid w:val="005E1F01"/>
    <w:rsid w:val="005E39F9"/>
    <w:rsid w:val="005F03F8"/>
    <w:rsid w:val="005F0422"/>
    <w:rsid w:val="005F0512"/>
    <w:rsid w:val="005F1BD8"/>
    <w:rsid w:val="005F1EBF"/>
    <w:rsid w:val="005F23D7"/>
    <w:rsid w:val="005F2ACF"/>
    <w:rsid w:val="005F328C"/>
    <w:rsid w:val="005F46BC"/>
    <w:rsid w:val="005F4946"/>
    <w:rsid w:val="005F4D3B"/>
    <w:rsid w:val="005F6456"/>
    <w:rsid w:val="005F6E87"/>
    <w:rsid w:val="005F7662"/>
    <w:rsid w:val="005F7BC4"/>
    <w:rsid w:val="005F7BE9"/>
    <w:rsid w:val="006007C3"/>
    <w:rsid w:val="006012F2"/>
    <w:rsid w:val="00601698"/>
    <w:rsid w:val="006016BF"/>
    <w:rsid w:val="00601C6A"/>
    <w:rsid w:val="006022CD"/>
    <w:rsid w:val="00602F5A"/>
    <w:rsid w:val="00603CCD"/>
    <w:rsid w:val="00603F92"/>
    <w:rsid w:val="00604C38"/>
    <w:rsid w:val="0060524E"/>
    <w:rsid w:val="0060565E"/>
    <w:rsid w:val="0060589E"/>
    <w:rsid w:val="0060600C"/>
    <w:rsid w:val="0060600D"/>
    <w:rsid w:val="006065C2"/>
    <w:rsid w:val="00606708"/>
    <w:rsid w:val="0060678F"/>
    <w:rsid w:val="00606E9C"/>
    <w:rsid w:val="00611367"/>
    <w:rsid w:val="00611CB8"/>
    <w:rsid w:val="0061241C"/>
    <w:rsid w:val="006124B9"/>
    <w:rsid w:val="00612C9B"/>
    <w:rsid w:val="00613183"/>
    <w:rsid w:val="006137AA"/>
    <w:rsid w:val="006144E4"/>
    <w:rsid w:val="00614E53"/>
    <w:rsid w:val="00614E9B"/>
    <w:rsid w:val="0061530B"/>
    <w:rsid w:val="006162B9"/>
    <w:rsid w:val="0061669E"/>
    <w:rsid w:val="006202A1"/>
    <w:rsid w:val="00621727"/>
    <w:rsid w:val="00623669"/>
    <w:rsid w:val="00624715"/>
    <w:rsid w:val="00624C0E"/>
    <w:rsid w:val="00627BCB"/>
    <w:rsid w:val="006302C4"/>
    <w:rsid w:val="00631136"/>
    <w:rsid w:val="006320F3"/>
    <w:rsid w:val="006321A2"/>
    <w:rsid w:val="00632EA6"/>
    <w:rsid w:val="00633610"/>
    <w:rsid w:val="00633784"/>
    <w:rsid w:val="006342ED"/>
    <w:rsid w:val="00634346"/>
    <w:rsid w:val="0063454D"/>
    <w:rsid w:val="00635ACC"/>
    <w:rsid w:val="00636285"/>
    <w:rsid w:val="006375F2"/>
    <w:rsid w:val="00637E95"/>
    <w:rsid w:val="00641971"/>
    <w:rsid w:val="00641A9C"/>
    <w:rsid w:val="00642EDD"/>
    <w:rsid w:val="00643E3F"/>
    <w:rsid w:val="00645CCB"/>
    <w:rsid w:val="0064606B"/>
    <w:rsid w:val="00646A93"/>
    <w:rsid w:val="00646E02"/>
    <w:rsid w:val="0065160F"/>
    <w:rsid w:val="006517D5"/>
    <w:rsid w:val="00651C52"/>
    <w:rsid w:val="0065256D"/>
    <w:rsid w:val="0065289D"/>
    <w:rsid w:val="00652924"/>
    <w:rsid w:val="00652EA5"/>
    <w:rsid w:val="00656B82"/>
    <w:rsid w:val="00656E21"/>
    <w:rsid w:val="0066107C"/>
    <w:rsid w:val="00661BB4"/>
    <w:rsid w:val="00661C1D"/>
    <w:rsid w:val="0066220E"/>
    <w:rsid w:val="00662484"/>
    <w:rsid w:val="006625A4"/>
    <w:rsid w:val="006630F6"/>
    <w:rsid w:val="0066335E"/>
    <w:rsid w:val="00663432"/>
    <w:rsid w:val="00664DB1"/>
    <w:rsid w:val="0066526C"/>
    <w:rsid w:val="00667DD6"/>
    <w:rsid w:val="00667E4A"/>
    <w:rsid w:val="00670298"/>
    <w:rsid w:val="006707C8"/>
    <w:rsid w:val="006708F9"/>
    <w:rsid w:val="00671CD0"/>
    <w:rsid w:val="00672367"/>
    <w:rsid w:val="006734E3"/>
    <w:rsid w:val="00673707"/>
    <w:rsid w:val="00676C78"/>
    <w:rsid w:val="006779A2"/>
    <w:rsid w:val="00677DBA"/>
    <w:rsid w:val="00677EDD"/>
    <w:rsid w:val="00680B1F"/>
    <w:rsid w:val="006828DB"/>
    <w:rsid w:val="0068334B"/>
    <w:rsid w:val="00683BAE"/>
    <w:rsid w:val="00683D5F"/>
    <w:rsid w:val="00684CCA"/>
    <w:rsid w:val="0068545A"/>
    <w:rsid w:val="0068710B"/>
    <w:rsid w:val="006871B7"/>
    <w:rsid w:val="006872D4"/>
    <w:rsid w:val="00687B84"/>
    <w:rsid w:val="006901A0"/>
    <w:rsid w:val="00690B5C"/>
    <w:rsid w:val="00691CD6"/>
    <w:rsid w:val="006925FE"/>
    <w:rsid w:val="00692995"/>
    <w:rsid w:val="006929CA"/>
    <w:rsid w:val="0069469C"/>
    <w:rsid w:val="00694C2D"/>
    <w:rsid w:val="0069534A"/>
    <w:rsid w:val="00695358"/>
    <w:rsid w:val="00695932"/>
    <w:rsid w:val="00695FC4"/>
    <w:rsid w:val="00697039"/>
    <w:rsid w:val="00697054"/>
    <w:rsid w:val="0069710D"/>
    <w:rsid w:val="006A0015"/>
    <w:rsid w:val="006A1B04"/>
    <w:rsid w:val="006A1C91"/>
    <w:rsid w:val="006A1DB3"/>
    <w:rsid w:val="006A268A"/>
    <w:rsid w:val="006A7F9E"/>
    <w:rsid w:val="006B061C"/>
    <w:rsid w:val="006B068C"/>
    <w:rsid w:val="006B41A6"/>
    <w:rsid w:val="006B45E2"/>
    <w:rsid w:val="006B4D36"/>
    <w:rsid w:val="006B5317"/>
    <w:rsid w:val="006B5C3A"/>
    <w:rsid w:val="006B62D2"/>
    <w:rsid w:val="006B6579"/>
    <w:rsid w:val="006B7B69"/>
    <w:rsid w:val="006C0207"/>
    <w:rsid w:val="006C1591"/>
    <w:rsid w:val="006C1FC4"/>
    <w:rsid w:val="006C2CCE"/>
    <w:rsid w:val="006C3993"/>
    <w:rsid w:val="006C41B6"/>
    <w:rsid w:val="006C42BA"/>
    <w:rsid w:val="006C492F"/>
    <w:rsid w:val="006C4A4C"/>
    <w:rsid w:val="006C5FB4"/>
    <w:rsid w:val="006C6893"/>
    <w:rsid w:val="006D031A"/>
    <w:rsid w:val="006D0C3E"/>
    <w:rsid w:val="006D10EC"/>
    <w:rsid w:val="006D135A"/>
    <w:rsid w:val="006D14AC"/>
    <w:rsid w:val="006D1ADF"/>
    <w:rsid w:val="006D3B6D"/>
    <w:rsid w:val="006D46E7"/>
    <w:rsid w:val="006D47AB"/>
    <w:rsid w:val="006D4A2C"/>
    <w:rsid w:val="006D61DD"/>
    <w:rsid w:val="006D70FD"/>
    <w:rsid w:val="006D7305"/>
    <w:rsid w:val="006E0AD2"/>
    <w:rsid w:val="006E0B7B"/>
    <w:rsid w:val="006E12A6"/>
    <w:rsid w:val="006E12F8"/>
    <w:rsid w:val="006E1DDB"/>
    <w:rsid w:val="006E1F09"/>
    <w:rsid w:val="006E1F8A"/>
    <w:rsid w:val="006E2B5D"/>
    <w:rsid w:val="006E2C1F"/>
    <w:rsid w:val="006E2FA8"/>
    <w:rsid w:val="006E5289"/>
    <w:rsid w:val="006E637B"/>
    <w:rsid w:val="006E738B"/>
    <w:rsid w:val="006E7449"/>
    <w:rsid w:val="006F024B"/>
    <w:rsid w:val="006F0B81"/>
    <w:rsid w:val="006F0CDF"/>
    <w:rsid w:val="006F11D1"/>
    <w:rsid w:val="006F1672"/>
    <w:rsid w:val="006F2092"/>
    <w:rsid w:val="006F35B2"/>
    <w:rsid w:val="006F3754"/>
    <w:rsid w:val="006F3A4D"/>
    <w:rsid w:val="006F4992"/>
    <w:rsid w:val="006F634C"/>
    <w:rsid w:val="006F7B51"/>
    <w:rsid w:val="006F7B54"/>
    <w:rsid w:val="006F7C16"/>
    <w:rsid w:val="00701F2F"/>
    <w:rsid w:val="00703245"/>
    <w:rsid w:val="00703425"/>
    <w:rsid w:val="0070403C"/>
    <w:rsid w:val="00704067"/>
    <w:rsid w:val="007042A7"/>
    <w:rsid w:val="007054C3"/>
    <w:rsid w:val="00706DEA"/>
    <w:rsid w:val="007116DB"/>
    <w:rsid w:val="00711C21"/>
    <w:rsid w:val="00713DE0"/>
    <w:rsid w:val="00713FC7"/>
    <w:rsid w:val="007145CE"/>
    <w:rsid w:val="00714A60"/>
    <w:rsid w:val="007155D8"/>
    <w:rsid w:val="007167B9"/>
    <w:rsid w:val="007169E0"/>
    <w:rsid w:val="00720E43"/>
    <w:rsid w:val="00721197"/>
    <w:rsid w:val="00722A1B"/>
    <w:rsid w:val="0072476F"/>
    <w:rsid w:val="00725E71"/>
    <w:rsid w:val="00726C43"/>
    <w:rsid w:val="0072766A"/>
    <w:rsid w:val="00727C22"/>
    <w:rsid w:val="00727EE5"/>
    <w:rsid w:val="007323AF"/>
    <w:rsid w:val="007323D3"/>
    <w:rsid w:val="00732505"/>
    <w:rsid w:val="00732557"/>
    <w:rsid w:val="00732E09"/>
    <w:rsid w:val="007335E6"/>
    <w:rsid w:val="00733B3B"/>
    <w:rsid w:val="00735EFC"/>
    <w:rsid w:val="00736322"/>
    <w:rsid w:val="00737368"/>
    <w:rsid w:val="00737BBB"/>
    <w:rsid w:val="0074135C"/>
    <w:rsid w:val="007419B5"/>
    <w:rsid w:val="00741DE3"/>
    <w:rsid w:val="00743B59"/>
    <w:rsid w:val="007448B3"/>
    <w:rsid w:val="007448B8"/>
    <w:rsid w:val="007454C3"/>
    <w:rsid w:val="00745821"/>
    <w:rsid w:val="00746184"/>
    <w:rsid w:val="00746A5E"/>
    <w:rsid w:val="007475B0"/>
    <w:rsid w:val="0075063D"/>
    <w:rsid w:val="007525CC"/>
    <w:rsid w:val="00753442"/>
    <w:rsid w:val="00755529"/>
    <w:rsid w:val="00755E0C"/>
    <w:rsid w:val="007563E0"/>
    <w:rsid w:val="007569BF"/>
    <w:rsid w:val="00757747"/>
    <w:rsid w:val="007604A0"/>
    <w:rsid w:val="00760EED"/>
    <w:rsid w:val="0076147B"/>
    <w:rsid w:val="00761EF5"/>
    <w:rsid w:val="00762935"/>
    <w:rsid w:val="00763D4D"/>
    <w:rsid w:val="0076452F"/>
    <w:rsid w:val="00764734"/>
    <w:rsid w:val="00766396"/>
    <w:rsid w:val="00767D22"/>
    <w:rsid w:val="007709DC"/>
    <w:rsid w:val="00770C33"/>
    <w:rsid w:val="00770D1D"/>
    <w:rsid w:val="00770D78"/>
    <w:rsid w:val="0077186D"/>
    <w:rsid w:val="00771EA8"/>
    <w:rsid w:val="00772131"/>
    <w:rsid w:val="00772D1C"/>
    <w:rsid w:val="00773EC2"/>
    <w:rsid w:val="007749CD"/>
    <w:rsid w:val="00780325"/>
    <w:rsid w:val="00780DB2"/>
    <w:rsid w:val="0078151F"/>
    <w:rsid w:val="007815D8"/>
    <w:rsid w:val="00781BFE"/>
    <w:rsid w:val="00781FA8"/>
    <w:rsid w:val="00782482"/>
    <w:rsid w:val="007831C6"/>
    <w:rsid w:val="0078489C"/>
    <w:rsid w:val="00785B1E"/>
    <w:rsid w:val="007865CB"/>
    <w:rsid w:val="00786727"/>
    <w:rsid w:val="0078708A"/>
    <w:rsid w:val="0078753F"/>
    <w:rsid w:val="00787720"/>
    <w:rsid w:val="00787861"/>
    <w:rsid w:val="00790308"/>
    <w:rsid w:val="0079183F"/>
    <w:rsid w:val="0079189D"/>
    <w:rsid w:val="00791A38"/>
    <w:rsid w:val="00792236"/>
    <w:rsid w:val="00792976"/>
    <w:rsid w:val="00794A07"/>
    <w:rsid w:val="00794D7E"/>
    <w:rsid w:val="00794F2E"/>
    <w:rsid w:val="00795093"/>
    <w:rsid w:val="00795D77"/>
    <w:rsid w:val="00796CB6"/>
    <w:rsid w:val="00797A9A"/>
    <w:rsid w:val="007A08AB"/>
    <w:rsid w:val="007A1DD8"/>
    <w:rsid w:val="007A29B3"/>
    <w:rsid w:val="007A39BB"/>
    <w:rsid w:val="007A3A4D"/>
    <w:rsid w:val="007A3A61"/>
    <w:rsid w:val="007A4496"/>
    <w:rsid w:val="007A4BAC"/>
    <w:rsid w:val="007A4E10"/>
    <w:rsid w:val="007A57CA"/>
    <w:rsid w:val="007A5DFD"/>
    <w:rsid w:val="007A5F15"/>
    <w:rsid w:val="007A6008"/>
    <w:rsid w:val="007A61F1"/>
    <w:rsid w:val="007A72BB"/>
    <w:rsid w:val="007A7492"/>
    <w:rsid w:val="007B027F"/>
    <w:rsid w:val="007B1551"/>
    <w:rsid w:val="007B1644"/>
    <w:rsid w:val="007B492F"/>
    <w:rsid w:val="007B494E"/>
    <w:rsid w:val="007B4A0C"/>
    <w:rsid w:val="007B51F2"/>
    <w:rsid w:val="007B676E"/>
    <w:rsid w:val="007B6CD2"/>
    <w:rsid w:val="007B720D"/>
    <w:rsid w:val="007B7C5F"/>
    <w:rsid w:val="007C1553"/>
    <w:rsid w:val="007C1B34"/>
    <w:rsid w:val="007C2B7A"/>
    <w:rsid w:val="007C2DCD"/>
    <w:rsid w:val="007C2E9F"/>
    <w:rsid w:val="007C3135"/>
    <w:rsid w:val="007C353F"/>
    <w:rsid w:val="007C4383"/>
    <w:rsid w:val="007C4692"/>
    <w:rsid w:val="007C4DCE"/>
    <w:rsid w:val="007C57DC"/>
    <w:rsid w:val="007C72F4"/>
    <w:rsid w:val="007C7831"/>
    <w:rsid w:val="007D0497"/>
    <w:rsid w:val="007D0AFE"/>
    <w:rsid w:val="007D24B1"/>
    <w:rsid w:val="007D2D60"/>
    <w:rsid w:val="007D47C7"/>
    <w:rsid w:val="007D52B7"/>
    <w:rsid w:val="007D5344"/>
    <w:rsid w:val="007D544D"/>
    <w:rsid w:val="007D56FD"/>
    <w:rsid w:val="007D5D91"/>
    <w:rsid w:val="007D75AF"/>
    <w:rsid w:val="007E0DD5"/>
    <w:rsid w:val="007E1B59"/>
    <w:rsid w:val="007E22A2"/>
    <w:rsid w:val="007E29D7"/>
    <w:rsid w:val="007E3672"/>
    <w:rsid w:val="007E3DFA"/>
    <w:rsid w:val="007E4609"/>
    <w:rsid w:val="007E496B"/>
    <w:rsid w:val="007E4C9E"/>
    <w:rsid w:val="007E4D8C"/>
    <w:rsid w:val="007E5660"/>
    <w:rsid w:val="007E57C2"/>
    <w:rsid w:val="007E67BD"/>
    <w:rsid w:val="007E7C8B"/>
    <w:rsid w:val="007F0AB4"/>
    <w:rsid w:val="007F2351"/>
    <w:rsid w:val="007F2429"/>
    <w:rsid w:val="007F281B"/>
    <w:rsid w:val="007F2D06"/>
    <w:rsid w:val="007F3180"/>
    <w:rsid w:val="007F37F5"/>
    <w:rsid w:val="007F46A0"/>
    <w:rsid w:val="007F4D8F"/>
    <w:rsid w:val="007F5945"/>
    <w:rsid w:val="007F62F2"/>
    <w:rsid w:val="007F6EFB"/>
    <w:rsid w:val="007F792B"/>
    <w:rsid w:val="007F7D82"/>
    <w:rsid w:val="00802E72"/>
    <w:rsid w:val="0080386E"/>
    <w:rsid w:val="00803EA5"/>
    <w:rsid w:val="00804630"/>
    <w:rsid w:val="00804EEA"/>
    <w:rsid w:val="00806D08"/>
    <w:rsid w:val="008077AF"/>
    <w:rsid w:val="008101C1"/>
    <w:rsid w:val="00810F57"/>
    <w:rsid w:val="00810F91"/>
    <w:rsid w:val="0081107B"/>
    <w:rsid w:val="00811227"/>
    <w:rsid w:val="00811543"/>
    <w:rsid w:val="008138DA"/>
    <w:rsid w:val="00813B14"/>
    <w:rsid w:val="0081460F"/>
    <w:rsid w:val="00814691"/>
    <w:rsid w:val="00814F1E"/>
    <w:rsid w:val="0081520B"/>
    <w:rsid w:val="00816DAA"/>
    <w:rsid w:val="00817508"/>
    <w:rsid w:val="0081755E"/>
    <w:rsid w:val="00817A43"/>
    <w:rsid w:val="00817C5E"/>
    <w:rsid w:val="008206F8"/>
    <w:rsid w:val="0082199B"/>
    <w:rsid w:val="00821AB9"/>
    <w:rsid w:val="00822BBD"/>
    <w:rsid w:val="00823416"/>
    <w:rsid w:val="00823574"/>
    <w:rsid w:val="00824397"/>
    <w:rsid w:val="0082473C"/>
    <w:rsid w:val="008247D7"/>
    <w:rsid w:val="00824C18"/>
    <w:rsid w:val="00825097"/>
    <w:rsid w:val="008259AD"/>
    <w:rsid w:val="00826391"/>
    <w:rsid w:val="00831C5A"/>
    <w:rsid w:val="00832676"/>
    <w:rsid w:val="00832F7C"/>
    <w:rsid w:val="0083375D"/>
    <w:rsid w:val="008339B9"/>
    <w:rsid w:val="00833B6C"/>
    <w:rsid w:val="008348B0"/>
    <w:rsid w:val="00834AAC"/>
    <w:rsid w:val="0083562E"/>
    <w:rsid w:val="00840C6B"/>
    <w:rsid w:val="008413BE"/>
    <w:rsid w:val="0084159C"/>
    <w:rsid w:val="008416FB"/>
    <w:rsid w:val="00842ED3"/>
    <w:rsid w:val="008432D5"/>
    <w:rsid w:val="008439DD"/>
    <w:rsid w:val="008449FC"/>
    <w:rsid w:val="00844E85"/>
    <w:rsid w:val="008458B9"/>
    <w:rsid w:val="008466FE"/>
    <w:rsid w:val="00851311"/>
    <w:rsid w:val="0085178E"/>
    <w:rsid w:val="00852295"/>
    <w:rsid w:val="00852834"/>
    <w:rsid w:val="00852965"/>
    <w:rsid w:val="00852AB8"/>
    <w:rsid w:val="00852CE8"/>
    <w:rsid w:val="008554BC"/>
    <w:rsid w:val="00855ECA"/>
    <w:rsid w:val="008566FA"/>
    <w:rsid w:val="00856B0A"/>
    <w:rsid w:val="0085727D"/>
    <w:rsid w:val="00857614"/>
    <w:rsid w:val="00861A28"/>
    <w:rsid w:val="00862C6B"/>
    <w:rsid w:val="00863668"/>
    <w:rsid w:val="008649B5"/>
    <w:rsid w:val="00864A85"/>
    <w:rsid w:val="008656D5"/>
    <w:rsid w:val="008657A4"/>
    <w:rsid w:val="00865E19"/>
    <w:rsid w:val="0086635B"/>
    <w:rsid w:val="00867AEB"/>
    <w:rsid w:val="008707B2"/>
    <w:rsid w:val="00871692"/>
    <w:rsid w:val="00874C09"/>
    <w:rsid w:val="00875C4B"/>
    <w:rsid w:val="00876420"/>
    <w:rsid w:val="0087796C"/>
    <w:rsid w:val="00880BE9"/>
    <w:rsid w:val="00881C45"/>
    <w:rsid w:val="00882EA5"/>
    <w:rsid w:val="0088653B"/>
    <w:rsid w:val="00886783"/>
    <w:rsid w:val="008876FE"/>
    <w:rsid w:val="00887AE4"/>
    <w:rsid w:val="00887DF8"/>
    <w:rsid w:val="00890148"/>
    <w:rsid w:val="008927AB"/>
    <w:rsid w:val="008928EC"/>
    <w:rsid w:val="008943F9"/>
    <w:rsid w:val="00895E4A"/>
    <w:rsid w:val="008962EB"/>
    <w:rsid w:val="008A036E"/>
    <w:rsid w:val="008A0A75"/>
    <w:rsid w:val="008A109D"/>
    <w:rsid w:val="008A17D4"/>
    <w:rsid w:val="008A1806"/>
    <w:rsid w:val="008A1F3B"/>
    <w:rsid w:val="008A36E5"/>
    <w:rsid w:val="008A4BE7"/>
    <w:rsid w:val="008A6E1B"/>
    <w:rsid w:val="008B0218"/>
    <w:rsid w:val="008B077F"/>
    <w:rsid w:val="008B0D52"/>
    <w:rsid w:val="008B1A02"/>
    <w:rsid w:val="008B1C1C"/>
    <w:rsid w:val="008B29A5"/>
    <w:rsid w:val="008B29FF"/>
    <w:rsid w:val="008B3068"/>
    <w:rsid w:val="008B50E9"/>
    <w:rsid w:val="008B552B"/>
    <w:rsid w:val="008B63D7"/>
    <w:rsid w:val="008B6574"/>
    <w:rsid w:val="008B6869"/>
    <w:rsid w:val="008B6D20"/>
    <w:rsid w:val="008B6F59"/>
    <w:rsid w:val="008C072B"/>
    <w:rsid w:val="008C11F7"/>
    <w:rsid w:val="008C1512"/>
    <w:rsid w:val="008C1D79"/>
    <w:rsid w:val="008C3E78"/>
    <w:rsid w:val="008C4D72"/>
    <w:rsid w:val="008C5322"/>
    <w:rsid w:val="008C5699"/>
    <w:rsid w:val="008C5A0D"/>
    <w:rsid w:val="008C61C7"/>
    <w:rsid w:val="008C7CC2"/>
    <w:rsid w:val="008D0563"/>
    <w:rsid w:val="008D05C6"/>
    <w:rsid w:val="008D0926"/>
    <w:rsid w:val="008D0D13"/>
    <w:rsid w:val="008D1150"/>
    <w:rsid w:val="008D13DF"/>
    <w:rsid w:val="008D2324"/>
    <w:rsid w:val="008D2833"/>
    <w:rsid w:val="008D39A5"/>
    <w:rsid w:val="008D3E6E"/>
    <w:rsid w:val="008D440A"/>
    <w:rsid w:val="008D4805"/>
    <w:rsid w:val="008D5651"/>
    <w:rsid w:val="008D70A2"/>
    <w:rsid w:val="008D7AFE"/>
    <w:rsid w:val="008D7B2E"/>
    <w:rsid w:val="008E1CE1"/>
    <w:rsid w:val="008E2139"/>
    <w:rsid w:val="008E27E3"/>
    <w:rsid w:val="008E442F"/>
    <w:rsid w:val="008E535B"/>
    <w:rsid w:val="008E57A9"/>
    <w:rsid w:val="008E5CBE"/>
    <w:rsid w:val="008E624F"/>
    <w:rsid w:val="008F0B6D"/>
    <w:rsid w:val="008F17AC"/>
    <w:rsid w:val="008F3B0C"/>
    <w:rsid w:val="008F45AB"/>
    <w:rsid w:val="008F699F"/>
    <w:rsid w:val="008F719D"/>
    <w:rsid w:val="008F7683"/>
    <w:rsid w:val="008F7AA2"/>
    <w:rsid w:val="008F7E0B"/>
    <w:rsid w:val="0090041B"/>
    <w:rsid w:val="009006CE"/>
    <w:rsid w:val="00900E34"/>
    <w:rsid w:val="00902BFF"/>
    <w:rsid w:val="00902DC4"/>
    <w:rsid w:val="009037C9"/>
    <w:rsid w:val="00903A46"/>
    <w:rsid w:val="00905671"/>
    <w:rsid w:val="00907225"/>
    <w:rsid w:val="00907EDE"/>
    <w:rsid w:val="009100B0"/>
    <w:rsid w:val="00910C86"/>
    <w:rsid w:val="00911203"/>
    <w:rsid w:val="00912A2B"/>
    <w:rsid w:val="00912D22"/>
    <w:rsid w:val="00913278"/>
    <w:rsid w:val="00914116"/>
    <w:rsid w:val="0091438A"/>
    <w:rsid w:val="00914866"/>
    <w:rsid w:val="00915D6E"/>
    <w:rsid w:val="00916714"/>
    <w:rsid w:val="00917518"/>
    <w:rsid w:val="00920F97"/>
    <w:rsid w:val="00921797"/>
    <w:rsid w:val="009222A6"/>
    <w:rsid w:val="0092376E"/>
    <w:rsid w:val="00923ADE"/>
    <w:rsid w:val="00924669"/>
    <w:rsid w:val="009261BC"/>
    <w:rsid w:val="009264A9"/>
    <w:rsid w:val="00926824"/>
    <w:rsid w:val="00927920"/>
    <w:rsid w:val="00930FDA"/>
    <w:rsid w:val="009327F1"/>
    <w:rsid w:val="00933002"/>
    <w:rsid w:val="009332D7"/>
    <w:rsid w:val="00934FCF"/>
    <w:rsid w:val="0093648E"/>
    <w:rsid w:val="00936764"/>
    <w:rsid w:val="00937CE2"/>
    <w:rsid w:val="0094020F"/>
    <w:rsid w:val="00940BDA"/>
    <w:rsid w:val="009417EE"/>
    <w:rsid w:val="009419E2"/>
    <w:rsid w:val="00942325"/>
    <w:rsid w:val="00942572"/>
    <w:rsid w:val="009436CC"/>
    <w:rsid w:val="0094641B"/>
    <w:rsid w:val="00947088"/>
    <w:rsid w:val="00947457"/>
    <w:rsid w:val="00947737"/>
    <w:rsid w:val="00947741"/>
    <w:rsid w:val="00950835"/>
    <w:rsid w:val="00952183"/>
    <w:rsid w:val="0095363E"/>
    <w:rsid w:val="009546CF"/>
    <w:rsid w:val="00955638"/>
    <w:rsid w:val="00956E9F"/>
    <w:rsid w:val="009600F4"/>
    <w:rsid w:val="00960412"/>
    <w:rsid w:val="009618FF"/>
    <w:rsid w:val="009620AF"/>
    <w:rsid w:val="00962165"/>
    <w:rsid w:val="0096220C"/>
    <w:rsid w:val="00962241"/>
    <w:rsid w:val="0096285C"/>
    <w:rsid w:val="00962CE2"/>
    <w:rsid w:val="009631CC"/>
    <w:rsid w:val="0096344F"/>
    <w:rsid w:val="00963922"/>
    <w:rsid w:val="00963B80"/>
    <w:rsid w:val="00963C13"/>
    <w:rsid w:val="0096418D"/>
    <w:rsid w:val="00964DBD"/>
    <w:rsid w:val="00965982"/>
    <w:rsid w:val="0096722A"/>
    <w:rsid w:val="00967AC1"/>
    <w:rsid w:val="00967AE2"/>
    <w:rsid w:val="009706A0"/>
    <w:rsid w:val="00970D68"/>
    <w:rsid w:val="009721A8"/>
    <w:rsid w:val="00973C6A"/>
    <w:rsid w:val="0097485D"/>
    <w:rsid w:val="00976477"/>
    <w:rsid w:val="009773FF"/>
    <w:rsid w:val="00977C08"/>
    <w:rsid w:val="0098001E"/>
    <w:rsid w:val="009802ED"/>
    <w:rsid w:val="00981E6B"/>
    <w:rsid w:val="009841AF"/>
    <w:rsid w:val="00984525"/>
    <w:rsid w:val="009849CC"/>
    <w:rsid w:val="0098501B"/>
    <w:rsid w:val="00985412"/>
    <w:rsid w:val="00986213"/>
    <w:rsid w:val="00987B59"/>
    <w:rsid w:val="009919AE"/>
    <w:rsid w:val="00991CC7"/>
    <w:rsid w:val="00993BE1"/>
    <w:rsid w:val="0099478B"/>
    <w:rsid w:val="00994D19"/>
    <w:rsid w:val="00994EC5"/>
    <w:rsid w:val="00995693"/>
    <w:rsid w:val="00996A67"/>
    <w:rsid w:val="00996FA1"/>
    <w:rsid w:val="009A0A7A"/>
    <w:rsid w:val="009A0AEB"/>
    <w:rsid w:val="009A2FF0"/>
    <w:rsid w:val="009A4493"/>
    <w:rsid w:val="009A4CCC"/>
    <w:rsid w:val="009A5339"/>
    <w:rsid w:val="009A548F"/>
    <w:rsid w:val="009A6245"/>
    <w:rsid w:val="009A63DF"/>
    <w:rsid w:val="009A74B3"/>
    <w:rsid w:val="009A7753"/>
    <w:rsid w:val="009B0465"/>
    <w:rsid w:val="009B1714"/>
    <w:rsid w:val="009B346D"/>
    <w:rsid w:val="009B3BC6"/>
    <w:rsid w:val="009B45E7"/>
    <w:rsid w:val="009B532B"/>
    <w:rsid w:val="009B56A0"/>
    <w:rsid w:val="009B5992"/>
    <w:rsid w:val="009B6CAB"/>
    <w:rsid w:val="009B74AD"/>
    <w:rsid w:val="009B79B7"/>
    <w:rsid w:val="009B7DBB"/>
    <w:rsid w:val="009C0FAC"/>
    <w:rsid w:val="009C10E1"/>
    <w:rsid w:val="009C2A51"/>
    <w:rsid w:val="009C35F1"/>
    <w:rsid w:val="009C3964"/>
    <w:rsid w:val="009C4982"/>
    <w:rsid w:val="009C5274"/>
    <w:rsid w:val="009C675D"/>
    <w:rsid w:val="009C6CDE"/>
    <w:rsid w:val="009C7B11"/>
    <w:rsid w:val="009D05D0"/>
    <w:rsid w:val="009D0BC1"/>
    <w:rsid w:val="009D1354"/>
    <w:rsid w:val="009D1486"/>
    <w:rsid w:val="009D2B24"/>
    <w:rsid w:val="009D311A"/>
    <w:rsid w:val="009D3637"/>
    <w:rsid w:val="009D457A"/>
    <w:rsid w:val="009D5FBA"/>
    <w:rsid w:val="009D6ED8"/>
    <w:rsid w:val="009E0081"/>
    <w:rsid w:val="009E0845"/>
    <w:rsid w:val="009E09C3"/>
    <w:rsid w:val="009E0C1F"/>
    <w:rsid w:val="009E10AF"/>
    <w:rsid w:val="009E1976"/>
    <w:rsid w:val="009E29FB"/>
    <w:rsid w:val="009E2AC4"/>
    <w:rsid w:val="009E35B1"/>
    <w:rsid w:val="009E438F"/>
    <w:rsid w:val="009E5940"/>
    <w:rsid w:val="009E5A16"/>
    <w:rsid w:val="009E5CC2"/>
    <w:rsid w:val="009E6A3B"/>
    <w:rsid w:val="009F0122"/>
    <w:rsid w:val="009F0727"/>
    <w:rsid w:val="009F213C"/>
    <w:rsid w:val="009F3424"/>
    <w:rsid w:val="009F4104"/>
    <w:rsid w:val="009F4DCB"/>
    <w:rsid w:val="009F5293"/>
    <w:rsid w:val="009F5889"/>
    <w:rsid w:val="009F5FC4"/>
    <w:rsid w:val="009F610A"/>
    <w:rsid w:val="009F6D63"/>
    <w:rsid w:val="009F7B34"/>
    <w:rsid w:val="00A0041B"/>
    <w:rsid w:val="00A007D2"/>
    <w:rsid w:val="00A00852"/>
    <w:rsid w:val="00A00A88"/>
    <w:rsid w:val="00A00AA6"/>
    <w:rsid w:val="00A02217"/>
    <w:rsid w:val="00A02D98"/>
    <w:rsid w:val="00A04018"/>
    <w:rsid w:val="00A046FF"/>
    <w:rsid w:val="00A07F88"/>
    <w:rsid w:val="00A109A7"/>
    <w:rsid w:val="00A11726"/>
    <w:rsid w:val="00A12AF8"/>
    <w:rsid w:val="00A13444"/>
    <w:rsid w:val="00A1371F"/>
    <w:rsid w:val="00A13CA3"/>
    <w:rsid w:val="00A141DC"/>
    <w:rsid w:val="00A154F3"/>
    <w:rsid w:val="00A15E8E"/>
    <w:rsid w:val="00A16550"/>
    <w:rsid w:val="00A16B8C"/>
    <w:rsid w:val="00A2188E"/>
    <w:rsid w:val="00A21B7D"/>
    <w:rsid w:val="00A22D57"/>
    <w:rsid w:val="00A234B6"/>
    <w:rsid w:val="00A236DB"/>
    <w:rsid w:val="00A2374E"/>
    <w:rsid w:val="00A23B7F"/>
    <w:rsid w:val="00A26288"/>
    <w:rsid w:val="00A2672B"/>
    <w:rsid w:val="00A276D6"/>
    <w:rsid w:val="00A31A73"/>
    <w:rsid w:val="00A33759"/>
    <w:rsid w:val="00A345CD"/>
    <w:rsid w:val="00A34995"/>
    <w:rsid w:val="00A34AFC"/>
    <w:rsid w:val="00A35641"/>
    <w:rsid w:val="00A35FAE"/>
    <w:rsid w:val="00A36C8D"/>
    <w:rsid w:val="00A36CA1"/>
    <w:rsid w:val="00A37F3A"/>
    <w:rsid w:val="00A40D94"/>
    <w:rsid w:val="00A419AD"/>
    <w:rsid w:val="00A423E7"/>
    <w:rsid w:val="00A43F48"/>
    <w:rsid w:val="00A44C9B"/>
    <w:rsid w:val="00A4569E"/>
    <w:rsid w:val="00A462E3"/>
    <w:rsid w:val="00A47A54"/>
    <w:rsid w:val="00A5078B"/>
    <w:rsid w:val="00A5379F"/>
    <w:rsid w:val="00A53937"/>
    <w:rsid w:val="00A553A6"/>
    <w:rsid w:val="00A556B1"/>
    <w:rsid w:val="00A603A5"/>
    <w:rsid w:val="00A63FB4"/>
    <w:rsid w:val="00A643BC"/>
    <w:rsid w:val="00A65E1C"/>
    <w:rsid w:val="00A67A97"/>
    <w:rsid w:val="00A67E1D"/>
    <w:rsid w:val="00A70FA1"/>
    <w:rsid w:val="00A7186D"/>
    <w:rsid w:val="00A72757"/>
    <w:rsid w:val="00A72BF8"/>
    <w:rsid w:val="00A72EC2"/>
    <w:rsid w:val="00A74320"/>
    <w:rsid w:val="00A74380"/>
    <w:rsid w:val="00A748E5"/>
    <w:rsid w:val="00A7508B"/>
    <w:rsid w:val="00A75C40"/>
    <w:rsid w:val="00A75CA5"/>
    <w:rsid w:val="00A76062"/>
    <w:rsid w:val="00A76096"/>
    <w:rsid w:val="00A76B67"/>
    <w:rsid w:val="00A76CFA"/>
    <w:rsid w:val="00A800C6"/>
    <w:rsid w:val="00A80A85"/>
    <w:rsid w:val="00A80AFD"/>
    <w:rsid w:val="00A82F7D"/>
    <w:rsid w:val="00A83FDE"/>
    <w:rsid w:val="00A84B99"/>
    <w:rsid w:val="00A8515B"/>
    <w:rsid w:val="00A85437"/>
    <w:rsid w:val="00A8588F"/>
    <w:rsid w:val="00A8602C"/>
    <w:rsid w:val="00A86093"/>
    <w:rsid w:val="00A8662D"/>
    <w:rsid w:val="00A86A46"/>
    <w:rsid w:val="00A87070"/>
    <w:rsid w:val="00A87A64"/>
    <w:rsid w:val="00A90E95"/>
    <w:rsid w:val="00A9224A"/>
    <w:rsid w:val="00A93A0B"/>
    <w:rsid w:val="00A948FF"/>
    <w:rsid w:val="00A94F02"/>
    <w:rsid w:val="00A9525E"/>
    <w:rsid w:val="00A9605C"/>
    <w:rsid w:val="00A97695"/>
    <w:rsid w:val="00AA0BA2"/>
    <w:rsid w:val="00AA1126"/>
    <w:rsid w:val="00AA1D86"/>
    <w:rsid w:val="00AA1EC0"/>
    <w:rsid w:val="00AA3172"/>
    <w:rsid w:val="00AA338A"/>
    <w:rsid w:val="00AA3391"/>
    <w:rsid w:val="00AA3508"/>
    <w:rsid w:val="00AA35A6"/>
    <w:rsid w:val="00AA36A0"/>
    <w:rsid w:val="00AA44A1"/>
    <w:rsid w:val="00AA4721"/>
    <w:rsid w:val="00AA4C15"/>
    <w:rsid w:val="00AA5300"/>
    <w:rsid w:val="00AA678C"/>
    <w:rsid w:val="00AA678E"/>
    <w:rsid w:val="00AA6827"/>
    <w:rsid w:val="00AA7464"/>
    <w:rsid w:val="00AB0275"/>
    <w:rsid w:val="00AB088F"/>
    <w:rsid w:val="00AB0CBF"/>
    <w:rsid w:val="00AB1B34"/>
    <w:rsid w:val="00AB21DF"/>
    <w:rsid w:val="00AB238D"/>
    <w:rsid w:val="00AB2903"/>
    <w:rsid w:val="00AB371C"/>
    <w:rsid w:val="00AB3D9C"/>
    <w:rsid w:val="00AB4927"/>
    <w:rsid w:val="00AB559D"/>
    <w:rsid w:val="00AB56E2"/>
    <w:rsid w:val="00AB7290"/>
    <w:rsid w:val="00AB72D0"/>
    <w:rsid w:val="00AB79A4"/>
    <w:rsid w:val="00AC0296"/>
    <w:rsid w:val="00AC16EA"/>
    <w:rsid w:val="00AC19E9"/>
    <w:rsid w:val="00AC3905"/>
    <w:rsid w:val="00AC39F8"/>
    <w:rsid w:val="00AC3A4A"/>
    <w:rsid w:val="00AC3FFE"/>
    <w:rsid w:val="00AC4238"/>
    <w:rsid w:val="00AC4A1B"/>
    <w:rsid w:val="00AC4B6A"/>
    <w:rsid w:val="00AC5D54"/>
    <w:rsid w:val="00AC683B"/>
    <w:rsid w:val="00AD0371"/>
    <w:rsid w:val="00AD0C94"/>
    <w:rsid w:val="00AD0D2A"/>
    <w:rsid w:val="00AD324F"/>
    <w:rsid w:val="00AD3EDF"/>
    <w:rsid w:val="00AD52B0"/>
    <w:rsid w:val="00AD5AA3"/>
    <w:rsid w:val="00AD6359"/>
    <w:rsid w:val="00AD6FC3"/>
    <w:rsid w:val="00AE0245"/>
    <w:rsid w:val="00AE1ACC"/>
    <w:rsid w:val="00AE1CE0"/>
    <w:rsid w:val="00AE28F7"/>
    <w:rsid w:val="00AE2AE5"/>
    <w:rsid w:val="00AE2BF9"/>
    <w:rsid w:val="00AE3644"/>
    <w:rsid w:val="00AE54E7"/>
    <w:rsid w:val="00AE5D95"/>
    <w:rsid w:val="00AE6C83"/>
    <w:rsid w:val="00AE6D40"/>
    <w:rsid w:val="00AE71E3"/>
    <w:rsid w:val="00AF0054"/>
    <w:rsid w:val="00AF0FA1"/>
    <w:rsid w:val="00AF111C"/>
    <w:rsid w:val="00AF11F2"/>
    <w:rsid w:val="00AF1880"/>
    <w:rsid w:val="00AF1FAC"/>
    <w:rsid w:val="00AF1FDB"/>
    <w:rsid w:val="00AF230C"/>
    <w:rsid w:val="00AF29E6"/>
    <w:rsid w:val="00AF3D46"/>
    <w:rsid w:val="00AF3FFA"/>
    <w:rsid w:val="00AF465B"/>
    <w:rsid w:val="00AF50C9"/>
    <w:rsid w:val="00AF5187"/>
    <w:rsid w:val="00AF5C6A"/>
    <w:rsid w:val="00AF6637"/>
    <w:rsid w:val="00AF6B7E"/>
    <w:rsid w:val="00AF77A1"/>
    <w:rsid w:val="00AF7FB5"/>
    <w:rsid w:val="00B002CB"/>
    <w:rsid w:val="00B003E4"/>
    <w:rsid w:val="00B006BA"/>
    <w:rsid w:val="00B00D58"/>
    <w:rsid w:val="00B0180C"/>
    <w:rsid w:val="00B04F0B"/>
    <w:rsid w:val="00B057A1"/>
    <w:rsid w:val="00B06292"/>
    <w:rsid w:val="00B07014"/>
    <w:rsid w:val="00B104C8"/>
    <w:rsid w:val="00B10582"/>
    <w:rsid w:val="00B10736"/>
    <w:rsid w:val="00B1135F"/>
    <w:rsid w:val="00B11485"/>
    <w:rsid w:val="00B12351"/>
    <w:rsid w:val="00B1238F"/>
    <w:rsid w:val="00B13C23"/>
    <w:rsid w:val="00B143AF"/>
    <w:rsid w:val="00B1445C"/>
    <w:rsid w:val="00B15039"/>
    <w:rsid w:val="00B163F1"/>
    <w:rsid w:val="00B16D70"/>
    <w:rsid w:val="00B172CC"/>
    <w:rsid w:val="00B203F8"/>
    <w:rsid w:val="00B207A7"/>
    <w:rsid w:val="00B2366A"/>
    <w:rsid w:val="00B236EF"/>
    <w:rsid w:val="00B24232"/>
    <w:rsid w:val="00B246BB"/>
    <w:rsid w:val="00B31397"/>
    <w:rsid w:val="00B31467"/>
    <w:rsid w:val="00B32083"/>
    <w:rsid w:val="00B325D0"/>
    <w:rsid w:val="00B32808"/>
    <w:rsid w:val="00B34C63"/>
    <w:rsid w:val="00B34E03"/>
    <w:rsid w:val="00B3514A"/>
    <w:rsid w:val="00B36BEA"/>
    <w:rsid w:val="00B371C9"/>
    <w:rsid w:val="00B41A51"/>
    <w:rsid w:val="00B42EC7"/>
    <w:rsid w:val="00B43777"/>
    <w:rsid w:val="00B442CF"/>
    <w:rsid w:val="00B44C95"/>
    <w:rsid w:val="00B4560A"/>
    <w:rsid w:val="00B46085"/>
    <w:rsid w:val="00B4638F"/>
    <w:rsid w:val="00B467B9"/>
    <w:rsid w:val="00B46A99"/>
    <w:rsid w:val="00B47168"/>
    <w:rsid w:val="00B47D82"/>
    <w:rsid w:val="00B505C5"/>
    <w:rsid w:val="00B5105D"/>
    <w:rsid w:val="00B51F5B"/>
    <w:rsid w:val="00B526BB"/>
    <w:rsid w:val="00B531FB"/>
    <w:rsid w:val="00B53BBB"/>
    <w:rsid w:val="00B5417C"/>
    <w:rsid w:val="00B54BF7"/>
    <w:rsid w:val="00B54CC2"/>
    <w:rsid w:val="00B557DA"/>
    <w:rsid w:val="00B55B2A"/>
    <w:rsid w:val="00B55F25"/>
    <w:rsid w:val="00B56269"/>
    <w:rsid w:val="00B5778A"/>
    <w:rsid w:val="00B57E0A"/>
    <w:rsid w:val="00B615AE"/>
    <w:rsid w:val="00B65352"/>
    <w:rsid w:val="00B65FC4"/>
    <w:rsid w:val="00B666ED"/>
    <w:rsid w:val="00B66CA2"/>
    <w:rsid w:val="00B679F4"/>
    <w:rsid w:val="00B67F45"/>
    <w:rsid w:val="00B7050B"/>
    <w:rsid w:val="00B714B8"/>
    <w:rsid w:val="00B72433"/>
    <w:rsid w:val="00B72CF9"/>
    <w:rsid w:val="00B734A7"/>
    <w:rsid w:val="00B734FD"/>
    <w:rsid w:val="00B73700"/>
    <w:rsid w:val="00B74196"/>
    <w:rsid w:val="00B751DC"/>
    <w:rsid w:val="00B764CF"/>
    <w:rsid w:val="00B76AB9"/>
    <w:rsid w:val="00B77E17"/>
    <w:rsid w:val="00B81F78"/>
    <w:rsid w:val="00B82249"/>
    <w:rsid w:val="00B82428"/>
    <w:rsid w:val="00B8263A"/>
    <w:rsid w:val="00B83BC2"/>
    <w:rsid w:val="00B83C8D"/>
    <w:rsid w:val="00B843C3"/>
    <w:rsid w:val="00B85913"/>
    <w:rsid w:val="00B87409"/>
    <w:rsid w:val="00B878C2"/>
    <w:rsid w:val="00B87C9B"/>
    <w:rsid w:val="00B87DA2"/>
    <w:rsid w:val="00B900ED"/>
    <w:rsid w:val="00B9076A"/>
    <w:rsid w:val="00B913CF"/>
    <w:rsid w:val="00B91792"/>
    <w:rsid w:val="00B91FDA"/>
    <w:rsid w:val="00B9210A"/>
    <w:rsid w:val="00B9258D"/>
    <w:rsid w:val="00B9260E"/>
    <w:rsid w:val="00B928A1"/>
    <w:rsid w:val="00B942BF"/>
    <w:rsid w:val="00B957DF"/>
    <w:rsid w:val="00B96006"/>
    <w:rsid w:val="00B96472"/>
    <w:rsid w:val="00B96C19"/>
    <w:rsid w:val="00B96E92"/>
    <w:rsid w:val="00B971A4"/>
    <w:rsid w:val="00BA0FFA"/>
    <w:rsid w:val="00BA20C5"/>
    <w:rsid w:val="00BA2507"/>
    <w:rsid w:val="00BA39B9"/>
    <w:rsid w:val="00BA3C08"/>
    <w:rsid w:val="00BA44BF"/>
    <w:rsid w:val="00BA4605"/>
    <w:rsid w:val="00BA478E"/>
    <w:rsid w:val="00BA4C8C"/>
    <w:rsid w:val="00BA4CB9"/>
    <w:rsid w:val="00BA5018"/>
    <w:rsid w:val="00BA5D60"/>
    <w:rsid w:val="00BA6174"/>
    <w:rsid w:val="00BA6E96"/>
    <w:rsid w:val="00BB3B6A"/>
    <w:rsid w:val="00BB3E6A"/>
    <w:rsid w:val="00BB4739"/>
    <w:rsid w:val="00BB4EA0"/>
    <w:rsid w:val="00BB717B"/>
    <w:rsid w:val="00BB7C5F"/>
    <w:rsid w:val="00BC02C9"/>
    <w:rsid w:val="00BC083E"/>
    <w:rsid w:val="00BC0E04"/>
    <w:rsid w:val="00BC1D33"/>
    <w:rsid w:val="00BC2242"/>
    <w:rsid w:val="00BC3206"/>
    <w:rsid w:val="00BC3471"/>
    <w:rsid w:val="00BC408B"/>
    <w:rsid w:val="00BC4687"/>
    <w:rsid w:val="00BC487E"/>
    <w:rsid w:val="00BC4FE5"/>
    <w:rsid w:val="00BC58D4"/>
    <w:rsid w:val="00BC6175"/>
    <w:rsid w:val="00BC76D6"/>
    <w:rsid w:val="00BC7E70"/>
    <w:rsid w:val="00BD077D"/>
    <w:rsid w:val="00BD16C3"/>
    <w:rsid w:val="00BD32EA"/>
    <w:rsid w:val="00BD3AAF"/>
    <w:rsid w:val="00BD3E5D"/>
    <w:rsid w:val="00BD40C7"/>
    <w:rsid w:val="00BD4449"/>
    <w:rsid w:val="00BD4E68"/>
    <w:rsid w:val="00BD5DDA"/>
    <w:rsid w:val="00BD6BA1"/>
    <w:rsid w:val="00BD7343"/>
    <w:rsid w:val="00BD7415"/>
    <w:rsid w:val="00BD7D66"/>
    <w:rsid w:val="00BE0289"/>
    <w:rsid w:val="00BE1102"/>
    <w:rsid w:val="00BE163C"/>
    <w:rsid w:val="00BE1DF8"/>
    <w:rsid w:val="00BE2077"/>
    <w:rsid w:val="00BE2393"/>
    <w:rsid w:val="00BE4033"/>
    <w:rsid w:val="00BE445A"/>
    <w:rsid w:val="00BE4824"/>
    <w:rsid w:val="00BE6AAB"/>
    <w:rsid w:val="00BE6ED6"/>
    <w:rsid w:val="00BE6EF1"/>
    <w:rsid w:val="00BE6FF6"/>
    <w:rsid w:val="00BE7E6C"/>
    <w:rsid w:val="00BF03FB"/>
    <w:rsid w:val="00BF0400"/>
    <w:rsid w:val="00BF10AE"/>
    <w:rsid w:val="00BF1C71"/>
    <w:rsid w:val="00BF23A6"/>
    <w:rsid w:val="00BF2433"/>
    <w:rsid w:val="00BF25C9"/>
    <w:rsid w:val="00BF2FE8"/>
    <w:rsid w:val="00BF3815"/>
    <w:rsid w:val="00BF3D0F"/>
    <w:rsid w:val="00BF526A"/>
    <w:rsid w:val="00C001F2"/>
    <w:rsid w:val="00C00DEB"/>
    <w:rsid w:val="00C03A16"/>
    <w:rsid w:val="00C03A28"/>
    <w:rsid w:val="00C03EBF"/>
    <w:rsid w:val="00C0577D"/>
    <w:rsid w:val="00C069FD"/>
    <w:rsid w:val="00C07669"/>
    <w:rsid w:val="00C07B40"/>
    <w:rsid w:val="00C1044C"/>
    <w:rsid w:val="00C10AA2"/>
    <w:rsid w:val="00C10B02"/>
    <w:rsid w:val="00C10E5A"/>
    <w:rsid w:val="00C124B6"/>
    <w:rsid w:val="00C1257F"/>
    <w:rsid w:val="00C137A3"/>
    <w:rsid w:val="00C1418C"/>
    <w:rsid w:val="00C1473E"/>
    <w:rsid w:val="00C17F91"/>
    <w:rsid w:val="00C20F4B"/>
    <w:rsid w:val="00C20FA7"/>
    <w:rsid w:val="00C21DF5"/>
    <w:rsid w:val="00C23A30"/>
    <w:rsid w:val="00C23BE8"/>
    <w:rsid w:val="00C24C5A"/>
    <w:rsid w:val="00C24CB8"/>
    <w:rsid w:val="00C254F3"/>
    <w:rsid w:val="00C25BF9"/>
    <w:rsid w:val="00C26C3D"/>
    <w:rsid w:val="00C271BF"/>
    <w:rsid w:val="00C2789A"/>
    <w:rsid w:val="00C27A19"/>
    <w:rsid w:val="00C302CB"/>
    <w:rsid w:val="00C30579"/>
    <w:rsid w:val="00C30F9C"/>
    <w:rsid w:val="00C31DFC"/>
    <w:rsid w:val="00C31F68"/>
    <w:rsid w:val="00C320A1"/>
    <w:rsid w:val="00C321BB"/>
    <w:rsid w:val="00C33260"/>
    <w:rsid w:val="00C3366F"/>
    <w:rsid w:val="00C34860"/>
    <w:rsid w:val="00C35DD7"/>
    <w:rsid w:val="00C36457"/>
    <w:rsid w:val="00C366EB"/>
    <w:rsid w:val="00C36C43"/>
    <w:rsid w:val="00C36D83"/>
    <w:rsid w:val="00C36EEF"/>
    <w:rsid w:val="00C37125"/>
    <w:rsid w:val="00C40731"/>
    <w:rsid w:val="00C43CFF"/>
    <w:rsid w:val="00C44A43"/>
    <w:rsid w:val="00C44AF2"/>
    <w:rsid w:val="00C44BE0"/>
    <w:rsid w:val="00C452FA"/>
    <w:rsid w:val="00C453E1"/>
    <w:rsid w:val="00C457B8"/>
    <w:rsid w:val="00C4624C"/>
    <w:rsid w:val="00C47133"/>
    <w:rsid w:val="00C50115"/>
    <w:rsid w:val="00C5116F"/>
    <w:rsid w:val="00C5148E"/>
    <w:rsid w:val="00C52634"/>
    <w:rsid w:val="00C531EA"/>
    <w:rsid w:val="00C53381"/>
    <w:rsid w:val="00C54A10"/>
    <w:rsid w:val="00C55430"/>
    <w:rsid w:val="00C55C8D"/>
    <w:rsid w:val="00C55F9A"/>
    <w:rsid w:val="00C56B26"/>
    <w:rsid w:val="00C57625"/>
    <w:rsid w:val="00C579E3"/>
    <w:rsid w:val="00C60221"/>
    <w:rsid w:val="00C61C68"/>
    <w:rsid w:val="00C62B16"/>
    <w:rsid w:val="00C62FC8"/>
    <w:rsid w:val="00C6340E"/>
    <w:rsid w:val="00C636F0"/>
    <w:rsid w:val="00C63709"/>
    <w:rsid w:val="00C637F2"/>
    <w:rsid w:val="00C64BB6"/>
    <w:rsid w:val="00C6583F"/>
    <w:rsid w:val="00C65CD2"/>
    <w:rsid w:val="00C67D47"/>
    <w:rsid w:val="00C7047E"/>
    <w:rsid w:val="00C70CBF"/>
    <w:rsid w:val="00C71655"/>
    <w:rsid w:val="00C72736"/>
    <w:rsid w:val="00C732FE"/>
    <w:rsid w:val="00C738AE"/>
    <w:rsid w:val="00C7412F"/>
    <w:rsid w:val="00C74EAF"/>
    <w:rsid w:val="00C7575E"/>
    <w:rsid w:val="00C7580E"/>
    <w:rsid w:val="00C769B5"/>
    <w:rsid w:val="00C76CF9"/>
    <w:rsid w:val="00C77891"/>
    <w:rsid w:val="00C81B22"/>
    <w:rsid w:val="00C81FD6"/>
    <w:rsid w:val="00C824E4"/>
    <w:rsid w:val="00C82C98"/>
    <w:rsid w:val="00C83A53"/>
    <w:rsid w:val="00C83AF2"/>
    <w:rsid w:val="00C83B9C"/>
    <w:rsid w:val="00C8415D"/>
    <w:rsid w:val="00C85571"/>
    <w:rsid w:val="00C86A33"/>
    <w:rsid w:val="00C87446"/>
    <w:rsid w:val="00C875D8"/>
    <w:rsid w:val="00C90113"/>
    <w:rsid w:val="00C90A6B"/>
    <w:rsid w:val="00C91BE2"/>
    <w:rsid w:val="00C92683"/>
    <w:rsid w:val="00C94249"/>
    <w:rsid w:val="00C96A47"/>
    <w:rsid w:val="00C96B2D"/>
    <w:rsid w:val="00C97937"/>
    <w:rsid w:val="00CA22FA"/>
    <w:rsid w:val="00CA2A40"/>
    <w:rsid w:val="00CA35F4"/>
    <w:rsid w:val="00CA505E"/>
    <w:rsid w:val="00CA50E8"/>
    <w:rsid w:val="00CA5995"/>
    <w:rsid w:val="00CA613F"/>
    <w:rsid w:val="00CA63D1"/>
    <w:rsid w:val="00CA6B9A"/>
    <w:rsid w:val="00CA70AD"/>
    <w:rsid w:val="00CA7302"/>
    <w:rsid w:val="00CA7A90"/>
    <w:rsid w:val="00CB0E3C"/>
    <w:rsid w:val="00CB115D"/>
    <w:rsid w:val="00CB1DAE"/>
    <w:rsid w:val="00CB242F"/>
    <w:rsid w:val="00CB30EC"/>
    <w:rsid w:val="00CB3239"/>
    <w:rsid w:val="00CB33A3"/>
    <w:rsid w:val="00CB4DD0"/>
    <w:rsid w:val="00CB4EC8"/>
    <w:rsid w:val="00CB4F04"/>
    <w:rsid w:val="00CB7183"/>
    <w:rsid w:val="00CB7F77"/>
    <w:rsid w:val="00CC0151"/>
    <w:rsid w:val="00CC1640"/>
    <w:rsid w:val="00CC1897"/>
    <w:rsid w:val="00CC2A61"/>
    <w:rsid w:val="00CC2FB0"/>
    <w:rsid w:val="00CC3BC1"/>
    <w:rsid w:val="00CC4F59"/>
    <w:rsid w:val="00CC6371"/>
    <w:rsid w:val="00CC6F08"/>
    <w:rsid w:val="00CC761D"/>
    <w:rsid w:val="00CC797D"/>
    <w:rsid w:val="00CD157F"/>
    <w:rsid w:val="00CD2153"/>
    <w:rsid w:val="00CD2A5E"/>
    <w:rsid w:val="00CD374E"/>
    <w:rsid w:val="00CD3FBB"/>
    <w:rsid w:val="00CD4630"/>
    <w:rsid w:val="00CD4C42"/>
    <w:rsid w:val="00CD4CBB"/>
    <w:rsid w:val="00CD4EAA"/>
    <w:rsid w:val="00CD53F7"/>
    <w:rsid w:val="00CD548D"/>
    <w:rsid w:val="00CD5916"/>
    <w:rsid w:val="00CD7C90"/>
    <w:rsid w:val="00CE17E4"/>
    <w:rsid w:val="00CE276C"/>
    <w:rsid w:val="00CE27E1"/>
    <w:rsid w:val="00CE384B"/>
    <w:rsid w:val="00CE3D9D"/>
    <w:rsid w:val="00CE4102"/>
    <w:rsid w:val="00CE4B3F"/>
    <w:rsid w:val="00CE6AD0"/>
    <w:rsid w:val="00CE73C3"/>
    <w:rsid w:val="00CF0927"/>
    <w:rsid w:val="00CF0B58"/>
    <w:rsid w:val="00CF1B03"/>
    <w:rsid w:val="00CF3394"/>
    <w:rsid w:val="00CF4598"/>
    <w:rsid w:val="00CF4C1C"/>
    <w:rsid w:val="00CF68AD"/>
    <w:rsid w:val="00D01EBA"/>
    <w:rsid w:val="00D02CC2"/>
    <w:rsid w:val="00D048F8"/>
    <w:rsid w:val="00D05BFE"/>
    <w:rsid w:val="00D06A5A"/>
    <w:rsid w:val="00D10CF6"/>
    <w:rsid w:val="00D10EB9"/>
    <w:rsid w:val="00D11BFF"/>
    <w:rsid w:val="00D11E65"/>
    <w:rsid w:val="00D129F7"/>
    <w:rsid w:val="00D12FDE"/>
    <w:rsid w:val="00D13AE2"/>
    <w:rsid w:val="00D1470A"/>
    <w:rsid w:val="00D1535C"/>
    <w:rsid w:val="00D1598C"/>
    <w:rsid w:val="00D16A49"/>
    <w:rsid w:val="00D1783D"/>
    <w:rsid w:val="00D179FC"/>
    <w:rsid w:val="00D213B5"/>
    <w:rsid w:val="00D22D35"/>
    <w:rsid w:val="00D23658"/>
    <w:rsid w:val="00D2516C"/>
    <w:rsid w:val="00D25D8D"/>
    <w:rsid w:val="00D2679D"/>
    <w:rsid w:val="00D30316"/>
    <w:rsid w:val="00D3183A"/>
    <w:rsid w:val="00D31DB5"/>
    <w:rsid w:val="00D31EC4"/>
    <w:rsid w:val="00D31FD6"/>
    <w:rsid w:val="00D32672"/>
    <w:rsid w:val="00D3305D"/>
    <w:rsid w:val="00D338D9"/>
    <w:rsid w:val="00D34172"/>
    <w:rsid w:val="00D34C40"/>
    <w:rsid w:val="00D34D6B"/>
    <w:rsid w:val="00D3553E"/>
    <w:rsid w:val="00D35743"/>
    <w:rsid w:val="00D357B5"/>
    <w:rsid w:val="00D358C2"/>
    <w:rsid w:val="00D35B65"/>
    <w:rsid w:val="00D3625A"/>
    <w:rsid w:val="00D36FBE"/>
    <w:rsid w:val="00D37018"/>
    <w:rsid w:val="00D37C20"/>
    <w:rsid w:val="00D406AA"/>
    <w:rsid w:val="00D411A3"/>
    <w:rsid w:val="00D411EF"/>
    <w:rsid w:val="00D41572"/>
    <w:rsid w:val="00D418F3"/>
    <w:rsid w:val="00D42761"/>
    <w:rsid w:val="00D4740B"/>
    <w:rsid w:val="00D47A90"/>
    <w:rsid w:val="00D501C4"/>
    <w:rsid w:val="00D50E97"/>
    <w:rsid w:val="00D52066"/>
    <w:rsid w:val="00D520C2"/>
    <w:rsid w:val="00D525A4"/>
    <w:rsid w:val="00D528A7"/>
    <w:rsid w:val="00D52A54"/>
    <w:rsid w:val="00D5319B"/>
    <w:rsid w:val="00D539A6"/>
    <w:rsid w:val="00D53F14"/>
    <w:rsid w:val="00D56CA1"/>
    <w:rsid w:val="00D5716F"/>
    <w:rsid w:val="00D578C7"/>
    <w:rsid w:val="00D57CD0"/>
    <w:rsid w:val="00D60513"/>
    <w:rsid w:val="00D622D1"/>
    <w:rsid w:val="00D622E9"/>
    <w:rsid w:val="00D63E2F"/>
    <w:rsid w:val="00D63EDA"/>
    <w:rsid w:val="00D6566D"/>
    <w:rsid w:val="00D66744"/>
    <w:rsid w:val="00D66DB4"/>
    <w:rsid w:val="00D70C02"/>
    <w:rsid w:val="00D717D8"/>
    <w:rsid w:val="00D73038"/>
    <w:rsid w:val="00D73F63"/>
    <w:rsid w:val="00D75524"/>
    <w:rsid w:val="00D7625F"/>
    <w:rsid w:val="00D7692E"/>
    <w:rsid w:val="00D80482"/>
    <w:rsid w:val="00D807F5"/>
    <w:rsid w:val="00D81A0C"/>
    <w:rsid w:val="00D81DCF"/>
    <w:rsid w:val="00D824FD"/>
    <w:rsid w:val="00D825F8"/>
    <w:rsid w:val="00D82939"/>
    <w:rsid w:val="00D82D89"/>
    <w:rsid w:val="00D8300C"/>
    <w:rsid w:val="00D83BB4"/>
    <w:rsid w:val="00D846C9"/>
    <w:rsid w:val="00D85BFA"/>
    <w:rsid w:val="00D85C05"/>
    <w:rsid w:val="00D868F7"/>
    <w:rsid w:val="00D86C7E"/>
    <w:rsid w:val="00D871CA"/>
    <w:rsid w:val="00D91225"/>
    <w:rsid w:val="00D920A3"/>
    <w:rsid w:val="00D92690"/>
    <w:rsid w:val="00D92C55"/>
    <w:rsid w:val="00D93B4A"/>
    <w:rsid w:val="00D94163"/>
    <w:rsid w:val="00D95213"/>
    <w:rsid w:val="00D95B7C"/>
    <w:rsid w:val="00D96146"/>
    <w:rsid w:val="00D96376"/>
    <w:rsid w:val="00D970F3"/>
    <w:rsid w:val="00D974B6"/>
    <w:rsid w:val="00D975AA"/>
    <w:rsid w:val="00D97E58"/>
    <w:rsid w:val="00DA08DF"/>
    <w:rsid w:val="00DA157A"/>
    <w:rsid w:val="00DA1BBE"/>
    <w:rsid w:val="00DA268C"/>
    <w:rsid w:val="00DA2ABC"/>
    <w:rsid w:val="00DA4284"/>
    <w:rsid w:val="00DA4E9C"/>
    <w:rsid w:val="00DA5DC0"/>
    <w:rsid w:val="00DA6810"/>
    <w:rsid w:val="00DA6A83"/>
    <w:rsid w:val="00DB002C"/>
    <w:rsid w:val="00DB008E"/>
    <w:rsid w:val="00DB17AF"/>
    <w:rsid w:val="00DB20FA"/>
    <w:rsid w:val="00DB26BA"/>
    <w:rsid w:val="00DB26C0"/>
    <w:rsid w:val="00DB38C7"/>
    <w:rsid w:val="00DB43D8"/>
    <w:rsid w:val="00DB4ABC"/>
    <w:rsid w:val="00DB575C"/>
    <w:rsid w:val="00DB634A"/>
    <w:rsid w:val="00DB6517"/>
    <w:rsid w:val="00DB783A"/>
    <w:rsid w:val="00DB7BDF"/>
    <w:rsid w:val="00DC00CF"/>
    <w:rsid w:val="00DC053C"/>
    <w:rsid w:val="00DC1AAB"/>
    <w:rsid w:val="00DC2E56"/>
    <w:rsid w:val="00DC30ED"/>
    <w:rsid w:val="00DC37CC"/>
    <w:rsid w:val="00DC3A2B"/>
    <w:rsid w:val="00DC4806"/>
    <w:rsid w:val="00DC4C2F"/>
    <w:rsid w:val="00DC58AD"/>
    <w:rsid w:val="00DC5961"/>
    <w:rsid w:val="00DC5F3E"/>
    <w:rsid w:val="00DC68AD"/>
    <w:rsid w:val="00DC72CF"/>
    <w:rsid w:val="00DD1067"/>
    <w:rsid w:val="00DD1A4B"/>
    <w:rsid w:val="00DD2AA2"/>
    <w:rsid w:val="00DD2AE0"/>
    <w:rsid w:val="00DD3CE6"/>
    <w:rsid w:val="00DD4669"/>
    <w:rsid w:val="00DD4838"/>
    <w:rsid w:val="00DD4AFC"/>
    <w:rsid w:val="00DD4D43"/>
    <w:rsid w:val="00DD50AC"/>
    <w:rsid w:val="00DD5213"/>
    <w:rsid w:val="00DD7884"/>
    <w:rsid w:val="00DD7919"/>
    <w:rsid w:val="00DD7A37"/>
    <w:rsid w:val="00DD7B8A"/>
    <w:rsid w:val="00DE1A4E"/>
    <w:rsid w:val="00DE3620"/>
    <w:rsid w:val="00DE4383"/>
    <w:rsid w:val="00DE4432"/>
    <w:rsid w:val="00DE4A8A"/>
    <w:rsid w:val="00DE4B74"/>
    <w:rsid w:val="00DE778D"/>
    <w:rsid w:val="00DE7E3D"/>
    <w:rsid w:val="00DF04B1"/>
    <w:rsid w:val="00DF060D"/>
    <w:rsid w:val="00DF31E0"/>
    <w:rsid w:val="00DF4091"/>
    <w:rsid w:val="00DF40D2"/>
    <w:rsid w:val="00DF4E3E"/>
    <w:rsid w:val="00DF722E"/>
    <w:rsid w:val="00DF7ABE"/>
    <w:rsid w:val="00DF7CF0"/>
    <w:rsid w:val="00E00602"/>
    <w:rsid w:val="00E006A5"/>
    <w:rsid w:val="00E00957"/>
    <w:rsid w:val="00E01339"/>
    <w:rsid w:val="00E01813"/>
    <w:rsid w:val="00E02B14"/>
    <w:rsid w:val="00E0423E"/>
    <w:rsid w:val="00E04BBD"/>
    <w:rsid w:val="00E04E77"/>
    <w:rsid w:val="00E06AA0"/>
    <w:rsid w:val="00E06F39"/>
    <w:rsid w:val="00E07BF9"/>
    <w:rsid w:val="00E10100"/>
    <w:rsid w:val="00E10738"/>
    <w:rsid w:val="00E1073A"/>
    <w:rsid w:val="00E12D2F"/>
    <w:rsid w:val="00E1341F"/>
    <w:rsid w:val="00E137C9"/>
    <w:rsid w:val="00E14CB3"/>
    <w:rsid w:val="00E16611"/>
    <w:rsid w:val="00E169B4"/>
    <w:rsid w:val="00E16EB2"/>
    <w:rsid w:val="00E17A13"/>
    <w:rsid w:val="00E17EA0"/>
    <w:rsid w:val="00E20E2C"/>
    <w:rsid w:val="00E212E0"/>
    <w:rsid w:val="00E22033"/>
    <w:rsid w:val="00E23677"/>
    <w:rsid w:val="00E2424D"/>
    <w:rsid w:val="00E247E7"/>
    <w:rsid w:val="00E24B6B"/>
    <w:rsid w:val="00E2504F"/>
    <w:rsid w:val="00E25336"/>
    <w:rsid w:val="00E2575C"/>
    <w:rsid w:val="00E26087"/>
    <w:rsid w:val="00E265E8"/>
    <w:rsid w:val="00E26AB8"/>
    <w:rsid w:val="00E27409"/>
    <w:rsid w:val="00E27D41"/>
    <w:rsid w:val="00E27EF2"/>
    <w:rsid w:val="00E30A2F"/>
    <w:rsid w:val="00E31038"/>
    <w:rsid w:val="00E31765"/>
    <w:rsid w:val="00E33016"/>
    <w:rsid w:val="00E3329E"/>
    <w:rsid w:val="00E336BA"/>
    <w:rsid w:val="00E33835"/>
    <w:rsid w:val="00E3427F"/>
    <w:rsid w:val="00E34703"/>
    <w:rsid w:val="00E355F8"/>
    <w:rsid w:val="00E35D9F"/>
    <w:rsid w:val="00E37045"/>
    <w:rsid w:val="00E3719D"/>
    <w:rsid w:val="00E37271"/>
    <w:rsid w:val="00E4007F"/>
    <w:rsid w:val="00E404D8"/>
    <w:rsid w:val="00E40BE3"/>
    <w:rsid w:val="00E41C9A"/>
    <w:rsid w:val="00E422B5"/>
    <w:rsid w:val="00E42680"/>
    <w:rsid w:val="00E42AAB"/>
    <w:rsid w:val="00E42B9C"/>
    <w:rsid w:val="00E449B7"/>
    <w:rsid w:val="00E451EA"/>
    <w:rsid w:val="00E45CF4"/>
    <w:rsid w:val="00E46573"/>
    <w:rsid w:val="00E4792A"/>
    <w:rsid w:val="00E47FE7"/>
    <w:rsid w:val="00E50F3B"/>
    <w:rsid w:val="00E525E7"/>
    <w:rsid w:val="00E5284F"/>
    <w:rsid w:val="00E54B12"/>
    <w:rsid w:val="00E569AA"/>
    <w:rsid w:val="00E56CE2"/>
    <w:rsid w:val="00E57903"/>
    <w:rsid w:val="00E57E1F"/>
    <w:rsid w:val="00E6128D"/>
    <w:rsid w:val="00E61C14"/>
    <w:rsid w:val="00E62306"/>
    <w:rsid w:val="00E64D34"/>
    <w:rsid w:val="00E64D42"/>
    <w:rsid w:val="00E652B5"/>
    <w:rsid w:val="00E658E3"/>
    <w:rsid w:val="00E66241"/>
    <w:rsid w:val="00E66CCA"/>
    <w:rsid w:val="00E67642"/>
    <w:rsid w:val="00E67974"/>
    <w:rsid w:val="00E70292"/>
    <w:rsid w:val="00E7079C"/>
    <w:rsid w:val="00E7111C"/>
    <w:rsid w:val="00E71238"/>
    <w:rsid w:val="00E726E2"/>
    <w:rsid w:val="00E72E52"/>
    <w:rsid w:val="00E73153"/>
    <w:rsid w:val="00E733E7"/>
    <w:rsid w:val="00E73866"/>
    <w:rsid w:val="00E7672F"/>
    <w:rsid w:val="00E77881"/>
    <w:rsid w:val="00E80DEE"/>
    <w:rsid w:val="00E810CA"/>
    <w:rsid w:val="00E82785"/>
    <w:rsid w:val="00E8291C"/>
    <w:rsid w:val="00E8542A"/>
    <w:rsid w:val="00E86B7A"/>
    <w:rsid w:val="00E91FE0"/>
    <w:rsid w:val="00E9300D"/>
    <w:rsid w:val="00E9325C"/>
    <w:rsid w:val="00E93334"/>
    <w:rsid w:val="00E93E84"/>
    <w:rsid w:val="00E93FC5"/>
    <w:rsid w:val="00E942EB"/>
    <w:rsid w:val="00E9558C"/>
    <w:rsid w:val="00E96912"/>
    <w:rsid w:val="00EA0457"/>
    <w:rsid w:val="00EA066B"/>
    <w:rsid w:val="00EA286D"/>
    <w:rsid w:val="00EA2F30"/>
    <w:rsid w:val="00EA3BC3"/>
    <w:rsid w:val="00EA3C16"/>
    <w:rsid w:val="00EA4379"/>
    <w:rsid w:val="00EA442C"/>
    <w:rsid w:val="00EA5662"/>
    <w:rsid w:val="00EA583C"/>
    <w:rsid w:val="00EB1100"/>
    <w:rsid w:val="00EB1D0A"/>
    <w:rsid w:val="00EB312F"/>
    <w:rsid w:val="00EB372C"/>
    <w:rsid w:val="00EB383A"/>
    <w:rsid w:val="00EB4E07"/>
    <w:rsid w:val="00EB53AC"/>
    <w:rsid w:val="00EB5984"/>
    <w:rsid w:val="00EB6000"/>
    <w:rsid w:val="00EB600A"/>
    <w:rsid w:val="00EB60C2"/>
    <w:rsid w:val="00EB6308"/>
    <w:rsid w:val="00EB68DC"/>
    <w:rsid w:val="00EC052E"/>
    <w:rsid w:val="00EC0D1B"/>
    <w:rsid w:val="00EC0D99"/>
    <w:rsid w:val="00EC1F46"/>
    <w:rsid w:val="00EC2A4E"/>
    <w:rsid w:val="00EC4B5C"/>
    <w:rsid w:val="00ED0A68"/>
    <w:rsid w:val="00ED0A92"/>
    <w:rsid w:val="00ED1995"/>
    <w:rsid w:val="00ED1AA6"/>
    <w:rsid w:val="00ED1B25"/>
    <w:rsid w:val="00ED3AA0"/>
    <w:rsid w:val="00ED485B"/>
    <w:rsid w:val="00ED511F"/>
    <w:rsid w:val="00ED5900"/>
    <w:rsid w:val="00EE107A"/>
    <w:rsid w:val="00EE1D75"/>
    <w:rsid w:val="00EE2875"/>
    <w:rsid w:val="00EE2B4F"/>
    <w:rsid w:val="00EE37C5"/>
    <w:rsid w:val="00EE3B07"/>
    <w:rsid w:val="00EE4863"/>
    <w:rsid w:val="00EE4AD7"/>
    <w:rsid w:val="00EE52BA"/>
    <w:rsid w:val="00EE6111"/>
    <w:rsid w:val="00EE753E"/>
    <w:rsid w:val="00EF0A52"/>
    <w:rsid w:val="00EF0A63"/>
    <w:rsid w:val="00EF1602"/>
    <w:rsid w:val="00EF1F8B"/>
    <w:rsid w:val="00EF213A"/>
    <w:rsid w:val="00EF2C20"/>
    <w:rsid w:val="00EF400E"/>
    <w:rsid w:val="00EF4155"/>
    <w:rsid w:val="00EF4E4C"/>
    <w:rsid w:val="00EF51BE"/>
    <w:rsid w:val="00EF5536"/>
    <w:rsid w:val="00EF5933"/>
    <w:rsid w:val="00EF66BE"/>
    <w:rsid w:val="00EF6D31"/>
    <w:rsid w:val="00EF6F78"/>
    <w:rsid w:val="00F00323"/>
    <w:rsid w:val="00F004BB"/>
    <w:rsid w:val="00F0069A"/>
    <w:rsid w:val="00F02074"/>
    <w:rsid w:val="00F0251D"/>
    <w:rsid w:val="00F03A8E"/>
    <w:rsid w:val="00F05374"/>
    <w:rsid w:val="00F0695B"/>
    <w:rsid w:val="00F0707A"/>
    <w:rsid w:val="00F07477"/>
    <w:rsid w:val="00F07805"/>
    <w:rsid w:val="00F10D8F"/>
    <w:rsid w:val="00F11C5B"/>
    <w:rsid w:val="00F13AAA"/>
    <w:rsid w:val="00F13E78"/>
    <w:rsid w:val="00F169BF"/>
    <w:rsid w:val="00F17087"/>
    <w:rsid w:val="00F20B57"/>
    <w:rsid w:val="00F20F21"/>
    <w:rsid w:val="00F21234"/>
    <w:rsid w:val="00F21328"/>
    <w:rsid w:val="00F23154"/>
    <w:rsid w:val="00F23606"/>
    <w:rsid w:val="00F23858"/>
    <w:rsid w:val="00F25001"/>
    <w:rsid w:val="00F2519D"/>
    <w:rsid w:val="00F25EC4"/>
    <w:rsid w:val="00F26281"/>
    <w:rsid w:val="00F265B1"/>
    <w:rsid w:val="00F26756"/>
    <w:rsid w:val="00F26F80"/>
    <w:rsid w:val="00F276F0"/>
    <w:rsid w:val="00F30230"/>
    <w:rsid w:val="00F30265"/>
    <w:rsid w:val="00F302C7"/>
    <w:rsid w:val="00F313BA"/>
    <w:rsid w:val="00F31ADF"/>
    <w:rsid w:val="00F31BB3"/>
    <w:rsid w:val="00F32A32"/>
    <w:rsid w:val="00F34570"/>
    <w:rsid w:val="00F35717"/>
    <w:rsid w:val="00F35C57"/>
    <w:rsid w:val="00F35D3A"/>
    <w:rsid w:val="00F3747A"/>
    <w:rsid w:val="00F4087B"/>
    <w:rsid w:val="00F41D5C"/>
    <w:rsid w:val="00F46B05"/>
    <w:rsid w:val="00F50784"/>
    <w:rsid w:val="00F5253B"/>
    <w:rsid w:val="00F53A1A"/>
    <w:rsid w:val="00F542A4"/>
    <w:rsid w:val="00F550BF"/>
    <w:rsid w:val="00F55CE2"/>
    <w:rsid w:val="00F568B8"/>
    <w:rsid w:val="00F56C33"/>
    <w:rsid w:val="00F57CE7"/>
    <w:rsid w:val="00F57D14"/>
    <w:rsid w:val="00F63C60"/>
    <w:rsid w:val="00F641D8"/>
    <w:rsid w:val="00F658D6"/>
    <w:rsid w:val="00F66619"/>
    <w:rsid w:val="00F67BDC"/>
    <w:rsid w:val="00F70429"/>
    <w:rsid w:val="00F70632"/>
    <w:rsid w:val="00F708E1"/>
    <w:rsid w:val="00F70B7A"/>
    <w:rsid w:val="00F70C56"/>
    <w:rsid w:val="00F716A8"/>
    <w:rsid w:val="00F7198F"/>
    <w:rsid w:val="00F71E64"/>
    <w:rsid w:val="00F7275C"/>
    <w:rsid w:val="00F749A8"/>
    <w:rsid w:val="00F7531D"/>
    <w:rsid w:val="00F755DC"/>
    <w:rsid w:val="00F757F5"/>
    <w:rsid w:val="00F80968"/>
    <w:rsid w:val="00F80D4A"/>
    <w:rsid w:val="00F81EC2"/>
    <w:rsid w:val="00F8232B"/>
    <w:rsid w:val="00F824D1"/>
    <w:rsid w:val="00F827E4"/>
    <w:rsid w:val="00F828FA"/>
    <w:rsid w:val="00F834A7"/>
    <w:rsid w:val="00F835E9"/>
    <w:rsid w:val="00F83666"/>
    <w:rsid w:val="00F84DEF"/>
    <w:rsid w:val="00F8555E"/>
    <w:rsid w:val="00F85D4D"/>
    <w:rsid w:val="00F85F93"/>
    <w:rsid w:val="00F86E1E"/>
    <w:rsid w:val="00F8747B"/>
    <w:rsid w:val="00F877E5"/>
    <w:rsid w:val="00F927A8"/>
    <w:rsid w:val="00F93264"/>
    <w:rsid w:val="00F93FC2"/>
    <w:rsid w:val="00F94753"/>
    <w:rsid w:val="00F95039"/>
    <w:rsid w:val="00F955B0"/>
    <w:rsid w:val="00F9605A"/>
    <w:rsid w:val="00F961B4"/>
    <w:rsid w:val="00F96272"/>
    <w:rsid w:val="00F97245"/>
    <w:rsid w:val="00F97921"/>
    <w:rsid w:val="00FA0A6F"/>
    <w:rsid w:val="00FA1097"/>
    <w:rsid w:val="00FA150E"/>
    <w:rsid w:val="00FA16FD"/>
    <w:rsid w:val="00FA26C3"/>
    <w:rsid w:val="00FA27D5"/>
    <w:rsid w:val="00FA2D78"/>
    <w:rsid w:val="00FA3DF4"/>
    <w:rsid w:val="00FA4B6E"/>
    <w:rsid w:val="00FA5B74"/>
    <w:rsid w:val="00FA7343"/>
    <w:rsid w:val="00FA7ACB"/>
    <w:rsid w:val="00FB0323"/>
    <w:rsid w:val="00FB0B8A"/>
    <w:rsid w:val="00FB0BC9"/>
    <w:rsid w:val="00FB140B"/>
    <w:rsid w:val="00FB2368"/>
    <w:rsid w:val="00FB2A97"/>
    <w:rsid w:val="00FB4E9E"/>
    <w:rsid w:val="00FB5A4F"/>
    <w:rsid w:val="00FB5F2F"/>
    <w:rsid w:val="00FB67D2"/>
    <w:rsid w:val="00FB68FD"/>
    <w:rsid w:val="00FB7AA1"/>
    <w:rsid w:val="00FB7E71"/>
    <w:rsid w:val="00FC05D4"/>
    <w:rsid w:val="00FC12B0"/>
    <w:rsid w:val="00FC15FE"/>
    <w:rsid w:val="00FC2D58"/>
    <w:rsid w:val="00FC2E19"/>
    <w:rsid w:val="00FC4ACE"/>
    <w:rsid w:val="00FC50F6"/>
    <w:rsid w:val="00FC6368"/>
    <w:rsid w:val="00FC6B40"/>
    <w:rsid w:val="00FD02AB"/>
    <w:rsid w:val="00FD0B20"/>
    <w:rsid w:val="00FD10B1"/>
    <w:rsid w:val="00FD17A9"/>
    <w:rsid w:val="00FD238B"/>
    <w:rsid w:val="00FD3728"/>
    <w:rsid w:val="00FD38D8"/>
    <w:rsid w:val="00FD4040"/>
    <w:rsid w:val="00FD48B2"/>
    <w:rsid w:val="00FD7394"/>
    <w:rsid w:val="00FD7F49"/>
    <w:rsid w:val="00FE02FD"/>
    <w:rsid w:val="00FE0982"/>
    <w:rsid w:val="00FE1294"/>
    <w:rsid w:val="00FE23C3"/>
    <w:rsid w:val="00FE24AE"/>
    <w:rsid w:val="00FE25B7"/>
    <w:rsid w:val="00FE30B7"/>
    <w:rsid w:val="00FE3148"/>
    <w:rsid w:val="00FE4AB5"/>
    <w:rsid w:val="00FE4CBA"/>
    <w:rsid w:val="00FE5210"/>
    <w:rsid w:val="00FE5B39"/>
    <w:rsid w:val="00FE74BD"/>
    <w:rsid w:val="00FF0C3D"/>
    <w:rsid w:val="00FF4903"/>
    <w:rsid w:val="00FF5053"/>
    <w:rsid w:val="00FF5636"/>
    <w:rsid w:val="00FF6237"/>
    <w:rsid w:val="00FF6B5B"/>
    <w:rsid w:val="00FF6C0F"/>
    <w:rsid w:val="00FF6C84"/>
    <w:rsid w:val="00FF6EA1"/>
    <w:rsid w:val="00FF7E75"/>
    <w:rsid w:val="00FF7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3DEEA4"/>
  <w15:docId w15:val="{97685807-2D80-4CCD-A4D9-866D4C47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47"/>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BE6FF6"/>
    <w:pPr>
      <w:keepNext/>
      <w:numPr>
        <w:numId w:val="1"/>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BE6FF6"/>
    <w:pPr>
      <w:keepNext/>
      <w:numPr>
        <w:ilvl w:val="1"/>
        <w:numId w:val="1"/>
      </w:numPr>
      <w:suppressAutoHyphens/>
      <w:outlineLvl w:val="1"/>
    </w:pPr>
    <w:rPr>
      <w:szCs w:val="24"/>
      <w:lang w:eastAsia="ar-SA"/>
    </w:rPr>
  </w:style>
  <w:style w:type="paragraph" w:styleId="Ttulo3">
    <w:name w:val="heading 3"/>
    <w:basedOn w:val="Normal"/>
    <w:next w:val="Normal"/>
    <w:link w:val="Ttulo3Char"/>
    <w:unhideWhenUsed/>
    <w:qFormat/>
    <w:rsid w:val="00BE6FF6"/>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BE6FF6"/>
    <w:pPr>
      <w:keepNext/>
      <w:outlineLvl w:val="3"/>
    </w:pPr>
    <w:rPr>
      <w:b/>
      <w:i/>
      <w:color w:val="000000"/>
      <w:kern w:val="24"/>
      <w:sz w:val="24"/>
    </w:rPr>
  </w:style>
  <w:style w:type="paragraph" w:styleId="Ttulo5">
    <w:name w:val="heading 5"/>
    <w:basedOn w:val="Normal"/>
    <w:next w:val="Normal"/>
    <w:link w:val="Ttulo5Char"/>
    <w:uiPriority w:val="9"/>
    <w:unhideWhenUsed/>
    <w:qFormat/>
    <w:rsid w:val="00BE6FF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BE6FF6"/>
    <w:pPr>
      <w:keepNext/>
      <w:ind w:firstLine="1276"/>
      <w:outlineLvl w:val="5"/>
    </w:pPr>
    <w:rPr>
      <w:i/>
      <w:kern w:val="24"/>
      <w:sz w:val="24"/>
    </w:rPr>
  </w:style>
  <w:style w:type="paragraph" w:styleId="Ttulo7">
    <w:name w:val="heading 7"/>
    <w:basedOn w:val="Normal"/>
    <w:next w:val="Normal"/>
    <w:link w:val="Ttulo7Char"/>
    <w:uiPriority w:val="9"/>
    <w:qFormat/>
    <w:rsid w:val="00BE6FF6"/>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BE6FF6"/>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BE6FF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6FF6"/>
    <w:rPr>
      <w:rFonts w:ascii="Arial" w:eastAsia="Times New Roman" w:hAnsi="Arial" w:cs="Times New Roman"/>
      <w:b/>
      <w:sz w:val="24"/>
      <w:szCs w:val="24"/>
      <w:lang w:eastAsia="ar-SA"/>
    </w:rPr>
  </w:style>
  <w:style w:type="character" w:customStyle="1" w:styleId="Ttulo2Char">
    <w:name w:val="Título 2 Char"/>
    <w:basedOn w:val="Fontepargpadro"/>
    <w:link w:val="Ttulo2"/>
    <w:rsid w:val="00BE6FF6"/>
    <w:rPr>
      <w:rFonts w:ascii="Arial" w:eastAsia="Times New Roman" w:hAnsi="Arial" w:cs="Times New Roman"/>
      <w:sz w:val="28"/>
      <w:szCs w:val="24"/>
      <w:lang w:eastAsia="ar-SA"/>
    </w:rPr>
  </w:style>
  <w:style w:type="character" w:customStyle="1" w:styleId="Ttulo3Char">
    <w:name w:val="Título 3 Char"/>
    <w:basedOn w:val="Fontepargpadro"/>
    <w:link w:val="Ttulo3"/>
    <w:rsid w:val="00BE6FF6"/>
    <w:rPr>
      <w:rFonts w:ascii="Cambria" w:eastAsia="Times New Roman" w:hAnsi="Cambria" w:cs="Times New Roman"/>
      <w:b/>
      <w:bCs/>
      <w:color w:val="4F81BD"/>
      <w:sz w:val="28"/>
      <w:szCs w:val="20"/>
      <w:lang w:eastAsia="pt-BR"/>
    </w:rPr>
  </w:style>
  <w:style w:type="character" w:customStyle="1" w:styleId="Ttulo4Char">
    <w:name w:val="Título 4 Char"/>
    <w:basedOn w:val="Fontepargpadro"/>
    <w:link w:val="Ttulo4"/>
    <w:uiPriority w:val="9"/>
    <w:rsid w:val="00BE6FF6"/>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BE6FF6"/>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BE6FF6"/>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BE6FF6"/>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BE6FF6"/>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BE6FF6"/>
    <w:rPr>
      <w:rFonts w:ascii="Cambria" w:eastAsia="Times New Roman" w:hAnsi="Cambria" w:cs="Times New Roman"/>
      <w:i/>
      <w:iCs/>
      <w:color w:val="404040"/>
      <w:sz w:val="28"/>
      <w:szCs w:val="20"/>
      <w:lang w:eastAsia="pt-BR"/>
    </w:rPr>
  </w:style>
  <w:style w:type="paragraph" w:styleId="Cabealho">
    <w:name w:val="header"/>
    <w:basedOn w:val="Normal"/>
    <w:link w:val="CabealhoChar"/>
    <w:uiPriority w:val="99"/>
    <w:rsid w:val="00BE6FF6"/>
    <w:pPr>
      <w:tabs>
        <w:tab w:val="center" w:pos="4419"/>
        <w:tab w:val="right" w:pos="8838"/>
      </w:tabs>
    </w:pPr>
  </w:style>
  <w:style w:type="character" w:customStyle="1" w:styleId="CabealhoChar">
    <w:name w:val="Cabeçalho Char"/>
    <w:basedOn w:val="Fontepargpadro"/>
    <w:link w:val="Cabealho"/>
    <w:uiPriority w:val="99"/>
    <w:rsid w:val="00BE6FF6"/>
    <w:rPr>
      <w:rFonts w:ascii="Arial" w:eastAsia="Times New Roman" w:hAnsi="Arial" w:cs="Times New Roman"/>
      <w:sz w:val="28"/>
      <w:szCs w:val="20"/>
      <w:lang w:eastAsia="pt-BR"/>
    </w:rPr>
  </w:style>
  <w:style w:type="paragraph" w:styleId="Rodap">
    <w:name w:val="footer"/>
    <w:basedOn w:val="Normal"/>
    <w:link w:val="RodapChar"/>
    <w:rsid w:val="00BE6FF6"/>
    <w:pPr>
      <w:tabs>
        <w:tab w:val="center" w:pos="4419"/>
        <w:tab w:val="right" w:pos="8838"/>
      </w:tabs>
    </w:pPr>
  </w:style>
  <w:style w:type="character" w:customStyle="1" w:styleId="RodapChar">
    <w:name w:val="Rodapé Char"/>
    <w:basedOn w:val="Fontepargpadro"/>
    <w:link w:val="Rodap"/>
    <w:rsid w:val="00BE6FF6"/>
    <w:rPr>
      <w:rFonts w:ascii="Arial" w:eastAsia="Times New Roman" w:hAnsi="Arial" w:cs="Times New Roman"/>
      <w:sz w:val="28"/>
      <w:szCs w:val="20"/>
      <w:lang w:eastAsia="pt-BR"/>
    </w:rPr>
  </w:style>
  <w:style w:type="paragraph" w:styleId="Recuodecorpodetexto3">
    <w:name w:val="Body Text Indent 3"/>
    <w:basedOn w:val="Normal"/>
    <w:link w:val="Recuodecorpodetexto3Char"/>
    <w:uiPriority w:val="99"/>
    <w:rsid w:val="00BE6FF6"/>
    <w:pPr>
      <w:ind w:firstLine="2880"/>
    </w:pPr>
  </w:style>
  <w:style w:type="character" w:customStyle="1" w:styleId="Recuodecorpodetexto3Char">
    <w:name w:val="Recuo de corpo de texto 3 Char"/>
    <w:basedOn w:val="Fontepargpadro"/>
    <w:link w:val="Recuodecorpodetexto3"/>
    <w:uiPriority w:val="99"/>
    <w:rsid w:val="00BE6FF6"/>
    <w:rPr>
      <w:rFonts w:ascii="Arial" w:eastAsia="Times New Roman" w:hAnsi="Arial" w:cs="Times New Roman"/>
      <w:sz w:val="28"/>
      <w:szCs w:val="20"/>
      <w:lang w:eastAsia="pt-BR"/>
    </w:rPr>
  </w:style>
  <w:style w:type="character" w:styleId="Hyperlink">
    <w:name w:val="Hyperlink"/>
    <w:basedOn w:val="Fontepargpadro"/>
    <w:uiPriority w:val="99"/>
    <w:rsid w:val="00BE6FF6"/>
    <w:rPr>
      <w:rFonts w:cs="Times New Roman"/>
      <w:color w:val="0000FF"/>
      <w:u w:val="single"/>
    </w:rPr>
  </w:style>
  <w:style w:type="paragraph" w:styleId="Textodebalo">
    <w:name w:val="Balloon Text"/>
    <w:basedOn w:val="Normal"/>
    <w:link w:val="TextodebaloChar"/>
    <w:uiPriority w:val="99"/>
    <w:semiHidden/>
    <w:rsid w:val="00BE6FF6"/>
    <w:rPr>
      <w:rFonts w:ascii="Tahoma" w:hAnsi="Tahoma" w:cs="Tahoma"/>
      <w:sz w:val="16"/>
      <w:szCs w:val="16"/>
    </w:rPr>
  </w:style>
  <w:style w:type="character" w:customStyle="1" w:styleId="TextodebaloChar">
    <w:name w:val="Texto de balão Char"/>
    <w:basedOn w:val="Fontepargpadro"/>
    <w:link w:val="Textodebalo"/>
    <w:uiPriority w:val="99"/>
    <w:semiHidden/>
    <w:rsid w:val="00BE6FF6"/>
    <w:rPr>
      <w:rFonts w:ascii="Tahoma" w:eastAsia="Times New Roman" w:hAnsi="Tahoma" w:cs="Tahoma"/>
      <w:sz w:val="16"/>
      <w:szCs w:val="16"/>
      <w:lang w:eastAsia="pt-BR"/>
    </w:rPr>
  </w:style>
  <w:style w:type="paragraph" w:styleId="TextosemFormatao">
    <w:name w:val="Plain Text"/>
    <w:aliases w:val="Texto simples"/>
    <w:basedOn w:val="Normal"/>
    <w:link w:val="TextosemFormataoChar"/>
    <w:rsid w:val="00BE6FF6"/>
    <w:rPr>
      <w:rFonts w:ascii="Courier New" w:hAnsi="Courier New"/>
    </w:rPr>
  </w:style>
  <w:style w:type="character" w:customStyle="1" w:styleId="TextosemFormataoChar">
    <w:name w:val="Texto sem Formatação Char"/>
    <w:aliases w:val="Texto simples Char"/>
    <w:basedOn w:val="Fontepargpadro"/>
    <w:link w:val="TextosemFormatao"/>
    <w:rsid w:val="00BE6FF6"/>
    <w:rPr>
      <w:rFonts w:ascii="Courier New" w:eastAsia="Times New Roman" w:hAnsi="Courier New" w:cs="Times New Roman"/>
      <w:sz w:val="28"/>
      <w:szCs w:val="20"/>
      <w:lang w:eastAsia="pt-BR"/>
    </w:rPr>
  </w:style>
  <w:style w:type="paragraph" w:styleId="Corpodetexto">
    <w:name w:val="Body Text"/>
    <w:basedOn w:val="Normal"/>
    <w:link w:val="CorpodetextoChar"/>
    <w:uiPriority w:val="99"/>
    <w:qFormat/>
    <w:rsid w:val="00BE6FF6"/>
    <w:pPr>
      <w:spacing w:after="120"/>
    </w:pPr>
  </w:style>
  <w:style w:type="character" w:customStyle="1" w:styleId="CorpodetextoChar">
    <w:name w:val="Corpo de texto Char"/>
    <w:basedOn w:val="Fontepargpadro"/>
    <w:link w:val="Corpodetexto"/>
    <w:uiPriority w:val="99"/>
    <w:rsid w:val="00BE6FF6"/>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BE6FF6"/>
    <w:pPr>
      <w:spacing w:after="120"/>
      <w:ind w:left="283"/>
    </w:pPr>
  </w:style>
  <w:style w:type="character" w:customStyle="1" w:styleId="RecuodecorpodetextoChar">
    <w:name w:val="Recuo de corpo de texto Char"/>
    <w:basedOn w:val="Fontepargpadro"/>
    <w:link w:val="Recuodecorpodetexto"/>
    <w:uiPriority w:val="99"/>
    <w:rsid w:val="00BE6FF6"/>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BE6FF6"/>
    <w:pPr>
      <w:spacing w:after="120" w:line="480" w:lineRule="auto"/>
      <w:ind w:left="283"/>
    </w:pPr>
  </w:style>
  <w:style w:type="character" w:customStyle="1" w:styleId="Recuodecorpodetexto2Char">
    <w:name w:val="Recuo de corpo de texto 2 Char"/>
    <w:basedOn w:val="Fontepargpadro"/>
    <w:link w:val="Recuodecorpodetexto2"/>
    <w:uiPriority w:val="99"/>
    <w:rsid w:val="00BE6FF6"/>
    <w:rPr>
      <w:rFonts w:ascii="Arial" w:eastAsia="Times New Roman" w:hAnsi="Arial" w:cs="Times New Roman"/>
      <w:sz w:val="28"/>
      <w:szCs w:val="20"/>
      <w:lang w:eastAsia="pt-BR"/>
    </w:rPr>
  </w:style>
  <w:style w:type="paragraph" w:styleId="Ttulo">
    <w:name w:val="Title"/>
    <w:basedOn w:val="Normal"/>
    <w:link w:val="TtuloChar"/>
    <w:uiPriority w:val="10"/>
    <w:qFormat/>
    <w:rsid w:val="00BE6FF6"/>
    <w:rPr>
      <w:rFonts w:ascii="Korinna BT" w:hAnsi="Korinna BT"/>
      <w:b/>
      <w:color w:val="000000"/>
      <w:sz w:val="24"/>
    </w:rPr>
  </w:style>
  <w:style w:type="character" w:customStyle="1" w:styleId="TtuloChar">
    <w:name w:val="Título Char"/>
    <w:basedOn w:val="Fontepargpadro"/>
    <w:link w:val="Ttulo"/>
    <w:uiPriority w:val="10"/>
    <w:rsid w:val="00BE6FF6"/>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BE6FF6"/>
    <w:pPr>
      <w:ind w:left="567" w:right="567" w:firstLine="284"/>
      <w:jc w:val="both"/>
    </w:pPr>
    <w:rPr>
      <w:rFonts w:ascii="Tahoma" w:hAnsi="Tahoma" w:cs="Tahoma"/>
      <w:b/>
      <w:bCs/>
      <w:szCs w:val="24"/>
    </w:rPr>
  </w:style>
  <w:style w:type="table" w:styleId="Tabelacomgrade">
    <w:name w:val="Table Grid"/>
    <w:basedOn w:val="Tabelanormal"/>
    <w:uiPriority w:val="39"/>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E6FF6"/>
    <w:rPr>
      <w:rFonts w:cs="Times New Roman"/>
      <w:b/>
      <w:bCs/>
    </w:rPr>
  </w:style>
  <w:style w:type="paragraph" w:customStyle="1" w:styleId="Estilo">
    <w:name w:val="Estilo"/>
    <w:uiPriority w:val="99"/>
    <w:rsid w:val="00BE6FF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E6FF6"/>
    <w:pPr>
      <w:spacing w:before="100" w:beforeAutospacing="1" w:after="100" w:afterAutospacing="1"/>
    </w:pPr>
    <w:rPr>
      <w:sz w:val="24"/>
      <w:szCs w:val="24"/>
    </w:rPr>
  </w:style>
  <w:style w:type="paragraph" w:customStyle="1" w:styleId="WW-Recuodecorpodetexto2">
    <w:name w:val="WW-Recuo de corpo de texto 2"/>
    <w:basedOn w:val="Normal"/>
    <w:uiPriority w:val="99"/>
    <w:rsid w:val="00BE6FF6"/>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BE6FF6"/>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BE6FF6"/>
  </w:style>
  <w:style w:type="character" w:customStyle="1" w:styleId="TextodenotaderodapChar">
    <w:name w:val="Texto de nota de rodapé Char"/>
    <w:basedOn w:val="Fontepargpadro"/>
    <w:link w:val="Textodenotaderodap"/>
    <w:uiPriority w:val="99"/>
    <w:rsid w:val="00BE6FF6"/>
    <w:rPr>
      <w:rFonts w:ascii="Arial" w:eastAsia="Times New Roman" w:hAnsi="Arial" w:cs="Times New Roman"/>
      <w:sz w:val="28"/>
      <w:szCs w:val="20"/>
      <w:lang w:eastAsia="pt-BR"/>
    </w:rPr>
  </w:style>
  <w:style w:type="paragraph" w:styleId="Assinatura">
    <w:name w:val="Signature"/>
    <w:basedOn w:val="Normal"/>
    <w:link w:val="AssinaturaChar"/>
    <w:uiPriority w:val="99"/>
    <w:rsid w:val="00BE6FF6"/>
    <w:rPr>
      <w:rFonts w:cs="Arial"/>
      <w:b/>
      <w:bCs/>
      <w:caps/>
      <w:sz w:val="22"/>
      <w:szCs w:val="22"/>
    </w:rPr>
  </w:style>
  <w:style w:type="character" w:customStyle="1" w:styleId="AssinaturaChar">
    <w:name w:val="Assinatura Char"/>
    <w:basedOn w:val="Fontepargpadro"/>
    <w:link w:val="Assinatura"/>
    <w:uiPriority w:val="99"/>
    <w:rsid w:val="00BE6FF6"/>
    <w:rPr>
      <w:rFonts w:ascii="Arial" w:eastAsia="Times New Roman" w:hAnsi="Arial" w:cs="Arial"/>
      <w:b/>
      <w:bCs/>
      <w:caps/>
      <w:lang w:eastAsia="pt-BR"/>
    </w:rPr>
  </w:style>
  <w:style w:type="paragraph" w:customStyle="1" w:styleId="DadosCadastrais">
    <w:name w:val="Dados Cadastrais"/>
    <w:basedOn w:val="Normal"/>
    <w:uiPriority w:val="99"/>
    <w:rsid w:val="00BE6FF6"/>
    <w:pPr>
      <w:tabs>
        <w:tab w:val="right" w:pos="8505"/>
      </w:tabs>
      <w:jc w:val="both"/>
    </w:pPr>
    <w:rPr>
      <w:rFonts w:cs="Arial"/>
      <w:caps/>
      <w:sz w:val="24"/>
      <w:szCs w:val="24"/>
    </w:rPr>
  </w:style>
  <w:style w:type="paragraph" w:customStyle="1" w:styleId="TtuloPrincipal">
    <w:name w:val="Título Principal"/>
    <w:basedOn w:val="Ttulo1"/>
    <w:uiPriority w:val="99"/>
    <w:rsid w:val="00BE6FF6"/>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BE6FF6"/>
    <w:pPr>
      <w:ind w:left="2835"/>
      <w:jc w:val="both"/>
    </w:pPr>
    <w:rPr>
      <w:rFonts w:cs="Arial"/>
      <w:b/>
      <w:bCs/>
      <w:sz w:val="22"/>
      <w:szCs w:val="22"/>
    </w:rPr>
  </w:style>
  <w:style w:type="paragraph" w:customStyle="1" w:styleId="PargrafoNormal">
    <w:name w:val="Parágrafo Normal"/>
    <w:basedOn w:val="Normal"/>
    <w:link w:val="PargrafoNormalChar"/>
    <w:rsid w:val="00BE6FF6"/>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BE6FF6"/>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BE6FF6"/>
    <w:rPr>
      <w:rFonts w:ascii="Arial" w:eastAsia="Times New Roman" w:hAnsi="Arial" w:cs="Arial"/>
      <w:sz w:val="24"/>
      <w:szCs w:val="24"/>
      <w:lang w:eastAsia="pt-BR"/>
    </w:rPr>
  </w:style>
  <w:style w:type="paragraph" w:styleId="Citao">
    <w:name w:val="Quote"/>
    <w:aliases w:val="TCU,Citação AGU,NotaExplicativa"/>
    <w:basedOn w:val="Normal"/>
    <w:link w:val="CitaoChar"/>
    <w:qFormat/>
    <w:rsid w:val="00BE6FF6"/>
    <w:pPr>
      <w:spacing w:after="60"/>
      <w:ind w:left="2835"/>
      <w:jc w:val="both"/>
    </w:pPr>
    <w:rPr>
      <w:rFonts w:cs="Arial"/>
      <w:i/>
      <w:iCs/>
      <w:sz w:val="22"/>
      <w:szCs w:val="22"/>
    </w:rPr>
  </w:style>
  <w:style w:type="character" w:customStyle="1" w:styleId="CitaoChar">
    <w:name w:val="Citação Char"/>
    <w:aliases w:val="TCU Char,Citação AGU Char,NotaExplicativa Char"/>
    <w:basedOn w:val="Fontepargpadro"/>
    <w:link w:val="Citao"/>
    <w:qFormat/>
    <w:rsid w:val="00BE6FF6"/>
    <w:rPr>
      <w:rFonts w:ascii="Arial" w:eastAsia="Times New Roman" w:hAnsi="Arial" w:cs="Arial"/>
      <w:i/>
      <w:iCs/>
      <w:lang w:eastAsia="pt-BR"/>
    </w:rPr>
  </w:style>
  <w:style w:type="character" w:styleId="Refdenotaderodap">
    <w:name w:val="footnote reference"/>
    <w:basedOn w:val="Fontepargpadro"/>
    <w:uiPriority w:val="99"/>
    <w:rsid w:val="00BE6FF6"/>
    <w:rPr>
      <w:rFonts w:cs="Times New Roman"/>
      <w:vertAlign w:val="superscript"/>
    </w:rPr>
  </w:style>
  <w:style w:type="paragraph" w:styleId="Textodenotadefim">
    <w:name w:val="endnote text"/>
    <w:basedOn w:val="Normal"/>
    <w:link w:val="TextodenotadefimChar"/>
    <w:uiPriority w:val="99"/>
    <w:rsid w:val="00BE6FF6"/>
  </w:style>
  <w:style w:type="character" w:customStyle="1" w:styleId="TextodenotadefimChar">
    <w:name w:val="Texto de nota de fim Char"/>
    <w:basedOn w:val="Fontepargpadro"/>
    <w:link w:val="Textodenotadefim"/>
    <w:uiPriority w:val="99"/>
    <w:rsid w:val="00BE6FF6"/>
    <w:rPr>
      <w:rFonts w:ascii="Arial" w:eastAsia="Times New Roman" w:hAnsi="Arial" w:cs="Times New Roman"/>
      <w:sz w:val="28"/>
      <w:szCs w:val="20"/>
      <w:lang w:eastAsia="pt-BR"/>
    </w:rPr>
  </w:style>
  <w:style w:type="character" w:styleId="Refdenotadefim">
    <w:name w:val="endnote reference"/>
    <w:basedOn w:val="Fontepargpadro"/>
    <w:uiPriority w:val="99"/>
    <w:rsid w:val="00BE6FF6"/>
    <w:rPr>
      <w:rFonts w:cs="Times New Roman"/>
      <w:vertAlign w:val="superscript"/>
    </w:rPr>
  </w:style>
  <w:style w:type="paragraph" w:styleId="Corpodetexto3">
    <w:name w:val="Body Text 3"/>
    <w:basedOn w:val="Normal"/>
    <w:link w:val="Corpodetexto3Char"/>
    <w:uiPriority w:val="99"/>
    <w:unhideWhenUsed/>
    <w:rsid w:val="00BE6FF6"/>
    <w:pPr>
      <w:spacing w:after="120"/>
    </w:pPr>
    <w:rPr>
      <w:sz w:val="16"/>
      <w:szCs w:val="16"/>
    </w:rPr>
  </w:style>
  <w:style w:type="character" w:customStyle="1" w:styleId="Corpodetexto3Char">
    <w:name w:val="Corpo de texto 3 Char"/>
    <w:basedOn w:val="Fontepargpadro"/>
    <w:link w:val="Corpodetexto3"/>
    <w:uiPriority w:val="99"/>
    <w:rsid w:val="00BE6FF6"/>
    <w:rPr>
      <w:rFonts w:ascii="Arial" w:eastAsia="Times New Roman" w:hAnsi="Arial" w:cs="Times New Roman"/>
      <w:sz w:val="16"/>
      <w:szCs w:val="16"/>
      <w:lang w:eastAsia="pt-BR"/>
    </w:rPr>
  </w:style>
  <w:style w:type="character" w:styleId="Nmerodepgina">
    <w:name w:val="page number"/>
    <w:basedOn w:val="Fontepargpadro"/>
    <w:uiPriority w:val="99"/>
    <w:rsid w:val="00BE6FF6"/>
    <w:rPr>
      <w:rFonts w:cs="Times New Roman"/>
    </w:rPr>
  </w:style>
  <w:style w:type="paragraph" w:styleId="Subttulo">
    <w:name w:val="Subtitle"/>
    <w:basedOn w:val="Normal"/>
    <w:link w:val="SubttuloChar"/>
    <w:qFormat/>
    <w:rsid w:val="00BE6FF6"/>
    <w:pPr>
      <w:jc w:val="both"/>
    </w:pPr>
    <w:rPr>
      <w:b/>
      <w:kern w:val="24"/>
      <w:sz w:val="24"/>
    </w:rPr>
  </w:style>
  <w:style w:type="character" w:customStyle="1" w:styleId="SubttuloChar">
    <w:name w:val="Subtítulo Char"/>
    <w:basedOn w:val="Fontepargpadro"/>
    <w:link w:val="Subttulo"/>
    <w:rsid w:val="00BE6FF6"/>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BE6FF6"/>
    <w:pPr>
      <w:spacing w:after="120" w:line="480" w:lineRule="auto"/>
    </w:pPr>
    <w:rPr>
      <w:kern w:val="24"/>
      <w:sz w:val="24"/>
    </w:rPr>
  </w:style>
  <w:style w:type="character" w:customStyle="1" w:styleId="Corpodetexto2Char">
    <w:name w:val="Corpo de texto 2 Char"/>
    <w:basedOn w:val="Fontepargpadro"/>
    <w:link w:val="Corpodetexto2"/>
    <w:rsid w:val="00BE6FF6"/>
    <w:rPr>
      <w:rFonts w:ascii="Arial" w:eastAsia="Times New Roman" w:hAnsi="Arial" w:cs="Times New Roman"/>
      <w:kern w:val="24"/>
      <w:sz w:val="24"/>
      <w:szCs w:val="20"/>
      <w:lang w:eastAsia="pt-BR"/>
    </w:rPr>
  </w:style>
  <w:style w:type="character" w:styleId="Forte">
    <w:name w:val="Strong"/>
    <w:basedOn w:val="Fontepargpadro"/>
    <w:uiPriority w:val="22"/>
    <w:qFormat/>
    <w:rsid w:val="00BE6FF6"/>
    <w:rPr>
      <w:rFonts w:cs="Times New Roman"/>
      <w:b/>
      <w:bCs/>
    </w:rPr>
  </w:style>
  <w:style w:type="paragraph" w:customStyle="1" w:styleId="Style1">
    <w:name w:val="Style1"/>
    <w:basedOn w:val="Normal"/>
    <w:uiPriority w:val="99"/>
    <w:rsid w:val="00BE6FF6"/>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BE6FF6"/>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BE6FF6"/>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BE6FF6"/>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BE6FF6"/>
    <w:pPr>
      <w:widowControl w:val="0"/>
      <w:autoSpaceDE w:val="0"/>
      <w:autoSpaceDN w:val="0"/>
      <w:adjustRightInd w:val="0"/>
      <w:jc w:val="both"/>
    </w:pPr>
    <w:rPr>
      <w:kern w:val="24"/>
      <w:sz w:val="24"/>
      <w:szCs w:val="24"/>
    </w:rPr>
  </w:style>
  <w:style w:type="paragraph" w:customStyle="1" w:styleId="Style6">
    <w:name w:val="Style6"/>
    <w:basedOn w:val="Normal"/>
    <w:uiPriority w:val="99"/>
    <w:rsid w:val="00BE6FF6"/>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BE6FF6"/>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BE6FF6"/>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BE6FF6"/>
    <w:rPr>
      <w:rFonts w:ascii="Times New Roman" w:hAnsi="Times New Roman" w:cs="Times New Roman"/>
      <w:b/>
      <w:bCs/>
      <w:i/>
      <w:iCs/>
      <w:sz w:val="22"/>
      <w:szCs w:val="22"/>
    </w:rPr>
  </w:style>
  <w:style w:type="character" w:customStyle="1" w:styleId="FontStyle12">
    <w:name w:val="Font Style12"/>
    <w:basedOn w:val="Fontepargpadro"/>
    <w:uiPriority w:val="99"/>
    <w:rsid w:val="00BE6FF6"/>
    <w:rPr>
      <w:rFonts w:ascii="Times New Roman" w:hAnsi="Times New Roman" w:cs="Times New Roman"/>
      <w:sz w:val="22"/>
      <w:szCs w:val="22"/>
    </w:rPr>
  </w:style>
  <w:style w:type="character" w:customStyle="1" w:styleId="FontStyle17">
    <w:name w:val="Font Style17"/>
    <w:basedOn w:val="Fontepargpadro"/>
    <w:rsid w:val="00BE6FF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BE6FF6"/>
    <w:rPr>
      <w:rFonts w:ascii="Arial" w:hAnsi="Arial" w:cs="Arial"/>
      <w:sz w:val="20"/>
      <w:szCs w:val="20"/>
    </w:rPr>
  </w:style>
  <w:style w:type="paragraph" w:customStyle="1" w:styleId="Style8">
    <w:name w:val="Style8"/>
    <w:basedOn w:val="Normal"/>
    <w:uiPriority w:val="99"/>
    <w:rsid w:val="00BE6FF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BE6FF6"/>
    <w:pPr>
      <w:suppressAutoHyphens/>
      <w:jc w:val="both"/>
    </w:pPr>
    <w:rPr>
      <w:rFonts w:cs="Tahoma"/>
      <w:kern w:val="24"/>
      <w:lang w:eastAsia="ar-SA"/>
    </w:rPr>
  </w:style>
  <w:style w:type="paragraph" w:styleId="Lista2">
    <w:name w:val="List 2"/>
    <w:basedOn w:val="Normal"/>
    <w:uiPriority w:val="99"/>
    <w:unhideWhenUsed/>
    <w:rsid w:val="00BE6FF6"/>
    <w:pPr>
      <w:ind w:left="566" w:hanging="283"/>
      <w:jc w:val="both"/>
    </w:pPr>
    <w:rPr>
      <w:kern w:val="24"/>
      <w:sz w:val="24"/>
    </w:rPr>
  </w:style>
  <w:style w:type="paragraph" w:styleId="Listadecontinuao2">
    <w:name w:val="List Continue 2"/>
    <w:basedOn w:val="Normal"/>
    <w:uiPriority w:val="99"/>
    <w:unhideWhenUsed/>
    <w:rsid w:val="00BE6FF6"/>
    <w:pPr>
      <w:spacing w:after="120"/>
      <w:ind w:left="720"/>
      <w:jc w:val="both"/>
    </w:pPr>
    <w:rPr>
      <w:kern w:val="24"/>
      <w:sz w:val="24"/>
    </w:rPr>
  </w:style>
  <w:style w:type="paragraph" w:styleId="PargrafodaLista">
    <w:name w:val="List Paragraph"/>
    <w:basedOn w:val="Normal"/>
    <w:uiPriority w:val="34"/>
    <w:qFormat/>
    <w:rsid w:val="00BE6FF6"/>
    <w:pPr>
      <w:suppressAutoHyphens/>
      <w:ind w:left="708"/>
      <w:jc w:val="both"/>
    </w:pPr>
    <w:rPr>
      <w:kern w:val="24"/>
      <w:sz w:val="24"/>
      <w:szCs w:val="24"/>
      <w:lang w:eastAsia="ar-SA"/>
    </w:rPr>
  </w:style>
  <w:style w:type="paragraph" w:customStyle="1" w:styleId="Legenda1">
    <w:name w:val="Legenda1"/>
    <w:basedOn w:val="Normal"/>
    <w:uiPriority w:val="99"/>
    <w:rsid w:val="00BE6FF6"/>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BE6FF6"/>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BE6FF6"/>
    <w:pPr>
      <w:suppressAutoHyphens/>
      <w:ind w:firstLine="2880"/>
      <w:jc w:val="both"/>
    </w:pPr>
    <w:rPr>
      <w:kern w:val="24"/>
      <w:sz w:val="24"/>
      <w:lang w:eastAsia="ar-SA"/>
    </w:rPr>
  </w:style>
  <w:style w:type="paragraph" w:customStyle="1" w:styleId="WW-Textodebalo">
    <w:name w:val="WW-Texto de balão"/>
    <w:basedOn w:val="Normal"/>
    <w:uiPriority w:val="99"/>
    <w:rsid w:val="00BE6FF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BE6FF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BE6FF6"/>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BE6FF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BE6FF6"/>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BE6FF6"/>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BE6FF6"/>
    <w:rPr>
      <w:sz w:val="20"/>
      <w:u w:val="single"/>
    </w:rPr>
  </w:style>
  <w:style w:type="paragraph" w:customStyle="1" w:styleId="minuta">
    <w:name w:val="minuta"/>
    <w:basedOn w:val="Normal"/>
    <w:uiPriority w:val="99"/>
    <w:rsid w:val="00BE6FF6"/>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BE6FF6"/>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BE6FF6"/>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BE6FF6"/>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BE6FF6"/>
    <w:pPr>
      <w:suppressAutoHyphens/>
      <w:spacing w:after="120"/>
      <w:jc w:val="both"/>
    </w:pPr>
    <w:rPr>
      <w:b/>
      <w:kern w:val="24"/>
      <w:sz w:val="24"/>
      <w:lang w:eastAsia="ar-SA"/>
    </w:rPr>
  </w:style>
  <w:style w:type="paragraph" w:customStyle="1" w:styleId="WW-Corpodetexto3">
    <w:name w:val="WW-Corpo de texto 3"/>
    <w:basedOn w:val="Normal"/>
    <w:uiPriority w:val="99"/>
    <w:rsid w:val="00BE6FF6"/>
    <w:pPr>
      <w:suppressAutoHyphens/>
      <w:spacing w:after="120"/>
      <w:jc w:val="both"/>
    </w:pPr>
    <w:rPr>
      <w:kern w:val="24"/>
      <w:sz w:val="16"/>
      <w:szCs w:val="16"/>
      <w:lang w:eastAsia="ar-SA"/>
    </w:rPr>
  </w:style>
  <w:style w:type="paragraph" w:customStyle="1" w:styleId="Gerncia">
    <w:name w:val="Gerência"/>
    <w:basedOn w:val="Normal"/>
    <w:uiPriority w:val="99"/>
    <w:rsid w:val="00BE6FF6"/>
    <w:pPr>
      <w:suppressAutoHyphens/>
    </w:pPr>
    <w:rPr>
      <w:rFonts w:cs="Arial"/>
      <w:i/>
      <w:caps/>
      <w:kern w:val="24"/>
      <w:sz w:val="22"/>
      <w:lang w:eastAsia="ar-SA"/>
    </w:rPr>
  </w:style>
  <w:style w:type="paragraph" w:customStyle="1" w:styleId="BodyText21">
    <w:name w:val="Body Text 21"/>
    <w:basedOn w:val="Normal"/>
    <w:uiPriority w:val="99"/>
    <w:rsid w:val="00BE6FF6"/>
    <w:pPr>
      <w:suppressAutoHyphens/>
      <w:jc w:val="both"/>
    </w:pPr>
    <w:rPr>
      <w:kern w:val="24"/>
      <w:sz w:val="24"/>
      <w:lang w:eastAsia="ar-SA"/>
    </w:rPr>
  </w:style>
  <w:style w:type="paragraph" w:customStyle="1" w:styleId="ContedodaTabela">
    <w:name w:val="Conteúdo da Tabela"/>
    <w:basedOn w:val="Corpodetexto"/>
    <w:uiPriority w:val="99"/>
    <w:rsid w:val="00BE6FF6"/>
    <w:pPr>
      <w:suppressLineNumbers/>
      <w:suppressAutoHyphens/>
      <w:jc w:val="both"/>
    </w:pPr>
    <w:rPr>
      <w:kern w:val="24"/>
      <w:lang w:eastAsia="ar-SA"/>
    </w:rPr>
  </w:style>
  <w:style w:type="paragraph" w:customStyle="1" w:styleId="TtulodaTabela">
    <w:name w:val="Título da Tabela"/>
    <w:basedOn w:val="ContedodaTabela"/>
    <w:uiPriority w:val="99"/>
    <w:rsid w:val="00BE6FF6"/>
    <w:pPr>
      <w:jc w:val="center"/>
    </w:pPr>
    <w:rPr>
      <w:b/>
      <w:bCs/>
      <w:i/>
      <w:iCs/>
    </w:rPr>
  </w:style>
  <w:style w:type="paragraph" w:customStyle="1" w:styleId="Contedodoquadro">
    <w:name w:val="Conteúdo do quadro"/>
    <w:basedOn w:val="Corpodetexto"/>
    <w:uiPriority w:val="99"/>
    <w:rsid w:val="00BE6FF6"/>
    <w:pPr>
      <w:suppressAutoHyphens/>
      <w:jc w:val="both"/>
    </w:pPr>
    <w:rPr>
      <w:kern w:val="24"/>
      <w:lang w:eastAsia="ar-SA"/>
    </w:rPr>
  </w:style>
  <w:style w:type="paragraph" w:customStyle="1" w:styleId="Default">
    <w:name w:val="Default"/>
    <w:rsid w:val="00BE6FF6"/>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BE6FF6"/>
    <w:pPr>
      <w:spacing w:after="120"/>
      <w:ind w:left="283"/>
      <w:jc w:val="both"/>
    </w:pPr>
    <w:rPr>
      <w:kern w:val="24"/>
      <w:sz w:val="24"/>
    </w:rPr>
  </w:style>
  <w:style w:type="paragraph" w:customStyle="1" w:styleId="xl39">
    <w:name w:val="xl39"/>
    <w:basedOn w:val="Normal"/>
    <w:uiPriority w:val="99"/>
    <w:rsid w:val="00BE6FF6"/>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BE6FF6"/>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BE6FF6"/>
    <w:pPr>
      <w:spacing w:before="100" w:beforeAutospacing="1" w:after="100" w:afterAutospacing="1"/>
    </w:pPr>
    <w:rPr>
      <w:kern w:val="24"/>
      <w:sz w:val="24"/>
      <w:szCs w:val="24"/>
    </w:rPr>
  </w:style>
  <w:style w:type="paragraph" w:customStyle="1" w:styleId="Corpodetexto31">
    <w:name w:val="Corpo de texto 31"/>
    <w:basedOn w:val="Normal"/>
    <w:uiPriority w:val="99"/>
    <w:rsid w:val="00BE6FF6"/>
    <w:pPr>
      <w:suppressAutoHyphens/>
      <w:jc w:val="both"/>
    </w:pPr>
    <w:rPr>
      <w:kern w:val="24"/>
      <w:sz w:val="24"/>
      <w:szCs w:val="24"/>
      <w:lang w:eastAsia="ar-SA"/>
    </w:rPr>
  </w:style>
  <w:style w:type="paragraph" w:customStyle="1" w:styleId="ecxmsonormal">
    <w:name w:val="ecxmsonormal"/>
    <w:basedOn w:val="Normal"/>
    <w:uiPriority w:val="99"/>
    <w:rsid w:val="00BE6FF6"/>
    <w:pPr>
      <w:spacing w:before="100" w:beforeAutospacing="1" w:after="100" w:afterAutospacing="1"/>
    </w:pPr>
    <w:rPr>
      <w:kern w:val="24"/>
      <w:sz w:val="24"/>
      <w:szCs w:val="24"/>
    </w:rPr>
  </w:style>
  <w:style w:type="character" w:customStyle="1" w:styleId="WW8Num1z0">
    <w:name w:val="WW8Num1z0"/>
    <w:rsid w:val="00BE6FF6"/>
    <w:rPr>
      <w:rFonts w:ascii="Symbol" w:hAnsi="Symbol"/>
    </w:rPr>
  </w:style>
  <w:style w:type="character" w:customStyle="1" w:styleId="WW8Num2z0">
    <w:name w:val="WW8Num2z0"/>
    <w:rsid w:val="00BE6FF6"/>
    <w:rPr>
      <w:rFonts w:ascii="Times New Roman" w:hAnsi="Times New Roman"/>
    </w:rPr>
  </w:style>
  <w:style w:type="character" w:customStyle="1" w:styleId="WW8Num3z0">
    <w:name w:val="WW8Num3z0"/>
    <w:rsid w:val="00BE6FF6"/>
    <w:rPr>
      <w:rFonts w:ascii="Times New Roman" w:hAnsi="Times New Roman"/>
    </w:rPr>
  </w:style>
  <w:style w:type="character" w:customStyle="1" w:styleId="WW8Num5z0">
    <w:name w:val="WW8Num5z0"/>
    <w:rsid w:val="00BE6FF6"/>
    <w:rPr>
      <w:rFonts w:ascii="Times New Roman" w:hAnsi="Times New Roman"/>
    </w:rPr>
  </w:style>
  <w:style w:type="character" w:customStyle="1" w:styleId="WW8Num7z0">
    <w:name w:val="WW8Num7z0"/>
    <w:rsid w:val="00BE6FF6"/>
    <w:rPr>
      <w:rFonts w:ascii="Arial" w:hAnsi="Arial"/>
    </w:rPr>
  </w:style>
  <w:style w:type="character" w:customStyle="1" w:styleId="WW8Num9z0">
    <w:name w:val="WW8Num9z0"/>
    <w:rsid w:val="00BE6FF6"/>
    <w:rPr>
      <w:rFonts w:ascii="Symbol" w:hAnsi="Symbol"/>
    </w:rPr>
  </w:style>
  <w:style w:type="character" w:customStyle="1" w:styleId="WW8Num9z1">
    <w:name w:val="WW8Num9z1"/>
    <w:rsid w:val="00BE6FF6"/>
    <w:rPr>
      <w:rFonts w:ascii="Courier New" w:hAnsi="Courier New"/>
    </w:rPr>
  </w:style>
  <w:style w:type="character" w:customStyle="1" w:styleId="WW8Num9z2">
    <w:name w:val="WW8Num9z2"/>
    <w:rsid w:val="00BE6FF6"/>
    <w:rPr>
      <w:rFonts w:ascii="Wingdings" w:hAnsi="Wingdings"/>
    </w:rPr>
  </w:style>
  <w:style w:type="character" w:customStyle="1" w:styleId="WW8Num10z0">
    <w:name w:val="WW8Num10z0"/>
    <w:rsid w:val="00BE6FF6"/>
    <w:rPr>
      <w:rFonts w:ascii="Times New Roman" w:hAnsi="Times New Roman"/>
      <w:color w:val="auto"/>
    </w:rPr>
  </w:style>
  <w:style w:type="character" w:customStyle="1" w:styleId="WW8Num11z0">
    <w:name w:val="WW8Num11z0"/>
    <w:rsid w:val="00BE6FF6"/>
    <w:rPr>
      <w:b/>
      <w:i/>
    </w:rPr>
  </w:style>
  <w:style w:type="character" w:customStyle="1" w:styleId="WW8Num12z0">
    <w:name w:val="WW8Num12z0"/>
    <w:rsid w:val="00BE6FF6"/>
  </w:style>
  <w:style w:type="character" w:customStyle="1" w:styleId="WW8Num16z0">
    <w:name w:val="WW8Num16z0"/>
    <w:rsid w:val="00BE6FF6"/>
    <w:rPr>
      <w:rFonts w:ascii="Symbol" w:hAnsi="Symbol"/>
    </w:rPr>
  </w:style>
  <w:style w:type="character" w:customStyle="1" w:styleId="WW8Num16z1">
    <w:name w:val="WW8Num16z1"/>
    <w:rsid w:val="00BE6FF6"/>
    <w:rPr>
      <w:rFonts w:ascii="Courier New" w:hAnsi="Courier New"/>
    </w:rPr>
  </w:style>
  <w:style w:type="character" w:customStyle="1" w:styleId="WW8Num16z2">
    <w:name w:val="WW8Num16z2"/>
    <w:rsid w:val="00BE6FF6"/>
    <w:rPr>
      <w:rFonts w:ascii="Wingdings" w:hAnsi="Wingdings"/>
    </w:rPr>
  </w:style>
  <w:style w:type="character" w:customStyle="1" w:styleId="WW8Num17z0">
    <w:name w:val="WW8Num17z0"/>
    <w:rsid w:val="00BE6FF6"/>
    <w:rPr>
      <w:rFonts w:ascii="Wingdings" w:hAnsi="Wingdings"/>
    </w:rPr>
  </w:style>
  <w:style w:type="character" w:customStyle="1" w:styleId="WW8Num17z1">
    <w:name w:val="WW8Num17z1"/>
    <w:rsid w:val="00BE6FF6"/>
    <w:rPr>
      <w:rFonts w:ascii="Courier New" w:hAnsi="Courier New"/>
    </w:rPr>
  </w:style>
  <w:style w:type="character" w:customStyle="1" w:styleId="WW8Num17z3">
    <w:name w:val="WW8Num17z3"/>
    <w:rsid w:val="00BE6FF6"/>
    <w:rPr>
      <w:rFonts w:ascii="Symbol" w:hAnsi="Symbol"/>
    </w:rPr>
  </w:style>
  <w:style w:type="character" w:customStyle="1" w:styleId="WW8Num18z0">
    <w:name w:val="WW8Num18z0"/>
    <w:rsid w:val="00BE6FF6"/>
    <w:rPr>
      <w:rFonts w:ascii="Times New Roman" w:hAnsi="Times New Roman"/>
    </w:rPr>
  </w:style>
  <w:style w:type="character" w:customStyle="1" w:styleId="WW8Num20z0">
    <w:name w:val="WW8Num20z0"/>
    <w:rsid w:val="00BE6FF6"/>
    <w:rPr>
      <w:rFonts w:ascii="Times New Roman" w:hAnsi="Times New Roman"/>
    </w:rPr>
  </w:style>
  <w:style w:type="character" w:customStyle="1" w:styleId="WW8Num21z0">
    <w:name w:val="WW8Num21z0"/>
    <w:rsid w:val="00BE6FF6"/>
    <w:rPr>
      <w:rFonts w:ascii="Times New Roman" w:hAnsi="Times New Roman"/>
    </w:rPr>
  </w:style>
  <w:style w:type="character" w:customStyle="1" w:styleId="WW8Num22z0">
    <w:name w:val="WW8Num22z0"/>
    <w:rsid w:val="00BE6FF6"/>
    <w:rPr>
      <w:rFonts w:ascii="Wingdings" w:hAnsi="Wingdings"/>
    </w:rPr>
  </w:style>
  <w:style w:type="character" w:customStyle="1" w:styleId="WW8Num23z0">
    <w:name w:val="WW8Num23z0"/>
    <w:rsid w:val="00BE6FF6"/>
    <w:rPr>
      <w:rFonts w:ascii="Arial" w:hAnsi="Arial"/>
    </w:rPr>
  </w:style>
  <w:style w:type="character" w:customStyle="1" w:styleId="WW8Num24z0">
    <w:name w:val="WW8Num24z0"/>
    <w:rsid w:val="00BE6FF6"/>
    <w:rPr>
      <w:b/>
    </w:rPr>
  </w:style>
  <w:style w:type="character" w:customStyle="1" w:styleId="WW8Num25z0">
    <w:name w:val="WW8Num25z0"/>
    <w:rsid w:val="00BE6FF6"/>
    <w:rPr>
      <w:rFonts w:ascii="Times New Roman" w:hAnsi="Times New Roman"/>
    </w:rPr>
  </w:style>
  <w:style w:type="character" w:customStyle="1" w:styleId="WW8Num26z0">
    <w:name w:val="WW8Num26z0"/>
    <w:rsid w:val="00BE6FF6"/>
    <w:rPr>
      <w:rFonts w:ascii="Times New Roman" w:hAnsi="Times New Roman"/>
    </w:rPr>
  </w:style>
  <w:style w:type="character" w:customStyle="1" w:styleId="WW8Num27z0">
    <w:name w:val="WW8Num27z0"/>
    <w:rsid w:val="00BE6FF6"/>
    <w:rPr>
      <w:rFonts w:ascii="Times New Roman" w:hAnsi="Times New Roman"/>
      <w:sz w:val="20"/>
    </w:rPr>
  </w:style>
  <w:style w:type="character" w:customStyle="1" w:styleId="WW8Num28z0">
    <w:name w:val="WW8Num28z0"/>
    <w:rsid w:val="00BE6FF6"/>
    <w:rPr>
      <w:rFonts w:ascii="Wingdings" w:hAnsi="Wingdings"/>
    </w:rPr>
  </w:style>
  <w:style w:type="character" w:customStyle="1" w:styleId="WW8Num28z1">
    <w:name w:val="WW8Num28z1"/>
    <w:rsid w:val="00BE6FF6"/>
    <w:rPr>
      <w:rFonts w:ascii="Courier New" w:hAnsi="Courier New"/>
    </w:rPr>
  </w:style>
  <w:style w:type="character" w:customStyle="1" w:styleId="WW8Num28z3">
    <w:name w:val="WW8Num28z3"/>
    <w:rsid w:val="00BE6FF6"/>
    <w:rPr>
      <w:rFonts w:ascii="Symbol" w:hAnsi="Symbol"/>
    </w:rPr>
  </w:style>
  <w:style w:type="character" w:customStyle="1" w:styleId="WW8Num29z0">
    <w:name w:val="WW8Num29z0"/>
    <w:rsid w:val="00BE6FF6"/>
    <w:rPr>
      <w:rFonts w:ascii="Times New Roman" w:hAnsi="Times New Roman"/>
    </w:rPr>
  </w:style>
  <w:style w:type="character" w:customStyle="1" w:styleId="WW8Num31z0">
    <w:name w:val="WW8Num31z0"/>
    <w:rsid w:val="00BE6FF6"/>
    <w:rPr>
      <w:b/>
    </w:rPr>
  </w:style>
  <w:style w:type="character" w:customStyle="1" w:styleId="WW8Num32z0">
    <w:name w:val="WW8Num32z0"/>
    <w:rsid w:val="00BE6FF6"/>
    <w:rPr>
      <w:b/>
    </w:rPr>
  </w:style>
  <w:style w:type="character" w:customStyle="1" w:styleId="WW8Num33z0">
    <w:name w:val="WW8Num33z0"/>
    <w:rsid w:val="00BE6FF6"/>
    <w:rPr>
      <w:rFonts w:ascii="Symbol" w:hAnsi="Symbol"/>
    </w:rPr>
  </w:style>
  <w:style w:type="character" w:customStyle="1" w:styleId="WW8Num33z1">
    <w:name w:val="WW8Num33z1"/>
    <w:rsid w:val="00BE6FF6"/>
    <w:rPr>
      <w:rFonts w:ascii="Courier New" w:hAnsi="Courier New"/>
    </w:rPr>
  </w:style>
  <w:style w:type="character" w:customStyle="1" w:styleId="WW8Num33z2">
    <w:name w:val="WW8Num33z2"/>
    <w:rsid w:val="00BE6FF6"/>
    <w:rPr>
      <w:rFonts w:ascii="Wingdings" w:hAnsi="Wingdings"/>
    </w:rPr>
  </w:style>
  <w:style w:type="character" w:customStyle="1" w:styleId="WW8Num34z0">
    <w:name w:val="WW8Num34z0"/>
    <w:rsid w:val="00BE6FF6"/>
    <w:rPr>
      <w:rFonts w:ascii="Wingdings" w:hAnsi="Wingdings"/>
    </w:rPr>
  </w:style>
  <w:style w:type="character" w:customStyle="1" w:styleId="WW8Num34z1">
    <w:name w:val="WW8Num34z1"/>
    <w:rsid w:val="00BE6FF6"/>
    <w:rPr>
      <w:rFonts w:ascii="Courier New" w:hAnsi="Courier New"/>
    </w:rPr>
  </w:style>
  <w:style w:type="character" w:customStyle="1" w:styleId="WW8Num34z3">
    <w:name w:val="WW8Num34z3"/>
    <w:rsid w:val="00BE6FF6"/>
    <w:rPr>
      <w:rFonts w:ascii="Symbol" w:hAnsi="Symbol"/>
    </w:rPr>
  </w:style>
  <w:style w:type="character" w:customStyle="1" w:styleId="WW8Num35z0">
    <w:name w:val="WW8Num35z0"/>
    <w:rsid w:val="00BE6FF6"/>
    <w:rPr>
      <w:rFonts w:ascii="Symbol" w:hAnsi="Symbol"/>
      <w:sz w:val="20"/>
    </w:rPr>
  </w:style>
  <w:style w:type="character" w:customStyle="1" w:styleId="WW8Num35z1">
    <w:name w:val="WW8Num35z1"/>
    <w:rsid w:val="00BE6FF6"/>
    <w:rPr>
      <w:rFonts w:ascii="Courier New" w:hAnsi="Courier New"/>
      <w:sz w:val="20"/>
    </w:rPr>
  </w:style>
  <w:style w:type="character" w:customStyle="1" w:styleId="WW8Num35z2">
    <w:name w:val="WW8Num35z2"/>
    <w:rsid w:val="00BE6FF6"/>
    <w:rPr>
      <w:rFonts w:ascii="Wingdings" w:hAnsi="Wingdings"/>
      <w:sz w:val="20"/>
    </w:rPr>
  </w:style>
  <w:style w:type="character" w:customStyle="1" w:styleId="WW8NumSt12z0">
    <w:name w:val="WW8NumSt12z0"/>
    <w:rsid w:val="00BE6FF6"/>
    <w:rPr>
      <w:rFonts w:ascii="Symbol" w:hAnsi="Symbol"/>
    </w:rPr>
  </w:style>
  <w:style w:type="character" w:customStyle="1" w:styleId="WW8NumSt25z0">
    <w:name w:val="WW8NumSt25z0"/>
    <w:rsid w:val="00BE6FF6"/>
    <w:rPr>
      <w:rFonts w:ascii="Times New Roman" w:hAnsi="Times New Roman"/>
    </w:rPr>
  </w:style>
  <w:style w:type="character" w:customStyle="1" w:styleId="WW8NumSt27z0">
    <w:name w:val="WW8NumSt27z0"/>
    <w:rsid w:val="00BE6FF6"/>
    <w:rPr>
      <w:rFonts w:ascii="Arial" w:hAnsi="Arial"/>
    </w:rPr>
  </w:style>
  <w:style w:type="character" w:customStyle="1" w:styleId="WW8NumSt29z0">
    <w:name w:val="WW8NumSt29z0"/>
    <w:rsid w:val="00BE6FF6"/>
    <w:rPr>
      <w:rFonts w:ascii="Arial" w:hAnsi="Arial"/>
    </w:rPr>
  </w:style>
  <w:style w:type="character" w:customStyle="1" w:styleId="WW-Fontepargpadro">
    <w:name w:val="WW-Fonte parág. padrão"/>
    <w:rsid w:val="00BE6FF6"/>
  </w:style>
  <w:style w:type="character" w:customStyle="1" w:styleId="apple-style-span">
    <w:name w:val="apple-style-span"/>
    <w:basedOn w:val="WW-Fontepargpadro"/>
    <w:rsid w:val="00BE6FF6"/>
    <w:rPr>
      <w:rFonts w:cs="Times New Roman"/>
    </w:rPr>
  </w:style>
  <w:style w:type="character" w:customStyle="1" w:styleId="apple-converted-space">
    <w:name w:val="apple-converted-space"/>
    <w:basedOn w:val="WW-Fontepargpadro"/>
    <w:rsid w:val="00BE6FF6"/>
    <w:rPr>
      <w:rFonts w:cs="Times New Roman"/>
    </w:rPr>
  </w:style>
  <w:style w:type="character" w:customStyle="1" w:styleId="textonormalprodutolistameiogrande1">
    <w:name w:val="textonormalprodutolistameiogrande1"/>
    <w:rsid w:val="00BE6FF6"/>
    <w:rPr>
      <w:rFonts w:ascii="Verdana" w:hAnsi="Verdana"/>
      <w:color w:val="666666"/>
      <w:sz w:val="20"/>
      <w:u w:val="none"/>
      <w:effect w:val="none"/>
    </w:rPr>
  </w:style>
  <w:style w:type="character" w:customStyle="1" w:styleId="highlightedsearchterm">
    <w:name w:val="highlightedsearchterm"/>
    <w:basedOn w:val="Fontepargpadro"/>
    <w:rsid w:val="00BE6FF6"/>
    <w:rPr>
      <w:rFonts w:cs="Times New Roman"/>
    </w:rPr>
  </w:style>
  <w:style w:type="character" w:customStyle="1" w:styleId="st1">
    <w:name w:val="st1"/>
    <w:basedOn w:val="Fontepargpadro"/>
    <w:rsid w:val="00BE6FF6"/>
    <w:rPr>
      <w:rFonts w:cs="Times New Roman"/>
    </w:rPr>
  </w:style>
  <w:style w:type="character" w:styleId="HiperlinkVisitado">
    <w:name w:val="FollowedHyperlink"/>
    <w:basedOn w:val="Fontepargpadro"/>
    <w:uiPriority w:val="99"/>
    <w:unhideWhenUsed/>
    <w:rsid w:val="00BE6FF6"/>
    <w:rPr>
      <w:rFonts w:cs="Times New Roman"/>
      <w:color w:val="800080"/>
      <w:u w:val="single"/>
    </w:rPr>
  </w:style>
  <w:style w:type="character" w:customStyle="1" w:styleId="qterm">
    <w:name w:val="qterm"/>
    <w:basedOn w:val="Fontepargpadro"/>
    <w:rsid w:val="00BE6FF6"/>
    <w:rPr>
      <w:rFonts w:cs="Times New Roman"/>
    </w:rPr>
  </w:style>
  <w:style w:type="character" w:customStyle="1" w:styleId="FontStyle13">
    <w:name w:val="Font Style13"/>
    <w:basedOn w:val="Fontepargpadro"/>
    <w:uiPriority w:val="99"/>
    <w:rsid w:val="00BE6FF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BE6FF6"/>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BE6FF6"/>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BE6FF6"/>
    <w:rPr>
      <w:rFonts w:ascii="Times New Roman" w:hAnsi="Times New Roman" w:cs="Times New Roman"/>
      <w:sz w:val="22"/>
      <w:szCs w:val="22"/>
    </w:rPr>
  </w:style>
  <w:style w:type="paragraph" w:customStyle="1" w:styleId="Style10">
    <w:name w:val="Style10"/>
    <w:basedOn w:val="Normal"/>
    <w:uiPriority w:val="99"/>
    <w:rsid w:val="00BE6FF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BE6FF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BE6FF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BE6FF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BE6FF6"/>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BE6FF6"/>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BE6FF6"/>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BE6FF6"/>
    <w:rPr>
      <w:rFonts w:ascii="Arial" w:hAnsi="Arial" w:cs="Arial"/>
      <w:b/>
      <w:bCs/>
      <w:sz w:val="24"/>
      <w:szCs w:val="24"/>
    </w:rPr>
  </w:style>
  <w:style w:type="character" w:customStyle="1" w:styleId="FontStyle47">
    <w:name w:val="Font Style47"/>
    <w:basedOn w:val="Fontepargpadro"/>
    <w:uiPriority w:val="99"/>
    <w:rsid w:val="00BE6FF6"/>
    <w:rPr>
      <w:rFonts w:ascii="Arial" w:hAnsi="Arial" w:cs="Arial"/>
      <w:sz w:val="24"/>
      <w:szCs w:val="24"/>
    </w:rPr>
  </w:style>
  <w:style w:type="character" w:customStyle="1" w:styleId="FontStyle30">
    <w:name w:val="Font Style30"/>
    <w:basedOn w:val="Fontepargpadro"/>
    <w:rsid w:val="00BE6FF6"/>
    <w:rPr>
      <w:rFonts w:ascii="Arial" w:hAnsi="Arial" w:cs="Arial"/>
      <w:b/>
      <w:bCs/>
      <w:i/>
      <w:iCs/>
      <w:sz w:val="24"/>
      <w:szCs w:val="24"/>
    </w:rPr>
  </w:style>
  <w:style w:type="character" w:customStyle="1" w:styleId="FontStyle32">
    <w:name w:val="Font Style32"/>
    <w:basedOn w:val="Fontepargpadro"/>
    <w:uiPriority w:val="99"/>
    <w:rsid w:val="00BE6FF6"/>
    <w:rPr>
      <w:rFonts w:ascii="Arial" w:hAnsi="Arial" w:cs="Arial"/>
      <w:smallCaps/>
      <w:sz w:val="26"/>
      <w:szCs w:val="26"/>
    </w:rPr>
  </w:style>
  <w:style w:type="paragraph" w:styleId="Pr-formataoHTML">
    <w:name w:val="HTML Preformatted"/>
    <w:basedOn w:val="Normal"/>
    <w:link w:val="Pr-formataoHTMLChar"/>
    <w:uiPriority w:val="99"/>
    <w:rsid w:val="00BE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BE6FF6"/>
    <w:rPr>
      <w:rFonts w:ascii="Courier New" w:eastAsia="Times New Roman" w:hAnsi="Courier New" w:cs="Courier New"/>
      <w:kern w:val="24"/>
      <w:sz w:val="24"/>
      <w:szCs w:val="20"/>
      <w:lang w:eastAsia="pt-BR"/>
    </w:rPr>
  </w:style>
  <w:style w:type="paragraph" w:customStyle="1" w:styleId="Corpodotexto">
    <w:name w:val="Corpo do texto"/>
    <w:uiPriority w:val="99"/>
    <w:rsid w:val="00BE6FF6"/>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BE6FF6"/>
    <w:pPr>
      <w:autoSpaceDE w:val="0"/>
      <w:autoSpaceDN w:val="0"/>
      <w:spacing w:line="340" w:lineRule="exact"/>
    </w:pPr>
    <w:rPr>
      <w:rFonts w:cs="Arial"/>
      <w:b/>
      <w:bCs/>
      <w:kern w:val="24"/>
      <w:szCs w:val="28"/>
    </w:rPr>
  </w:style>
  <w:style w:type="paragraph" w:styleId="SemEspaamento">
    <w:name w:val="No Spacing"/>
    <w:uiPriority w:val="1"/>
    <w:qFormat/>
    <w:rsid w:val="00BE6FF6"/>
    <w:pPr>
      <w:spacing w:after="0" w:line="240" w:lineRule="auto"/>
    </w:pPr>
    <w:rPr>
      <w:rFonts w:ascii="Arial" w:eastAsia="Times New Roman" w:hAnsi="Arial" w:cs="Times New Roman"/>
      <w:kern w:val="24"/>
      <w:sz w:val="24"/>
      <w:szCs w:val="20"/>
      <w:lang w:eastAsia="pt-BR"/>
    </w:rPr>
  </w:style>
  <w:style w:type="paragraph" w:customStyle="1" w:styleId="yiv1633706509msonormal">
    <w:name w:val="yiv1633706509msonormal"/>
    <w:basedOn w:val="Normal"/>
    <w:uiPriority w:val="99"/>
    <w:rsid w:val="00BE6FF6"/>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BE6FF6"/>
    <w:rPr>
      <w:rFonts w:ascii="Courier New" w:hAnsi="Courier New" w:cs="Courier New"/>
      <w:sz w:val="20"/>
      <w:szCs w:val="20"/>
    </w:rPr>
  </w:style>
  <w:style w:type="paragraph" w:customStyle="1" w:styleId="Textopadro">
    <w:name w:val="Texto padrão"/>
    <w:basedOn w:val="Normal"/>
    <w:uiPriority w:val="99"/>
    <w:rsid w:val="00BE6FF6"/>
    <w:pPr>
      <w:widowControl w:val="0"/>
    </w:pPr>
    <w:rPr>
      <w:kern w:val="24"/>
      <w:sz w:val="24"/>
      <w:szCs w:val="24"/>
      <w:lang w:val="en-US"/>
    </w:rPr>
  </w:style>
  <w:style w:type="paragraph" w:customStyle="1" w:styleId="c1">
    <w:name w:val="c1"/>
    <w:basedOn w:val="Normal"/>
    <w:uiPriority w:val="99"/>
    <w:rsid w:val="00BE6FF6"/>
    <w:pPr>
      <w:widowControl w:val="0"/>
      <w:autoSpaceDE w:val="0"/>
      <w:autoSpaceDN w:val="0"/>
    </w:pPr>
    <w:rPr>
      <w:rFonts w:cs="Arial"/>
      <w:kern w:val="24"/>
      <w:sz w:val="24"/>
    </w:rPr>
  </w:style>
  <w:style w:type="paragraph" w:customStyle="1" w:styleId="DivisodeTabelas">
    <w:name w:val="Divisão de Tabelas"/>
    <w:basedOn w:val="Normal"/>
    <w:uiPriority w:val="99"/>
    <w:rsid w:val="00BE6FF6"/>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BE6FF6"/>
    <w:pPr>
      <w:spacing w:after="324"/>
    </w:pPr>
    <w:rPr>
      <w:kern w:val="24"/>
      <w:sz w:val="24"/>
      <w:szCs w:val="24"/>
    </w:rPr>
  </w:style>
  <w:style w:type="paragraph" w:customStyle="1" w:styleId="ecmsobodytext">
    <w:name w:val="ec_msobodytext"/>
    <w:basedOn w:val="Normal"/>
    <w:uiPriority w:val="99"/>
    <w:rsid w:val="00BE6FF6"/>
    <w:pPr>
      <w:spacing w:after="324"/>
    </w:pPr>
    <w:rPr>
      <w:kern w:val="24"/>
      <w:sz w:val="24"/>
      <w:szCs w:val="24"/>
    </w:rPr>
  </w:style>
  <w:style w:type="paragraph" w:customStyle="1" w:styleId="Recuodecorpodetexto31">
    <w:name w:val="Recuo de corpo de texto 31"/>
    <w:basedOn w:val="Normal"/>
    <w:uiPriority w:val="99"/>
    <w:rsid w:val="00BE6FF6"/>
    <w:pPr>
      <w:ind w:firstLine="1418"/>
      <w:jc w:val="both"/>
    </w:pPr>
    <w:rPr>
      <w:kern w:val="24"/>
      <w:sz w:val="24"/>
    </w:rPr>
  </w:style>
  <w:style w:type="character" w:customStyle="1" w:styleId="txt101">
    <w:name w:val="txt101"/>
    <w:basedOn w:val="Fontepargpadro"/>
    <w:rsid w:val="00BE6FF6"/>
    <w:rPr>
      <w:rFonts w:ascii="Verdana" w:hAnsi="Verdana" w:cs="Times New Roman"/>
      <w:sz w:val="15"/>
      <w:szCs w:val="15"/>
    </w:rPr>
  </w:style>
  <w:style w:type="character" w:styleId="CitaoHTML">
    <w:name w:val="HTML Cite"/>
    <w:basedOn w:val="Fontepargpadro"/>
    <w:uiPriority w:val="99"/>
    <w:unhideWhenUsed/>
    <w:rsid w:val="00BE6FF6"/>
    <w:rPr>
      <w:rFonts w:cs="Times New Roman"/>
      <w:color w:val="008000"/>
    </w:rPr>
  </w:style>
  <w:style w:type="paragraph" w:customStyle="1" w:styleId="Style17">
    <w:name w:val="Style17"/>
    <w:basedOn w:val="Normal"/>
    <w:rsid w:val="00BE6FF6"/>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BE6FF6"/>
    <w:pPr>
      <w:widowControl w:val="0"/>
      <w:autoSpaceDE w:val="0"/>
      <w:autoSpaceDN w:val="0"/>
      <w:adjustRightInd w:val="0"/>
      <w:spacing w:line="275" w:lineRule="exact"/>
      <w:ind w:hanging="400"/>
      <w:jc w:val="both"/>
    </w:pPr>
    <w:rPr>
      <w:rFonts w:cs="Arial"/>
      <w:kern w:val="24"/>
      <w:sz w:val="24"/>
      <w:szCs w:val="24"/>
    </w:rPr>
  </w:style>
  <w:style w:type="paragraph" w:customStyle="1" w:styleId="Style18">
    <w:name w:val="Style18"/>
    <w:basedOn w:val="Normal"/>
    <w:uiPriority w:val="99"/>
    <w:rsid w:val="00BE6FF6"/>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BE6FF6"/>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BE6FF6"/>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BE6FF6"/>
    <w:rPr>
      <w:rFonts w:ascii="Arial" w:hAnsi="Arial" w:cs="Arial"/>
      <w:sz w:val="22"/>
      <w:szCs w:val="22"/>
    </w:rPr>
  </w:style>
  <w:style w:type="character" w:customStyle="1" w:styleId="FontStyle34">
    <w:name w:val="Font Style34"/>
    <w:basedOn w:val="Fontepargpadro"/>
    <w:uiPriority w:val="99"/>
    <w:rsid w:val="00BE6FF6"/>
    <w:rPr>
      <w:rFonts w:ascii="Arial" w:hAnsi="Arial" w:cs="Arial"/>
      <w:b/>
      <w:bCs/>
      <w:i/>
      <w:iCs/>
      <w:sz w:val="22"/>
      <w:szCs w:val="22"/>
    </w:rPr>
  </w:style>
  <w:style w:type="character" w:customStyle="1" w:styleId="FontStyle29">
    <w:name w:val="Font Style29"/>
    <w:basedOn w:val="Fontepargpadro"/>
    <w:uiPriority w:val="99"/>
    <w:rsid w:val="00BE6FF6"/>
    <w:rPr>
      <w:rFonts w:ascii="Arial" w:hAnsi="Arial" w:cs="Arial"/>
      <w:i/>
      <w:iCs/>
      <w:spacing w:val="-20"/>
      <w:sz w:val="22"/>
      <w:szCs w:val="22"/>
    </w:rPr>
  </w:style>
  <w:style w:type="paragraph" w:customStyle="1" w:styleId="Corpodetexto24">
    <w:name w:val="Corpo de texto 24"/>
    <w:basedOn w:val="Normal"/>
    <w:uiPriority w:val="99"/>
    <w:rsid w:val="00BE6FF6"/>
    <w:rPr>
      <w:b/>
      <w:kern w:val="24"/>
      <w:sz w:val="24"/>
      <w:lang w:val="pt-PT"/>
    </w:rPr>
  </w:style>
  <w:style w:type="character" w:customStyle="1" w:styleId="FontStyle63">
    <w:name w:val="Font Style63"/>
    <w:basedOn w:val="Fontepargpadro"/>
    <w:uiPriority w:val="99"/>
    <w:rsid w:val="00BE6FF6"/>
    <w:rPr>
      <w:rFonts w:ascii="Arial Narrow" w:hAnsi="Arial Narrow" w:cs="Arial Narrow"/>
      <w:sz w:val="16"/>
      <w:szCs w:val="16"/>
    </w:rPr>
  </w:style>
  <w:style w:type="character" w:customStyle="1" w:styleId="FontStyle64">
    <w:name w:val="Font Style64"/>
    <w:basedOn w:val="Fontepargpadro"/>
    <w:rsid w:val="00BE6FF6"/>
    <w:rPr>
      <w:rFonts w:ascii="Arial Narrow" w:hAnsi="Arial Narrow" w:cs="Arial Narrow"/>
      <w:b/>
      <w:bCs/>
      <w:sz w:val="16"/>
      <w:szCs w:val="16"/>
    </w:rPr>
  </w:style>
  <w:style w:type="paragraph" w:customStyle="1" w:styleId="Style29">
    <w:name w:val="Style29"/>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BE6FF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BE6FF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BE6FF6"/>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BE6FF6"/>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BE6FF6"/>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BE6FF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BE6FF6"/>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qFormat/>
    <w:rsid w:val="00BE6FF6"/>
    <w:pPr>
      <w:ind w:left="708"/>
    </w:pPr>
    <w:rPr>
      <w:sz w:val="24"/>
      <w:szCs w:val="24"/>
    </w:rPr>
  </w:style>
  <w:style w:type="character" w:customStyle="1" w:styleId="FontStyle16">
    <w:name w:val="Font Style16"/>
    <w:basedOn w:val="Fontepargpadro"/>
    <w:rsid w:val="00BE6FF6"/>
    <w:rPr>
      <w:rFonts w:ascii="Verdana" w:hAnsi="Verdana" w:cs="Verdana"/>
      <w:b/>
      <w:bCs/>
      <w:spacing w:val="-10"/>
      <w:sz w:val="36"/>
      <w:szCs w:val="36"/>
    </w:rPr>
  </w:style>
  <w:style w:type="character" w:customStyle="1" w:styleId="FontStyle18">
    <w:name w:val="Font Style18"/>
    <w:basedOn w:val="Fontepargpadro"/>
    <w:rsid w:val="00BE6FF6"/>
    <w:rPr>
      <w:rFonts w:ascii="Franklin Gothic Medium" w:hAnsi="Franklin Gothic Medium" w:cs="Franklin Gothic Medium"/>
      <w:b/>
      <w:bCs/>
      <w:sz w:val="18"/>
      <w:szCs w:val="18"/>
    </w:rPr>
  </w:style>
  <w:style w:type="character" w:customStyle="1" w:styleId="FontStyle19">
    <w:name w:val="Font Style19"/>
    <w:basedOn w:val="Fontepargpadro"/>
    <w:rsid w:val="00BE6FF6"/>
    <w:rPr>
      <w:rFonts w:ascii="Franklin Gothic Medium" w:hAnsi="Franklin Gothic Medium" w:cs="Franklin Gothic Medium"/>
      <w:i/>
      <w:iCs/>
      <w:w w:val="250"/>
      <w:sz w:val="22"/>
      <w:szCs w:val="22"/>
    </w:rPr>
  </w:style>
  <w:style w:type="character" w:customStyle="1" w:styleId="FontStyle20">
    <w:name w:val="Font Style20"/>
    <w:basedOn w:val="Fontepargpadro"/>
    <w:rsid w:val="00BE6FF6"/>
    <w:rPr>
      <w:rFonts w:ascii="Franklin Gothic Medium" w:hAnsi="Franklin Gothic Medium" w:cs="Franklin Gothic Medium"/>
      <w:sz w:val="18"/>
      <w:szCs w:val="18"/>
    </w:rPr>
  </w:style>
  <w:style w:type="character" w:customStyle="1" w:styleId="FontStyle21">
    <w:name w:val="Font Style21"/>
    <w:basedOn w:val="Fontepargpadro"/>
    <w:rsid w:val="00BE6FF6"/>
    <w:rPr>
      <w:rFonts w:ascii="Franklin Gothic Medium" w:hAnsi="Franklin Gothic Medium" w:cs="Franklin Gothic Medium"/>
      <w:b/>
      <w:bCs/>
      <w:spacing w:val="-20"/>
      <w:sz w:val="18"/>
      <w:szCs w:val="18"/>
    </w:rPr>
  </w:style>
  <w:style w:type="character" w:customStyle="1" w:styleId="FontStyle22">
    <w:name w:val="Font Style22"/>
    <w:basedOn w:val="Fontepargpadro"/>
    <w:rsid w:val="00BE6FF6"/>
    <w:rPr>
      <w:rFonts w:ascii="Franklin Gothic Medium" w:hAnsi="Franklin Gothic Medium" w:cs="Franklin Gothic Medium"/>
      <w:i/>
      <w:iCs/>
      <w:sz w:val="24"/>
      <w:szCs w:val="24"/>
    </w:rPr>
  </w:style>
  <w:style w:type="character" w:customStyle="1" w:styleId="FontStyle23">
    <w:name w:val="Font Style23"/>
    <w:basedOn w:val="Fontepargpadro"/>
    <w:rsid w:val="00BE6FF6"/>
    <w:rPr>
      <w:rFonts w:ascii="Franklin Gothic Medium" w:hAnsi="Franklin Gothic Medium" w:cs="Franklin Gothic Medium"/>
      <w:b/>
      <w:bCs/>
      <w:sz w:val="20"/>
      <w:szCs w:val="20"/>
    </w:rPr>
  </w:style>
  <w:style w:type="character" w:customStyle="1" w:styleId="FontStyle25">
    <w:name w:val="Font Style25"/>
    <w:basedOn w:val="Fontepargpadro"/>
    <w:rsid w:val="00BE6FF6"/>
    <w:rPr>
      <w:rFonts w:ascii="Franklin Gothic Medium" w:hAnsi="Franklin Gothic Medium" w:cs="Franklin Gothic Medium"/>
      <w:b/>
      <w:bCs/>
      <w:sz w:val="30"/>
      <w:szCs w:val="30"/>
    </w:rPr>
  </w:style>
  <w:style w:type="character" w:customStyle="1" w:styleId="FontStyle15">
    <w:name w:val="Font Style15"/>
    <w:basedOn w:val="Fontepargpadro"/>
    <w:rsid w:val="00BE6FF6"/>
    <w:rPr>
      <w:rFonts w:ascii="Arial" w:hAnsi="Arial" w:cs="Arial"/>
      <w:sz w:val="24"/>
      <w:szCs w:val="24"/>
    </w:rPr>
  </w:style>
  <w:style w:type="character" w:customStyle="1" w:styleId="FontStyle27">
    <w:name w:val="Font Style27"/>
    <w:basedOn w:val="Fontepargpadro"/>
    <w:rsid w:val="00BE6FF6"/>
    <w:rPr>
      <w:rFonts w:ascii="Arial Unicode MS" w:eastAsia="Arial Unicode MS" w:hAnsi="Arial Unicode MS" w:cs="Arial Unicode MS"/>
      <w:sz w:val="22"/>
      <w:szCs w:val="22"/>
    </w:rPr>
  </w:style>
  <w:style w:type="character" w:customStyle="1" w:styleId="FontStyle28">
    <w:name w:val="Font Style28"/>
    <w:basedOn w:val="Fontepargpadro"/>
    <w:rsid w:val="00BE6FF6"/>
    <w:rPr>
      <w:rFonts w:ascii="Arial Unicode MS" w:eastAsia="Arial Unicode MS" w:hAnsi="Arial Unicode MS" w:cs="Arial Unicode MS"/>
      <w:b/>
      <w:bCs/>
      <w:sz w:val="22"/>
      <w:szCs w:val="22"/>
    </w:rPr>
  </w:style>
  <w:style w:type="character" w:customStyle="1" w:styleId="FontStyle26">
    <w:name w:val="Font Style26"/>
    <w:basedOn w:val="Fontepargpadro"/>
    <w:rsid w:val="00BE6FF6"/>
    <w:rPr>
      <w:rFonts w:ascii="Arial Unicode MS" w:eastAsia="Arial Unicode MS" w:hAnsi="Arial Unicode MS" w:cs="Arial Unicode MS"/>
      <w:sz w:val="20"/>
      <w:szCs w:val="20"/>
    </w:rPr>
  </w:style>
  <w:style w:type="character" w:customStyle="1" w:styleId="FontStyle31">
    <w:name w:val="Font Style31"/>
    <w:basedOn w:val="Fontepargpadro"/>
    <w:rsid w:val="00BE6FF6"/>
    <w:rPr>
      <w:rFonts w:ascii="Constantia" w:hAnsi="Constantia" w:cs="Constantia"/>
      <w:sz w:val="20"/>
      <w:szCs w:val="20"/>
    </w:rPr>
  </w:style>
  <w:style w:type="character" w:customStyle="1" w:styleId="FontStyle57">
    <w:name w:val="Font Style57"/>
    <w:basedOn w:val="Fontepargpadro"/>
    <w:rsid w:val="00BE6FF6"/>
    <w:rPr>
      <w:rFonts w:ascii="Arial Narrow" w:hAnsi="Arial Narrow" w:cs="Arial Narrow"/>
      <w:b/>
      <w:bCs/>
      <w:sz w:val="26"/>
      <w:szCs w:val="26"/>
    </w:rPr>
  </w:style>
  <w:style w:type="character" w:customStyle="1" w:styleId="FontStyle53">
    <w:name w:val="Font Style53"/>
    <w:basedOn w:val="Fontepargpadro"/>
    <w:rsid w:val="00BE6FF6"/>
    <w:rPr>
      <w:rFonts w:ascii="Arial Narrow" w:hAnsi="Arial Narrow" w:cs="Arial Narrow"/>
      <w:b/>
      <w:bCs/>
      <w:sz w:val="22"/>
      <w:szCs w:val="22"/>
    </w:rPr>
  </w:style>
  <w:style w:type="character" w:customStyle="1" w:styleId="FontStyle56">
    <w:name w:val="Font Style56"/>
    <w:basedOn w:val="Fontepargpadro"/>
    <w:rsid w:val="00BE6FF6"/>
    <w:rPr>
      <w:rFonts w:ascii="Arial Narrow" w:hAnsi="Arial Narrow" w:cs="Arial Narrow"/>
      <w:i/>
      <w:iCs/>
      <w:sz w:val="16"/>
      <w:szCs w:val="16"/>
    </w:rPr>
  </w:style>
  <w:style w:type="character" w:customStyle="1" w:styleId="FontStyle59">
    <w:name w:val="Font Style59"/>
    <w:basedOn w:val="Fontepargpadro"/>
    <w:rsid w:val="00BE6FF6"/>
    <w:rPr>
      <w:rFonts w:ascii="Candara" w:hAnsi="Candara" w:cs="Candara"/>
      <w:w w:val="150"/>
      <w:sz w:val="18"/>
      <w:szCs w:val="18"/>
    </w:rPr>
  </w:style>
  <w:style w:type="character" w:customStyle="1" w:styleId="FontStyle61">
    <w:name w:val="Font Style61"/>
    <w:basedOn w:val="Fontepargpadro"/>
    <w:rsid w:val="00BE6FF6"/>
    <w:rPr>
      <w:rFonts w:ascii="Arial Narrow" w:hAnsi="Arial Narrow" w:cs="Arial Narrow"/>
      <w:sz w:val="22"/>
      <w:szCs w:val="22"/>
    </w:rPr>
  </w:style>
  <w:style w:type="paragraph" w:customStyle="1" w:styleId="Style32">
    <w:name w:val="Style32"/>
    <w:basedOn w:val="Normal"/>
    <w:uiPriority w:val="99"/>
    <w:rsid w:val="00BE6FF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BE6FF6"/>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BE6FF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BE6FF6"/>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BE6FF6"/>
    <w:rPr>
      <w:rFonts w:ascii="Arial Narrow" w:hAnsi="Arial Narrow" w:cs="Arial Narrow"/>
      <w:b/>
      <w:bCs/>
      <w:smallCaps/>
      <w:sz w:val="18"/>
      <w:szCs w:val="18"/>
    </w:rPr>
  </w:style>
  <w:style w:type="character" w:customStyle="1" w:styleId="FontStyle55">
    <w:name w:val="Font Style55"/>
    <w:basedOn w:val="Fontepargpadro"/>
    <w:rsid w:val="00BE6FF6"/>
    <w:rPr>
      <w:rFonts w:ascii="Arial Narrow" w:hAnsi="Arial Narrow" w:cs="Arial Narrow"/>
      <w:b/>
      <w:bCs/>
      <w:i/>
      <w:iCs/>
      <w:sz w:val="16"/>
      <w:szCs w:val="16"/>
    </w:rPr>
  </w:style>
  <w:style w:type="character" w:customStyle="1" w:styleId="FontStyle58">
    <w:name w:val="Font Style58"/>
    <w:basedOn w:val="Fontepargpadro"/>
    <w:uiPriority w:val="99"/>
    <w:rsid w:val="00BE6FF6"/>
    <w:rPr>
      <w:rFonts w:ascii="Arial Narrow" w:hAnsi="Arial Narrow" w:cs="Arial Narrow"/>
      <w:b/>
      <w:bCs/>
      <w:sz w:val="16"/>
      <w:szCs w:val="16"/>
    </w:rPr>
  </w:style>
  <w:style w:type="paragraph" w:customStyle="1" w:styleId="Style27">
    <w:name w:val="Style27"/>
    <w:basedOn w:val="Normal"/>
    <w:uiPriority w:val="99"/>
    <w:rsid w:val="00BE6FF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BE6FF6"/>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BE6FF6"/>
    <w:rPr>
      <w:rFonts w:ascii="Trebuchet MS" w:hAnsi="Trebuchet MS" w:cs="Trebuchet MS"/>
      <w:b/>
      <w:bCs/>
      <w:sz w:val="16"/>
      <w:szCs w:val="16"/>
    </w:rPr>
  </w:style>
  <w:style w:type="character" w:customStyle="1" w:styleId="FontStyle66">
    <w:name w:val="Font Style66"/>
    <w:basedOn w:val="Fontepargpadro"/>
    <w:rsid w:val="00BE6FF6"/>
    <w:rPr>
      <w:rFonts w:ascii="Trebuchet MS" w:hAnsi="Trebuchet MS" w:cs="Trebuchet MS"/>
      <w:b/>
      <w:bCs/>
      <w:sz w:val="12"/>
      <w:szCs w:val="12"/>
    </w:rPr>
  </w:style>
  <w:style w:type="character" w:customStyle="1" w:styleId="FontStyle67">
    <w:name w:val="Font Style67"/>
    <w:basedOn w:val="Fontepargpadro"/>
    <w:rsid w:val="00BE6FF6"/>
    <w:rPr>
      <w:rFonts w:ascii="Arial Narrow" w:hAnsi="Arial Narrow" w:cs="Arial Narrow"/>
      <w:sz w:val="12"/>
      <w:szCs w:val="12"/>
    </w:rPr>
  </w:style>
  <w:style w:type="character" w:customStyle="1" w:styleId="FontStyle60">
    <w:name w:val="Font Style60"/>
    <w:basedOn w:val="Fontepargpadro"/>
    <w:rsid w:val="00BE6FF6"/>
    <w:rPr>
      <w:rFonts w:ascii="Candara" w:hAnsi="Candara" w:cs="Candara"/>
      <w:b/>
      <w:bCs/>
      <w:sz w:val="14"/>
      <w:szCs w:val="14"/>
    </w:rPr>
  </w:style>
  <w:style w:type="character" w:customStyle="1" w:styleId="FontStyle62">
    <w:name w:val="Font Style62"/>
    <w:basedOn w:val="Fontepargpadro"/>
    <w:rsid w:val="00BE6FF6"/>
    <w:rPr>
      <w:rFonts w:ascii="Arial" w:hAnsi="Arial" w:cs="Arial"/>
      <w:sz w:val="10"/>
      <w:szCs w:val="10"/>
    </w:rPr>
  </w:style>
  <w:style w:type="paragraph" w:customStyle="1" w:styleId="Style28">
    <w:name w:val="Style28"/>
    <w:basedOn w:val="Normal"/>
    <w:uiPriority w:val="99"/>
    <w:rsid w:val="00BE6FF6"/>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BE6FF6"/>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BE6FF6"/>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BE6FF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BE6FF6"/>
    <w:rPr>
      <w:rFonts w:ascii="Tahoma" w:eastAsia="Tahoma" w:hAnsi="Tahoma" w:cs="Tahoma"/>
      <w:sz w:val="19"/>
      <w:szCs w:val="19"/>
      <w:shd w:val="clear" w:color="auto" w:fill="FFFFFF"/>
    </w:rPr>
  </w:style>
  <w:style w:type="paragraph" w:customStyle="1" w:styleId="Textodocorpo0">
    <w:name w:val="Texto do corpo"/>
    <w:basedOn w:val="Normal"/>
    <w:link w:val="Textodocorpo"/>
    <w:rsid w:val="00BE6FF6"/>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BE6FF6"/>
    <w:rPr>
      <w:rFonts w:ascii="Tahoma" w:hAnsi="Tahoma" w:cs="Tahoma"/>
      <w:sz w:val="16"/>
      <w:szCs w:val="16"/>
    </w:rPr>
  </w:style>
  <w:style w:type="paragraph" w:customStyle="1" w:styleId="xl63">
    <w:name w:val="xl63"/>
    <w:basedOn w:val="Normal"/>
    <w:rsid w:val="00BE6FF6"/>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BE6FF6"/>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BE6FF6"/>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BE6FF6"/>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BE6FF6"/>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BE6FF6"/>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BE6FF6"/>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BE6FF6"/>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BE6FF6"/>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BE6FF6"/>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BE6FF6"/>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BE6F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BE6FF6"/>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BE6FF6"/>
    <w:pPr>
      <w:keepLines/>
      <w:numPr>
        <w:numId w:val="0"/>
      </w:numPr>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BE6FF6"/>
    <w:rPr>
      <w:rFonts w:ascii="Consolas" w:hAnsi="Consolas" w:cs="Consolas"/>
      <w:sz w:val="21"/>
      <w:szCs w:val="21"/>
    </w:rPr>
  </w:style>
  <w:style w:type="paragraph" w:customStyle="1" w:styleId="Recuodecorpodetexto21">
    <w:name w:val="Recuo de corpo de texto 21"/>
    <w:basedOn w:val="Normal"/>
    <w:rsid w:val="00BE6FF6"/>
    <w:pPr>
      <w:ind w:firstLine="1429"/>
      <w:jc w:val="both"/>
    </w:pPr>
    <w:rPr>
      <w:sz w:val="24"/>
    </w:rPr>
  </w:style>
  <w:style w:type="paragraph" w:customStyle="1" w:styleId="Recuodecorpodetexto32">
    <w:name w:val="Recuo de corpo de texto 32"/>
    <w:basedOn w:val="Normal"/>
    <w:rsid w:val="00BE6FF6"/>
    <w:pPr>
      <w:ind w:firstLine="1418"/>
      <w:jc w:val="both"/>
    </w:pPr>
    <w:rPr>
      <w:sz w:val="24"/>
    </w:rPr>
  </w:style>
  <w:style w:type="paragraph" w:customStyle="1" w:styleId="ParagPB">
    <w:name w:val="Parag PB"/>
    <w:basedOn w:val="Normal"/>
    <w:rsid w:val="00BE6FF6"/>
    <w:pPr>
      <w:spacing w:before="120"/>
      <w:ind w:firstLine="1134"/>
      <w:jc w:val="both"/>
    </w:pPr>
    <w:rPr>
      <w:rFonts w:ascii="Times New Roman" w:hAnsi="Times New Roman"/>
      <w:sz w:val="24"/>
    </w:rPr>
  </w:style>
  <w:style w:type="character" w:customStyle="1" w:styleId="xbe">
    <w:name w:val="_xbe"/>
    <w:rsid w:val="00BE6FF6"/>
  </w:style>
  <w:style w:type="paragraph" w:customStyle="1" w:styleId="xl81">
    <w:name w:val="xl81"/>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BE6FF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BE6F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rsid w:val="00BE6FF6"/>
    <w:pPr>
      <w:jc w:val="left"/>
    </w:pPr>
    <w:rPr>
      <w:rFonts w:ascii="Times New Roman" w:hAnsi="Times New Roman"/>
      <w:sz w:val="20"/>
    </w:rPr>
  </w:style>
  <w:style w:type="character" w:customStyle="1" w:styleId="TextodecomentrioChar">
    <w:name w:val="Texto de comentário Char"/>
    <w:basedOn w:val="Fontepargpadro"/>
    <w:link w:val="Textodecomentrio"/>
    <w:qFormat/>
    <w:rsid w:val="00BE6FF6"/>
    <w:rPr>
      <w:rFonts w:ascii="Times New Roman" w:eastAsia="Times New Roman" w:hAnsi="Times New Roman" w:cs="Times New Roman"/>
      <w:sz w:val="20"/>
      <w:szCs w:val="20"/>
      <w:lang w:eastAsia="pt-BR"/>
    </w:rPr>
  </w:style>
  <w:style w:type="table" w:customStyle="1" w:styleId="TableGrid">
    <w:name w:val="TableGrid"/>
    <w:rsid w:val="00BE6FF6"/>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msonormal0">
    <w:name w:val="msonormal"/>
    <w:basedOn w:val="Normal"/>
    <w:rsid w:val="00280223"/>
    <w:pPr>
      <w:spacing w:before="100" w:beforeAutospacing="1" w:after="100" w:afterAutospacing="1"/>
      <w:jc w:val="left"/>
    </w:pPr>
    <w:rPr>
      <w:rFonts w:ascii="Times New Roman" w:hAnsi="Times New Roman"/>
      <w:sz w:val="24"/>
      <w:szCs w:val="24"/>
    </w:rPr>
  </w:style>
  <w:style w:type="paragraph" w:customStyle="1" w:styleId="Corpodetexto32">
    <w:name w:val="Corpo de texto 32"/>
    <w:basedOn w:val="Normal"/>
    <w:rsid w:val="00BB3E6A"/>
    <w:pPr>
      <w:jc w:val="both"/>
    </w:pPr>
    <w:rPr>
      <w:sz w:val="24"/>
    </w:rPr>
  </w:style>
  <w:style w:type="table" w:customStyle="1" w:styleId="TableNormal">
    <w:name w:val="Table Normal"/>
    <w:uiPriority w:val="2"/>
    <w:semiHidden/>
    <w:unhideWhenUsed/>
    <w:qFormat/>
    <w:rsid w:val="00C90A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0A6B"/>
    <w:pPr>
      <w:widowControl w:val="0"/>
      <w:autoSpaceDE w:val="0"/>
      <w:autoSpaceDN w:val="0"/>
      <w:jc w:val="left"/>
    </w:pPr>
    <w:rPr>
      <w:rFonts w:eastAsia="Arial" w:cs="Arial"/>
      <w:sz w:val="22"/>
      <w:szCs w:val="22"/>
      <w:lang w:val="pt-PT" w:eastAsia="en-US"/>
    </w:rPr>
  </w:style>
  <w:style w:type="paragraph" w:customStyle="1" w:styleId="font5">
    <w:name w:val="font5"/>
    <w:basedOn w:val="Normal"/>
    <w:rsid w:val="00517E68"/>
    <w:pPr>
      <w:spacing w:before="100" w:beforeAutospacing="1" w:after="100" w:afterAutospacing="1"/>
      <w:jc w:val="left"/>
    </w:pPr>
    <w:rPr>
      <w:rFonts w:cs="Arial"/>
      <w:color w:val="000000"/>
      <w:sz w:val="18"/>
      <w:szCs w:val="18"/>
    </w:rPr>
  </w:style>
  <w:style w:type="paragraph" w:customStyle="1" w:styleId="font6">
    <w:name w:val="font6"/>
    <w:basedOn w:val="Normal"/>
    <w:rsid w:val="00517E68"/>
    <w:pPr>
      <w:spacing w:before="100" w:beforeAutospacing="1" w:after="100" w:afterAutospacing="1"/>
      <w:jc w:val="left"/>
    </w:pPr>
    <w:rPr>
      <w:rFonts w:ascii="Times New Roman" w:hAnsi="Times New Roman"/>
      <w:color w:val="000000"/>
      <w:sz w:val="18"/>
      <w:szCs w:val="18"/>
    </w:rPr>
  </w:style>
  <w:style w:type="paragraph" w:customStyle="1" w:styleId="xl85">
    <w:name w:val="xl85"/>
    <w:basedOn w:val="Normal"/>
    <w:rsid w:val="00517E68"/>
    <w:pPr>
      <w:pBdr>
        <w:left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6">
    <w:name w:val="xl86"/>
    <w:basedOn w:val="Normal"/>
    <w:rsid w:val="00517E68"/>
    <w:pPr>
      <w:pBdr>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87">
    <w:name w:val="xl8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8">
    <w:name w:val="xl88"/>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9">
    <w:name w:val="xl89"/>
    <w:basedOn w:val="Normal"/>
    <w:rsid w:val="00517E68"/>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0">
    <w:name w:val="xl90"/>
    <w:basedOn w:val="Normal"/>
    <w:rsid w:val="00517E68"/>
    <w:pPr>
      <w:pBdr>
        <w:right w:val="single" w:sz="8" w:space="0" w:color="auto"/>
      </w:pBdr>
      <w:spacing w:before="100" w:beforeAutospacing="1" w:after="100" w:afterAutospacing="1"/>
      <w:jc w:val="left"/>
      <w:textAlignment w:val="center"/>
    </w:pPr>
    <w:rPr>
      <w:rFonts w:cs="Arial"/>
      <w:sz w:val="18"/>
      <w:szCs w:val="18"/>
    </w:rPr>
  </w:style>
  <w:style w:type="paragraph" w:customStyle="1" w:styleId="xl91">
    <w:name w:val="xl91"/>
    <w:basedOn w:val="Normal"/>
    <w:rsid w:val="00517E68"/>
    <w:pPr>
      <w:pBdr>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2">
    <w:name w:val="xl92"/>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cs="Arial"/>
      <w:sz w:val="18"/>
      <w:szCs w:val="18"/>
    </w:rPr>
  </w:style>
  <w:style w:type="paragraph" w:customStyle="1" w:styleId="xl93">
    <w:name w:val="xl93"/>
    <w:basedOn w:val="Normal"/>
    <w:rsid w:val="00517E68"/>
    <w:pPr>
      <w:pBdr>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4">
    <w:name w:val="xl94"/>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5">
    <w:name w:val="xl95"/>
    <w:basedOn w:val="Normal"/>
    <w:rsid w:val="00517E68"/>
    <w:pPr>
      <w:pBdr>
        <w:top w:val="single" w:sz="8" w:space="0" w:color="auto"/>
        <w:left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6">
    <w:name w:val="xl96"/>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7">
    <w:name w:val="xl97"/>
    <w:basedOn w:val="Normal"/>
    <w:rsid w:val="00517E68"/>
    <w:pPr>
      <w:pBdr>
        <w:left w:val="single" w:sz="8" w:space="0" w:color="auto"/>
        <w:bottom w:val="single" w:sz="8" w:space="0" w:color="auto"/>
        <w:right w:val="single" w:sz="8" w:space="0" w:color="auto"/>
      </w:pBdr>
      <w:spacing w:before="100" w:beforeAutospacing="1" w:after="100" w:afterAutospacing="1"/>
      <w:jc w:val="left"/>
      <w:textAlignment w:val="center"/>
    </w:pPr>
    <w:rPr>
      <w:rFonts w:cs="Arial"/>
      <w:color w:val="000000"/>
      <w:sz w:val="18"/>
      <w:szCs w:val="18"/>
    </w:rPr>
  </w:style>
  <w:style w:type="paragraph" w:customStyle="1" w:styleId="xl98">
    <w:name w:val="xl98"/>
    <w:basedOn w:val="Normal"/>
    <w:rsid w:val="00517E68"/>
    <w:pPr>
      <w:pBdr>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99">
    <w:name w:val="xl99"/>
    <w:basedOn w:val="Normal"/>
    <w:rsid w:val="00517E68"/>
    <w:pPr>
      <w:pBdr>
        <w:top w:val="single" w:sz="8" w:space="0" w:color="auto"/>
        <w:left w:val="single" w:sz="8" w:space="0" w:color="auto"/>
      </w:pBdr>
      <w:spacing w:before="100" w:beforeAutospacing="1" w:after="100" w:afterAutospacing="1"/>
      <w:jc w:val="left"/>
      <w:textAlignment w:val="center"/>
    </w:pPr>
    <w:rPr>
      <w:rFonts w:cs="Arial"/>
      <w:sz w:val="18"/>
      <w:szCs w:val="18"/>
    </w:rPr>
  </w:style>
  <w:style w:type="paragraph" w:customStyle="1" w:styleId="xl100">
    <w:name w:val="xl100"/>
    <w:basedOn w:val="Normal"/>
    <w:rsid w:val="00517E68"/>
    <w:pPr>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Times New Roman" w:hAnsi="Times New Roman"/>
      <w:sz w:val="18"/>
      <w:szCs w:val="18"/>
    </w:rPr>
  </w:style>
  <w:style w:type="paragraph" w:customStyle="1" w:styleId="xl101">
    <w:name w:val="xl101"/>
    <w:basedOn w:val="Normal"/>
    <w:rsid w:val="00517E68"/>
    <w:pPr>
      <w:pBdr>
        <w:top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paragraph" w:customStyle="1" w:styleId="xl102">
    <w:name w:val="xl102"/>
    <w:basedOn w:val="Normal"/>
    <w:rsid w:val="00517E68"/>
    <w:pPr>
      <w:pBdr>
        <w:left w:val="single" w:sz="8" w:space="0" w:color="auto"/>
      </w:pBdr>
      <w:spacing w:before="100" w:beforeAutospacing="1" w:after="100" w:afterAutospacing="1"/>
      <w:jc w:val="left"/>
      <w:textAlignment w:val="center"/>
    </w:pPr>
    <w:rPr>
      <w:rFonts w:cs="Arial"/>
      <w:sz w:val="18"/>
      <w:szCs w:val="18"/>
    </w:rPr>
  </w:style>
  <w:style w:type="paragraph" w:customStyle="1" w:styleId="xl103">
    <w:name w:val="xl103"/>
    <w:basedOn w:val="Normal"/>
    <w:rsid w:val="00517E68"/>
    <w:pPr>
      <w:pBdr>
        <w:left w:val="single" w:sz="8" w:space="0" w:color="auto"/>
        <w:bottom w:val="single" w:sz="8" w:space="0" w:color="auto"/>
      </w:pBdr>
      <w:spacing w:before="100" w:beforeAutospacing="1" w:after="100" w:afterAutospacing="1"/>
      <w:jc w:val="left"/>
      <w:textAlignment w:val="center"/>
    </w:pPr>
    <w:rPr>
      <w:rFonts w:cs="Arial"/>
      <w:sz w:val="18"/>
      <w:szCs w:val="18"/>
    </w:rPr>
  </w:style>
  <w:style w:type="paragraph" w:customStyle="1" w:styleId="xl104">
    <w:name w:val="xl104"/>
    <w:basedOn w:val="Normal"/>
    <w:rsid w:val="00517E6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rPr>
  </w:style>
  <w:style w:type="character" w:customStyle="1" w:styleId="MenoPendente1">
    <w:name w:val="Menção Pendente1"/>
    <w:basedOn w:val="Fontepargpadro"/>
    <w:uiPriority w:val="99"/>
    <w:semiHidden/>
    <w:unhideWhenUsed/>
    <w:rsid w:val="00652924"/>
    <w:rPr>
      <w:color w:val="605E5C"/>
      <w:shd w:val="clear" w:color="auto" w:fill="E1DFDD"/>
    </w:rPr>
  </w:style>
  <w:style w:type="paragraph" w:customStyle="1" w:styleId="xl105">
    <w:name w:val="xl105"/>
    <w:basedOn w:val="Normal"/>
    <w:rsid w:val="00F568B8"/>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pPr>
    <w:rPr>
      <w:rFonts w:ascii="Arial Narrow" w:hAnsi="Arial Narrow"/>
      <w:szCs w:val="28"/>
    </w:rPr>
  </w:style>
  <w:style w:type="paragraph" w:customStyle="1" w:styleId="xl106">
    <w:name w:val="xl106"/>
    <w:basedOn w:val="Normal"/>
    <w:rsid w:val="00F568B8"/>
    <w:pPr>
      <w:pBdr>
        <w:left w:val="single" w:sz="8" w:space="0" w:color="auto"/>
        <w:bottom w:val="single" w:sz="8" w:space="0" w:color="auto"/>
        <w:right w:val="single" w:sz="8" w:space="0" w:color="auto"/>
      </w:pBdr>
      <w:spacing w:before="100" w:beforeAutospacing="1" w:after="100" w:afterAutospacing="1"/>
      <w:jc w:val="left"/>
    </w:pPr>
    <w:rPr>
      <w:rFonts w:ascii="Arial Narrow" w:hAnsi="Arial Narrow"/>
      <w:szCs w:val="28"/>
    </w:rPr>
  </w:style>
  <w:style w:type="paragraph" w:customStyle="1" w:styleId="xl107">
    <w:name w:val="xl107"/>
    <w:basedOn w:val="Normal"/>
    <w:rsid w:val="00F568B8"/>
    <w:pPr>
      <w:pBdr>
        <w:left w:val="single" w:sz="8" w:space="0" w:color="auto"/>
        <w:bottom w:val="single" w:sz="8" w:space="0" w:color="auto"/>
        <w:right w:val="single" w:sz="8" w:space="0" w:color="auto"/>
      </w:pBdr>
      <w:shd w:val="clear" w:color="000000" w:fill="FFFF00"/>
      <w:spacing w:before="100" w:beforeAutospacing="1" w:after="100" w:afterAutospacing="1"/>
      <w:jc w:val="left"/>
    </w:pPr>
    <w:rPr>
      <w:rFonts w:ascii="Arial Narrow" w:hAnsi="Arial Narrow"/>
      <w:szCs w:val="28"/>
    </w:rPr>
  </w:style>
  <w:style w:type="paragraph" w:customStyle="1" w:styleId="xl108">
    <w:name w:val="xl108"/>
    <w:basedOn w:val="Normal"/>
    <w:rsid w:val="00F568B8"/>
    <w:pPr>
      <w:pBdr>
        <w:top w:val="single" w:sz="8" w:space="0" w:color="auto"/>
        <w:bottom w:val="single" w:sz="8" w:space="0" w:color="auto"/>
        <w:right w:val="single" w:sz="8" w:space="0" w:color="auto"/>
      </w:pBdr>
      <w:shd w:val="clear" w:color="000000" w:fill="FF99FF"/>
      <w:spacing w:before="100" w:beforeAutospacing="1" w:after="100" w:afterAutospacing="1"/>
      <w:jc w:val="left"/>
      <w:textAlignment w:val="center"/>
    </w:pPr>
    <w:rPr>
      <w:rFonts w:ascii="Arial Narrow" w:hAnsi="Arial Narrow"/>
      <w:color w:val="000000"/>
      <w:szCs w:val="28"/>
    </w:rPr>
  </w:style>
  <w:style w:type="paragraph" w:customStyle="1" w:styleId="xl109">
    <w:name w:val="xl109"/>
    <w:basedOn w:val="Normal"/>
    <w:rsid w:val="00F568B8"/>
    <w:pPr>
      <w:pBdr>
        <w:bottom w:val="single" w:sz="8" w:space="0" w:color="auto"/>
        <w:right w:val="single" w:sz="8" w:space="0" w:color="auto"/>
      </w:pBdr>
      <w:spacing w:before="100" w:beforeAutospacing="1" w:after="100" w:afterAutospacing="1"/>
      <w:jc w:val="right"/>
      <w:textAlignment w:val="center"/>
    </w:pPr>
    <w:rPr>
      <w:rFonts w:ascii="Arial Narrow" w:hAnsi="Arial Narrow"/>
      <w:color w:val="000000"/>
      <w:szCs w:val="28"/>
    </w:rPr>
  </w:style>
  <w:style w:type="paragraph" w:customStyle="1" w:styleId="xl110">
    <w:name w:val="xl110"/>
    <w:basedOn w:val="Normal"/>
    <w:rsid w:val="00F568B8"/>
    <w:pPr>
      <w:pBdr>
        <w:bottom w:val="single" w:sz="8" w:space="0" w:color="auto"/>
        <w:right w:val="single" w:sz="8" w:space="0" w:color="auto"/>
      </w:pBdr>
      <w:shd w:val="clear" w:color="000000" w:fill="FF0000"/>
      <w:spacing w:before="100" w:beforeAutospacing="1" w:after="100" w:afterAutospacing="1"/>
      <w:jc w:val="right"/>
      <w:textAlignment w:val="center"/>
    </w:pPr>
    <w:rPr>
      <w:rFonts w:ascii="Arial Narrow" w:hAnsi="Arial Narrow"/>
      <w:color w:val="000000"/>
      <w:szCs w:val="28"/>
    </w:rPr>
  </w:style>
  <w:style w:type="paragraph" w:customStyle="1" w:styleId="xl111">
    <w:name w:val="xl111"/>
    <w:basedOn w:val="Normal"/>
    <w:rsid w:val="00F568B8"/>
    <w:pPr>
      <w:pBdr>
        <w:bottom w:val="single" w:sz="8" w:space="0" w:color="auto"/>
        <w:right w:val="single" w:sz="8" w:space="0" w:color="auto"/>
      </w:pBdr>
      <w:shd w:val="clear" w:color="000000" w:fill="FFFF00"/>
      <w:spacing w:before="100" w:beforeAutospacing="1" w:after="100" w:afterAutospacing="1"/>
      <w:textAlignment w:val="center"/>
    </w:pPr>
    <w:rPr>
      <w:rFonts w:ascii="Arial Narrow" w:hAnsi="Arial Narrow"/>
      <w:color w:val="000000"/>
      <w:szCs w:val="28"/>
    </w:rPr>
  </w:style>
  <w:style w:type="paragraph" w:customStyle="1" w:styleId="xl112">
    <w:name w:val="xl112"/>
    <w:basedOn w:val="Normal"/>
    <w:rsid w:val="00F568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olor w:val="000000"/>
      <w:szCs w:val="28"/>
    </w:rPr>
  </w:style>
  <w:style w:type="paragraph" w:customStyle="1" w:styleId="xl113">
    <w:name w:val="xl113"/>
    <w:basedOn w:val="Normal"/>
    <w:rsid w:val="00F568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olor w:val="000000"/>
      <w:szCs w:val="28"/>
    </w:rPr>
  </w:style>
  <w:style w:type="paragraph" w:customStyle="1" w:styleId="xl114">
    <w:name w:val="xl114"/>
    <w:basedOn w:val="Normal"/>
    <w:rsid w:val="00F568B8"/>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olor w:val="000000"/>
      <w:szCs w:val="28"/>
    </w:rPr>
  </w:style>
  <w:style w:type="paragraph" w:customStyle="1" w:styleId="xl115">
    <w:name w:val="xl115"/>
    <w:basedOn w:val="Normal"/>
    <w:rsid w:val="00F568B8"/>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Narrow" w:hAnsi="Arial Narrow"/>
      <w:color w:val="000000"/>
      <w:szCs w:val="28"/>
    </w:rPr>
  </w:style>
  <w:style w:type="paragraph" w:customStyle="1" w:styleId="xl116">
    <w:name w:val="xl116"/>
    <w:basedOn w:val="Normal"/>
    <w:rsid w:val="00F568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Narrow" w:hAnsi="Arial Narrow"/>
      <w:szCs w:val="28"/>
    </w:rPr>
  </w:style>
  <w:style w:type="paragraph" w:customStyle="1" w:styleId="xl117">
    <w:name w:val="xl117"/>
    <w:basedOn w:val="Normal"/>
    <w:rsid w:val="00F568B8"/>
    <w:pPr>
      <w:pBdr>
        <w:bottom w:val="single" w:sz="8" w:space="0" w:color="auto"/>
        <w:right w:val="single" w:sz="8" w:space="0" w:color="auto"/>
      </w:pBdr>
      <w:spacing w:before="100" w:beforeAutospacing="1" w:after="100" w:afterAutospacing="1"/>
      <w:jc w:val="left"/>
      <w:textAlignment w:val="center"/>
    </w:pPr>
    <w:rPr>
      <w:rFonts w:ascii="Arial Narrow" w:hAnsi="Arial Narrow"/>
      <w:color w:val="000000"/>
      <w:szCs w:val="28"/>
    </w:rPr>
  </w:style>
  <w:style w:type="paragraph" w:customStyle="1" w:styleId="xl118">
    <w:name w:val="xl118"/>
    <w:basedOn w:val="Normal"/>
    <w:rsid w:val="00F568B8"/>
    <w:pPr>
      <w:pBdr>
        <w:bottom w:val="single" w:sz="8" w:space="0" w:color="auto"/>
        <w:right w:val="single" w:sz="8" w:space="0" w:color="auto"/>
      </w:pBdr>
      <w:spacing w:before="100" w:beforeAutospacing="1" w:after="100" w:afterAutospacing="1"/>
      <w:textAlignment w:val="center"/>
    </w:pPr>
    <w:rPr>
      <w:rFonts w:ascii="Arial Narrow" w:hAnsi="Arial Narrow"/>
      <w:color w:val="000000"/>
      <w:szCs w:val="28"/>
    </w:rPr>
  </w:style>
  <w:style w:type="paragraph" w:customStyle="1" w:styleId="xl119">
    <w:name w:val="xl119"/>
    <w:basedOn w:val="Normal"/>
    <w:rsid w:val="00F568B8"/>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color w:val="000000"/>
      <w:szCs w:val="28"/>
    </w:rPr>
  </w:style>
  <w:style w:type="paragraph" w:customStyle="1" w:styleId="xl120">
    <w:name w:val="xl120"/>
    <w:basedOn w:val="Normal"/>
    <w:rsid w:val="00F568B8"/>
    <w:pPr>
      <w:pBdr>
        <w:bottom w:val="single" w:sz="8" w:space="0" w:color="auto"/>
        <w:right w:val="single" w:sz="8" w:space="0" w:color="auto"/>
      </w:pBdr>
      <w:spacing w:before="100" w:beforeAutospacing="1" w:after="100" w:afterAutospacing="1"/>
      <w:jc w:val="left"/>
      <w:textAlignment w:val="center"/>
    </w:pPr>
    <w:rPr>
      <w:rFonts w:ascii="Arial Narrow" w:hAnsi="Arial Narrow"/>
      <w:color w:val="333333"/>
      <w:szCs w:val="28"/>
    </w:rPr>
  </w:style>
  <w:style w:type="paragraph" w:customStyle="1" w:styleId="xl121">
    <w:name w:val="xl121"/>
    <w:basedOn w:val="Normal"/>
    <w:rsid w:val="00F568B8"/>
    <w:pPr>
      <w:spacing w:before="100" w:beforeAutospacing="1" w:after="100" w:afterAutospacing="1"/>
      <w:jc w:val="left"/>
    </w:pPr>
    <w:rPr>
      <w:rFonts w:ascii="Times New Roman" w:hAnsi="Times New Roman"/>
      <w:szCs w:val="28"/>
    </w:rPr>
  </w:style>
  <w:style w:type="paragraph" w:customStyle="1" w:styleId="xl122">
    <w:name w:val="xl122"/>
    <w:basedOn w:val="Normal"/>
    <w:rsid w:val="00F568B8"/>
    <w:pPr>
      <w:pBdr>
        <w:left w:val="single" w:sz="8" w:space="0" w:color="auto"/>
        <w:bottom w:val="single" w:sz="8" w:space="0" w:color="auto"/>
        <w:right w:val="single" w:sz="8" w:space="0" w:color="auto"/>
      </w:pBdr>
      <w:shd w:val="clear" w:color="000000" w:fill="FF0000"/>
      <w:spacing w:before="100" w:beforeAutospacing="1" w:after="100" w:afterAutospacing="1"/>
      <w:textAlignment w:val="center"/>
    </w:pPr>
    <w:rPr>
      <w:rFonts w:ascii="Arial Narrow" w:hAnsi="Arial Narrow"/>
      <w:color w:val="000000"/>
      <w:szCs w:val="28"/>
    </w:rPr>
  </w:style>
  <w:style w:type="paragraph" w:customStyle="1" w:styleId="xl123">
    <w:name w:val="xl123"/>
    <w:basedOn w:val="Normal"/>
    <w:rsid w:val="00F568B8"/>
    <w:pPr>
      <w:pBdr>
        <w:bottom w:val="single" w:sz="8" w:space="0" w:color="auto"/>
        <w:right w:val="single" w:sz="8" w:space="0" w:color="auto"/>
      </w:pBdr>
      <w:shd w:val="clear" w:color="000000" w:fill="FF0000"/>
      <w:spacing w:before="100" w:beforeAutospacing="1" w:after="100" w:afterAutospacing="1"/>
      <w:jc w:val="left"/>
      <w:textAlignment w:val="center"/>
    </w:pPr>
    <w:rPr>
      <w:rFonts w:ascii="Arial Narrow" w:hAnsi="Arial Narrow"/>
      <w:color w:val="000000"/>
      <w:szCs w:val="28"/>
    </w:rPr>
  </w:style>
  <w:style w:type="paragraph" w:customStyle="1" w:styleId="xl124">
    <w:name w:val="xl124"/>
    <w:basedOn w:val="Normal"/>
    <w:rsid w:val="00F568B8"/>
    <w:pPr>
      <w:pBdr>
        <w:bottom w:val="single" w:sz="8" w:space="0" w:color="auto"/>
        <w:right w:val="single" w:sz="8" w:space="0" w:color="auto"/>
      </w:pBdr>
      <w:shd w:val="clear" w:color="000000" w:fill="FF0000"/>
      <w:spacing w:before="100" w:beforeAutospacing="1" w:after="100" w:afterAutospacing="1"/>
      <w:textAlignment w:val="center"/>
    </w:pPr>
    <w:rPr>
      <w:rFonts w:ascii="Arial Narrow" w:hAnsi="Arial Narrow"/>
      <w:color w:val="000000"/>
      <w:szCs w:val="28"/>
    </w:rPr>
  </w:style>
  <w:style w:type="paragraph" w:customStyle="1" w:styleId="xl125">
    <w:name w:val="xl125"/>
    <w:basedOn w:val="Normal"/>
    <w:rsid w:val="00F568B8"/>
    <w:pPr>
      <w:pBdr>
        <w:bottom w:val="single" w:sz="8" w:space="0" w:color="auto"/>
        <w:right w:val="single" w:sz="8" w:space="0" w:color="auto"/>
      </w:pBdr>
      <w:shd w:val="clear" w:color="000000" w:fill="FF0000"/>
      <w:spacing w:before="100" w:beforeAutospacing="1" w:after="100" w:afterAutospacing="1"/>
      <w:jc w:val="left"/>
      <w:textAlignment w:val="center"/>
    </w:pPr>
    <w:rPr>
      <w:rFonts w:ascii="Arial Narrow" w:hAnsi="Arial Narrow"/>
      <w:color w:val="000000"/>
      <w:szCs w:val="28"/>
    </w:rPr>
  </w:style>
  <w:style w:type="paragraph" w:customStyle="1" w:styleId="xl126">
    <w:name w:val="xl126"/>
    <w:basedOn w:val="Normal"/>
    <w:rsid w:val="00F568B8"/>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left"/>
    </w:pPr>
    <w:rPr>
      <w:rFonts w:ascii="Arial Narrow" w:hAnsi="Arial Narrow"/>
      <w:szCs w:val="28"/>
    </w:rPr>
  </w:style>
  <w:style w:type="paragraph" w:customStyle="1" w:styleId="xl127">
    <w:name w:val="xl127"/>
    <w:basedOn w:val="Normal"/>
    <w:rsid w:val="00F568B8"/>
    <w:pPr>
      <w:shd w:val="clear" w:color="000000" w:fill="FF0000"/>
      <w:spacing w:before="100" w:beforeAutospacing="1" w:after="100" w:afterAutospacing="1"/>
      <w:jc w:val="left"/>
    </w:pPr>
    <w:rPr>
      <w:rFonts w:ascii="Times New Roman" w:hAnsi="Times New Roman"/>
      <w:sz w:val="24"/>
      <w:szCs w:val="24"/>
    </w:rPr>
  </w:style>
  <w:style w:type="paragraph" w:customStyle="1" w:styleId="Nivel01">
    <w:name w:val="Nivel 01"/>
    <w:basedOn w:val="Ttulo1"/>
    <w:next w:val="Normal"/>
    <w:link w:val="Nivel01Char"/>
    <w:autoRedefine/>
    <w:qFormat/>
    <w:rsid w:val="00B67F45"/>
    <w:pPr>
      <w:keepLines/>
      <w:widowControl w:val="0"/>
      <w:numPr>
        <w:numId w:val="19"/>
      </w:numPr>
      <w:tabs>
        <w:tab w:val="left" w:pos="0"/>
        <w:tab w:val="left" w:pos="567"/>
      </w:tabs>
      <w:suppressAutoHyphens w:val="0"/>
      <w:autoSpaceDE w:val="0"/>
      <w:autoSpaceDN w:val="0"/>
      <w:spacing w:before="120" w:after="120" w:line="288" w:lineRule="auto"/>
      <w:ind w:left="357" w:hanging="357"/>
      <w:jc w:val="center"/>
    </w:pPr>
    <w:rPr>
      <w:rFonts w:eastAsiaTheme="majorEastAsia" w:cs="Arial"/>
      <w:bCs/>
      <w:color w:val="000000"/>
      <w:szCs w:val="20"/>
      <w:lang w:eastAsia="pt-BR"/>
    </w:rPr>
  </w:style>
  <w:style w:type="character" w:customStyle="1" w:styleId="Nivel01Char">
    <w:name w:val="Nivel 01 Char"/>
    <w:basedOn w:val="TtuloChar"/>
    <w:link w:val="Nivel01"/>
    <w:rsid w:val="00B67F45"/>
    <w:rPr>
      <w:rFonts w:ascii="Arial" w:eastAsiaTheme="majorEastAsia" w:hAnsi="Arial" w:cs="Arial"/>
      <w:b/>
      <w:bCs/>
      <w:color w:val="000000"/>
      <w:sz w:val="24"/>
      <w:szCs w:val="20"/>
      <w:lang w:eastAsia="pt-BR"/>
    </w:rPr>
  </w:style>
  <w:style w:type="paragraph" w:customStyle="1" w:styleId="Nivel2">
    <w:name w:val="Nivel 2"/>
    <w:basedOn w:val="Normal"/>
    <w:link w:val="Nivel2Char"/>
    <w:qFormat/>
    <w:rsid w:val="00942325"/>
    <w:pPr>
      <w:numPr>
        <w:ilvl w:val="1"/>
        <w:numId w:val="19"/>
      </w:numPr>
      <w:spacing w:before="120" w:after="120" w:line="276" w:lineRule="auto"/>
      <w:ind w:left="0" w:firstLine="0"/>
      <w:jc w:val="both"/>
    </w:pPr>
    <w:rPr>
      <w:rFonts w:eastAsiaTheme="minorEastAsia" w:cs="Arial"/>
      <w:color w:val="000000"/>
      <w:sz w:val="20"/>
    </w:rPr>
  </w:style>
  <w:style w:type="paragraph" w:customStyle="1" w:styleId="Nivel3">
    <w:name w:val="Nivel 3"/>
    <w:basedOn w:val="Normal"/>
    <w:link w:val="Nivel3Char"/>
    <w:qFormat/>
    <w:rsid w:val="00942325"/>
    <w:pPr>
      <w:spacing w:before="120" w:after="120" w:line="276" w:lineRule="auto"/>
      <w:ind w:left="284"/>
      <w:jc w:val="both"/>
    </w:pPr>
    <w:rPr>
      <w:rFonts w:eastAsiaTheme="minorEastAsia" w:cs="Arial"/>
      <w:color w:val="000000"/>
      <w:sz w:val="20"/>
    </w:rPr>
  </w:style>
  <w:style w:type="paragraph" w:customStyle="1" w:styleId="Nivel4">
    <w:name w:val="Nivel 4"/>
    <w:basedOn w:val="Nivel3"/>
    <w:link w:val="Nivel4Char"/>
    <w:qFormat/>
    <w:rsid w:val="00942325"/>
    <w:pPr>
      <w:numPr>
        <w:ilvl w:val="3"/>
      </w:numPr>
      <w:ind w:left="567"/>
    </w:pPr>
    <w:rPr>
      <w:color w:val="auto"/>
    </w:rPr>
  </w:style>
  <w:style w:type="paragraph" w:customStyle="1" w:styleId="Nivel5">
    <w:name w:val="Nivel 5"/>
    <w:basedOn w:val="Nivel4"/>
    <w:qFormat/>
    <w:rsid w:val="00942325"/>
    <w:pPr>
      <w:numPr>
        <w:ilvl w:val="4"/>
      </w:numPr>
      <w:ind w:left="851"/>
    </w:pPr>
  </w:style>
  <w:style w:type="character" w:customStyle="1" w:styleId="Nivel2Char">
    <w:name w:val="Nivel 2 Char"/>
    <w:basedOn w:val="Fontepargpadro"/>
    <w:link w:val="Nivel2"/>
    <w:locked/>
    <w:rsid w:val="00942325"/>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942325"/>
    <w:rPr>
      <w:i/>
      <w:iCs/>
      <w:color w:val="FF0000"/>
    </w:rPr>
  </w:style>
  <w:style w:type="character" w:customStyle="1" w:styleId="Nvel2-RedChar">
    <w:name w:val="Nível 2 -Red Char"/>
    <w:basedOn w:val="Nivel2Char"/>
    <w:link w:val="Nvel2-Red"/>
    <w:rsid w:val="00942325"/>
    <w:rPr>
      <w:rFonts w:ascii="Arial" w:eastAsiaTheme="minorEastAsia" w:hAnsi="Arial" w:cs="Arial"/>
      <w:i/>
      <w:iCs/>
      <w:color w:val="FF0000"/>
      <w:sz w:val="20"/>
      <w:szCs w:val="20"/>
      <w:lang w:eastAsia="pt-BR"/>
    </w:rPr>
  </w:style>
  <w:style w:type="paragraph" w:styleId="Sumrio1">
    <w:name w:val="toc 1"/>
    <w:basedOn w:val="Normal"/>
    <w:next w:val="Normal"/>
    <w:autoRedefine/>
    <w:uiPriority w:val="39"/>
    <w:unhideWhenUsed/>
    <w:rsid w:val="003B77BD"/>
    <w:pPr>
      <w:tabs>
        <w:tab w:val="left" w:pos="426"/>
        <w:tab w:val="right" w:leader="dot" w:pos="9345"/>
      </w:tabs>
      <w:spacing w:after="100"/>
    </w:pPr>
  </w:style>
  <w:style w:type="character" w:styleId="Refdecomentrio">
    <w:name w:val="annotation reference"/>
    <w:basedOn w:val="Fontepargpadro"/>
    <w:unhideWhenUsed/>
    <w:rsid w:val="00166ED1"/>
    <w:rPr>
      <w:sz w:val="16"/>
      <w:szCs w:val="16"/>
    </w:rPr>
  </w:style>
  <w:style w:type="paragraph" w:customStyle="1" w:styleId="Nvel3-R">
    <w:name w:val="Nível 3-R"/>
    <w:basedOn w:val="Nivel3"/>
    <w:link w:val="Nvel3-RChar"/>
    <w:qFormat/>
    <w:rsid w:val="00166ED1"/>
    <w:rPr>
      <w:i/>
      <w:iCs/>
      <w:color w:val="FF0000"/>
    </w:rPr>
  </w:style>
  <w:style w:type="character" w:customStyle="1" w:styleId="Nivel3Char">
    <w:name w:val="Nivel 3 Char"/>
    <w:basedOn w:val="Fontepargpadro"/>
    <w:link w:val="Nivel3"/>
    <w:rsid w:val="00166ED1"/>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166ED1"/>
    <w:rPr>
      <w:rFonts w:ascii="Arial" w:eastAsiaTheme="minorEastAsia" w:hAnsi="Arial" w:cs="Arial"/>
      <w:i/>
      <w:iCs/>
      <w:color w:val="FF0000"/>
      <w:sz w:val="20"/>
      <w:szCs w:val="20"/>
      <w:lang w:eastAsia="pt-BR"/>
    </w:rPr>
  </w:style>
  <w:style w:type="character" w:customStyle="1" w:styleId="normaltextrun">
    <w:name w:val="normaltextrun"/>
    <w:basedOn w:val="Fontepargpadro"/>
    <w:rsid w:val="00B325D0"/>
  </w:style>
  <w:style w:type="character" w:customStyle="1" w:styleId="eop">
    <w:name w:val="eop"/>
    <w:basedOn w:val="Fontepargpadro"/>
    <w:rsid w:val="00B325D0"/>
  </w:style>
  <w:style w:type="character" w:customStyle="1" w:styleId="Nivel4Char">
    <w:name w:val="Nivel 4 Char"/>
    <w:basedOn w:val="Fontepargpadro"/>
    <w:link w:val="Nivel4"/>
    <w:rsid w:val="00B325D0"/>
    <w:rPr>
      <w:rFonts w:ascii="Arial" w:eastAsiaTheme="minorEastAsia" w:hAnsi="Arial" w:cs="Arial"/>
      <w:sz w:val="20"/>
      <w:szCs w:val="20"/>
      <w:lang w:eastAsia="pt-BR"/>
    </w:rPr>
  </w:style>
  <w:style w:type="paragraph" w:customStyle="1" w:styleId="ou">
    <w:name w:val="ou"/>
    <w:basedOn w:val="PargrafodaLista"/>
    <w:link w:val="ouChar"/>
    <w:qFormat/>
    <w:rsid w:val="00B325D0"/>
    <w:pPr>
      <w:suppressAutoHyphens w:val="0"/>
      <w:spacing w:before="60" w:after="60" w:line="259" w:lineRule="auto"/>
      <w:ind w:left="0"/>
      <w:jc w:val="center"/>
    </w:pPr>
    <w:rPr>
      <w:rFonts w:eastAsiaTheme="minorHAnsi" w:cs="Arial"/>
      <w:b/>
      <w:bCs/>
      <w:i/>
      <w:iCs/>
      <w:color w:val="FF0000"/>
      <w:kern w:val="0"/>
      <w:u w:val="single"/>
      <w:lang w:eastAsia="pt-BR"/>
    </w:rPr>
  </w:style>
  <w:style w:type="character" w:customStyle="1" w:styleId="ouChar">
    <w:name w:val="ou Char"/>
    <w:basedOn w:val="Fontepargpadro"/>
    <w:link w:val="ou"/>
    <w:rsid w:val="00B325D0"/>
    <w:rPr>
      <w:rFonts w:ascii="Arial" w:hAnsi="Arial" w:cs="Arial"/>
      <w:b/>
      <w:bCs/>
      <w:i/>
      <w:iCs/>
      <w:color w:val="FF0000"/>
      <w:sz w:val="24"/>
      <w:szCs w:val="24"/>
      <w:u w:val="single"/>
      <w:lang w:eastAsia="pt-BR"/>
    </w:rPr>
  </w:style>
  <w:style w:type="paragraph" w:customStyle="1" w:styleId="Nvel4-R">
    <w:name w:val="Nível 4-R"/>
    <w:basedOn w:val="Nivel4"/>
    <w:link w:val="Nvel4-RChar"/>
    <w:qFormat/>
    <w:rsid w:val="00B325D0"/>
    <w:pPr>
      <w:numPr>
        <w:numId w:val="1"/>
      </w:numPr>
      <w:ind w:left="567" w:firstLine="0"/>
    </w:pPr>
    <w:rPr>
      <w:i/>
      <w:iCs/>
      <w:color w:val="FF0000"/>
    </w:rPr>
  </w:style>
  <w:style w:type="character" w:customStyle="1" w:styleId="Nvel4-RChar">
    <w:name w:val="Nível 4-R Char"/>
    <w:basedOn w:val="Nivel4Char"/>
    <w:link w:val="Nvel4-R"/>
    <w:rsid w:val="00B325D0"/>
    <w:rPr>
      <w:rFonts w:ascii="Arial" w:eastAsiaTheme="minorEastAsia" w:hAnsi="Arial" w:cs="Arial"/>
      <w:i/>
      <w:iCs/>
      <w:color w:val="FF0000"/>
      <w:sz w:val="20"/>
      <w:szCs w:val="20"/>
      <w:lang w:eastAsia="pt-BR"/>
    </w:rPr>
  </w:style>
  <w:style w:type="character" w:customStyle="1" w:styleId="MenoPendente2">
    <w:name w:val="Menção Pendente2"/>
    <w:basedOn w:val="Fontepargpadro"/>
    <w:uiPriority w:val="99"/>
    <w:semiHidden/>
    <w:unhideWhenUsed/>
    <w:rsid w:val="00914116"/>
    <w:rPr>
      <w:color w:val="605E5C"/>
      <w:shd w:val="clear" w:color="auto" w:fill="E1DFDD"/>
    </w:rPr>
  </w:style>
  <w:style w:type="paragraph" w:customStyle="1" w:styleId="Nvel3">
    <w:name w:val="Nível 3"/>
    <w:basedOn w:val="Nvel3-R"/>
    <w:link w:val="Nvel3Char"/>
    <w:qFormat/>
    <w:rsid w:val="00A948FF"/>
    <w:rPr>
      <w:i w:val="0"/>
      <w:iCs w:val="0"/>
    </w:rPr>
  </w:style>
  <w:style w:type="paragraph" w:customStyle="1" w:styleId="Nvel4">
    <w:name w:val="Nível 4"/>
    <w:basedOn w:val="Nvel3"/>
    <w:link w:val="Nvel4Char"/>
    <w:qFormat/>
    <w:rsid w:val="00A948FF"/>
    <w:pPr>
      <w:ind w:left="567"/>
    </w:pPr>
  </w:style>
  <w:style w:type="character" w:customStyle="1" w:styleId="Nvel3Char">
    <w:name w:val="Nível 3 Char"/>
    <w:basedOn w:val="Nvel3-RChar"/>
    <w:link w:val="Nvel3"/>
    <w:rsid w:val="00A948FF"/>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948FF"/>
    <w:rPr>
      <w:rFonts w:ascii="Arial" w:eastAsiaTheme="minorEastAsia" w:hAnsi="Arial" w:cs="Arial"/>
      <w:i w:val="0"/>
      <w:iCs w:val="0"/>
      <w:color w:val="FF0000"/>
      <w:sz w:val="20"/>
      <w:szCs w:val="20"/>
      <w:lang w:eastAsia="pt-BR"/>
    </w:rPr>
  </w:style>
  <w:style w:type="paragraph" w:customStyle="1" w:styleId="Nivel01Titulo">
    <w:name w:val="Nivel_01_Titulo"/>
    <w:basedOn w:val="Ttulo1"/>
    <w:next w:val="Normal"/>
    <w:link w:val="Nivel01TituloChar"/>
    <w:qFormat/>
    <w:rsid w:val="00C7047E"/>
    <w:pPr>
      <w:keepLines/>
      <w:numPr>
        <w:numId w:val="25"/>
      </w:numPr>
      <w:tabs>
        <w:tab w:val="left" w:pos="567"/>
      </w:tabs>
      <w:suppressAutoHyphens w:val="0"/>
      <w:spacing w:before="240"/>
    </w:pPr>
    <w:rPr>
      <w:rFonts w:eastAsiaTheme="majorEastAsia"/>
      <w:bCs/>
      <w:color w:val="365F91" w:themeColor="accent1" w:themeShade="BF"/>
      <w:sz w:val="20"/>
      <w:szCs w:val="20"/>
      <w:lang w:eastAsia="pt-BR"/>
    </w:rPr>
  </w:style>
  <w:style w:type="character" w:customStyle="1" w:styleId="Nivel01TituloChar">
    <w:name w:val="Nivel_01_Titulo Char"/>
    <w:basedOn w:val="Ttulo1Char"/>
    <w:link w:val="Nivel01Titulo"/>
    <w:rsid w:val="00C7047E"/>
    <w:rPr>
      <w:rFonts w:ascii="Arial" w:eastAsiaTheme="majorEastAsia" w:hAnsi="Arial" w:cs="Times New Roman"/>
      <w:b/>
      <w:bCs/>
      <w:color w:val="365F91" w:themeColor="accent1" w:themeShade="BF"/>
      <w:sz w:val="20"/>
      <w:szCs w:val="20"/>
      <w:lang w:eastAsia="pt-BR"/>
    </w:rPr>
  </w:style>
  <w:style w:type="character" w:customStyle="1" w:styleId="CitaoChar1">
    <w:name w:val="Citação Char1"/>
    <w:aliases w:val="TCU Char1,Citação AGU Char1,NotaExplicativa Char1"/>
    <w:basedOn w:val="Fontepargpadro"/>
    <w:rsid w:val="00690B5C"/>
    <w:rPr>
      <w:rFonts w:ascii="Arial" w:eastAsia="Times New Roman" w:hAnsi="Arial" w:cs="Times New Roman"/>
      <w:i/>
      <w:iCs/>
      <w:color w:val="404040" w:themeColor="text1" w:themeTint="BF"/>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431">
      <w:bodyDiv w:val="1"/>
      <w:marLeft w:val="0"/>
      <w:marRight w:val="0"/>
      <w:marTop w:val="0"/>
      <w:marBottom w:val="0"/>
      <w:divBdr>
        <w:top w:val="none" w:sz="0" w:space="0" w:color="auto"/>
        <w:left w:val="none" w:sz="0" w:space="0" w:color="auto"/>
        <w:bottom w:val="none" w:sz="0" w:space="0" w:color="auto"/>
        <w:right w:val="none" w:sz="0" w:space="0" w:color="auto"/>
      </w:divBdr>
    </w:div>
    <w:div w:id="37895804">
      <w:bodyDiv w:val="1"/>
      <w:marLeft w:val="0"/>
      <w:marRight w:val="0"/>
      <w:marTop w:val="0"/>
      <w:marBottom w:val="0"/>
      <w:divBdr>
        <w:top w:val="none" w:sz="0" w:space="0" w:color="auto"/>
        <w:left w:val="none" w:sz="0" w:space="0" w:color="auto"/>
        <w:bottom w:val="none" w:sz="0" w:space="0" w:color="auto"/>
        <w:right w:val="none" w:sz="0" w:space="0" w:color="auto"/>
      </w:divBdr>
    </w:div>
    <w:div w:id="92478100">
      <w:bodyDiv w:val="1"/>
      <w:marLeft w:val="0"/>
      <w:marRight w:val="0"/>
      <w:marTop w:val="0"/>
      <w:marBottom w:val="0"/>
      <w:divBdr>
        <w:top w:val="none" w:sz="0" w:space="0" w:color="auto"/>
        <w:left w:val="none" w:sz="0" w:space="0" w:color="auto"/>
        <w:bottom w:val="none" w:sz="0" w:space="0" w:color="auto"/>
        <w:right w:val="none" w:sz="0" w:space="0" w:color="auto"/>
      </w:divBdr>
    </w:div>
    <w:div w:id="151341098">
      <w:bodyDiv w:val="1"/>
      <w:marLeft w:val="0"/>
      <w:marRight w:val="0"/>
      <w:marTop w:val="0"/>
      <w:marBottom w:val="0"/>
      <w:divBdr>
        <w:top w:val="none" w:sz="0" w:space="0" w:color="auto"/>
        <w:left w:val="none" w:sz="0" w:space="0" w:color="auto"/>
        <w:bottom w:val="none" w:sz="0" w:space="0" w:color="auto"/>
        <w:right w:val="none" w:sz="0" w:space="0" w:color="auto"/>
      </w:divBdr>
    </w:div>
    <w:div w:id="177738484">
      <w:bodyDiv w:val="1"/>
      <w:marLeft w:val="0"/>
      <w:marRight w:val="0"/>
      <w:marTop w:val="0"/>
      <w:marBottom w:val="0"/>
      <w:divBdr>
        <w:top w:val="none" w:sz="0" w:space="0" w:color="auto"/>
        <w:left w:val="none" w:sz="0" w:space="0" w:color="auto"/>
        <w:bottom w:val="none" w:sz="0" w:space="0" w:color="auto"/>
        <w:right w:val="none" w:sz="0" w:space="0" w:color="auto"/>
      </w:divBdr>
    </w:div>
    <w:div w:id="202250366">
      <w:bodyDiv w:val="1"/>
      <w:marLeft w:val="0"/>
      <w:marRight w:val="0"/>
      <w:marTop w:val="0"/>
      <w:marBottom w:val="0"/>
      <w:divBdr>
        <w:top w:val="none" w:sz="0" w:space="0" w:color="auto"/>
        <w:left w:val="none" w:sz="0" w:space="0" w:color="auto"/>
        <w:bottom w:val="none" w:sz="0" w:space="0" w:color="auto"/>
        <w:right w:val="none" w:sz="0" w:space="0" w:color="auto"/>
      </w:divBdr>
    </w:div>
    <w:div w:id="206836859">
      <w:bodyDiv w:val="1"/>
      <w:marLeft w:val="0"/>
      <w:marRight w:val="0"/>
      <w:marTop w:val="0"/>
      <w:marBottom w:val="0"/>
      <w:divBdr>
        <w:top w:val="none" w:sz="0" w:space="0" w:color="auto"/>
        <w:left w:val="none" w:sz="0" w:space="0" w:color="auto"/>
        <w:bottom w:val="none" w:sz="0" w:space="0" w:color="auto"/>
        <w:right w:val="none" w:sz="0" w:space="0" w:color="auto"/>
      </w:divBdr>
    </w:div>
    <w:div w:id="223104460">
      <w:bodyDiv w:val="1"/>
      <w:marLeft w:val="0"/>
      <w:marRight w:val="0"/>
      <w:marTop w:val="0"/>
      <w:marBottom w:val="0"/>
      <w:divBdr>
        <w:top w:val="none" w:sz="0" w:space="0" w:color="auto"/>
        <w:left w:val="none" w:sz="0" w:space="0" w:color="auto"/>
        <w:bottom w:val="none" w:sz="0" w:space="0" w:color="auto"/>
        <w:right w:val="none" w:sz="0" w:space="0" w:color="auto"/>
      </w:divBdr>
    </w:div>
    <w:div w:id="248732777">
      <w:bodyDiv w:val="1"/>
      <w:marLeft w:val="0"/>
      <w:marRight w:val="0"/>
      <w:marTop w:val="0"/>
      <w:marBottom w:val="0"/>
      <w:divBdr>
        <w:top w:val="none" w:sz="0" w:space="0" w:color="auto"/>
        <w:left w:val="none" w:sz="0" w:space="0" w:color="auto"/>
        <w:bottom w:val="none" w:sz="0" w:space="0" w:color="auto"/>
        <w:right w:val="none" w:sz="0" w:space="0" w:color="auto"/>
      </w:divBdr>
    </w:div>
    <w:div w:id="254753901">
      <w:bodyDiv w:val="1"/>
      <w:marLeft w:val="0"/>
      <w:marRight w:val="0"/>
      <w:marTop w:val="0"/>
      <w:marBottom w:val="0"/>
      <w:divBdr>
        <w:top w:val="none" w:sz="0" w:space="0" w:color="auto"/>
        <w:left w:val="none" w:sz="0" w:space="0" w:color="auto"/>
        <w:bottom w:val="none" w:sz="0" w:space="0" w:color="auto"/>
        <w:right w:val="none" w:sz="0" w:space="0" w:color="auto"/>
      </w:divBdr>
    </w:div>
    <w:div w:id="285546162">
      <w:bodyDiv w:val="1"/>
      <w:marLeft w:val="0"/>
      <w:marRight w:val="0"/>
      <w:marTop w:val="0"/>
      <w:marBottom w:val="0"/>
      <w:divBdr>
        <w:top w:val="none" w:sz="0" w:space="0" w:color="auto"/>
        <w:left w:val="none" w:sz="0" w:space="0" w:color="auto"/>
        <w:bottom w:val="none" w:sz="0" w:space="0" w:color="auto"/>
        <w:right w:val="none" w:sz="0" w:space="0" w:color="auto"/>
      </w:divBdr>
    </w:div>
    <w:div w:id="307902152">
      <w:bodyDiv w:val="1"/>
      <w:marLeft w:val="0"/>
      <w:marRight w:val="0"/>
      <w:marTop w:val="0"/>
      <w:marBottom w:val="0"/>
      <w:divBdr>
        <w:top w:val="none" w:sz="0" w:space="0" w:color="auto"/>
        <w:left w:val="none" w:sz="0" w:space="0" w:color="auto"/>
        <w:bottom w:val="none" w:sz="0" w:space="0" w:color="auto"/>
        <w:right w:val="none" w:sz="0" w:space="0" w:color="auto"/>
      </w:divBdr>
    </w:div>
    <w:div w:id="308638134">
      <w:bodyDiv w:val="1"/>
      <w:marLeft w:val="0"/>
      <w:marRight w:val="0"/>
      <w:marTop w:val="0"/>
      <w:marBottom w:val="0"/>
      <w:divBdr>
        <w:top w:val="none" w:sz="0" w:space="0" w:color="auto"/>
        <w:left w:val="none" w:sz="0" w:space="0" w:color="auto"/>
        <w:bottom w:val="none" w:sz="0" w:space="0" w:color="auto"/>
        <w:right w:val="none" w:sz="0" w:space="0" w:color="auto"/>
      </w:divBdr>
    </w:div>
    <w:div w:id="325860596">
      <w:bodyDiv w:val="1"/>
      <w:marLeft w:val="0"/>
      <w:marRight w:val="0"/>
      <w:marTop w:val="0"/>
      <w:marBottom w:val="0"/>
      <w:divBdr>
        <w:top w:val="none" w:sz="0" w:space="0" w:color="auto"/>
        <w:left w:val="none" w:sz="0" w:space="0" w:color="auto"/>
        <w:bottom w:val="none" w:sz="0" w:space="0" w:color="auto"/>
        <w:right w:val="none" w:sz="0" w:space="0" w:color="auto"/>
      </w:divBdr>
    </w:div>
    <w:div w:id="345523026">
      <w:bodyDiv w:val="1"/>
      <w:marLeft w:val="0"/>
      <w:marRight w:val="0"/>
      <w:marTop w:val="0"/>
      <w:marBottom w:val="0"/>
      <w:divBdr>
        <w:top w:val="none" w:sz="0" w:space="0" w:color="auto"/>
        <w:left w:val="none" w:sz="0" w:space="0" w:color="auto"/>
        <w:bottom w:val="none" w:sz="0" w:space="0" w:color="auto"/>
        <w:right w:val="none" w:sz="0" w:space="0" w:color="auto"/>
      </w:divBdr>
    </w:div>
    <w:div w:id="469790245">
      <w:bodyDiv w:val="1"/>
      <w:marLeft w:val="0"/>
      <w:marRight w:val="0"/>
      <w:marTop w:val="0"/>
      <w:marBottom w:val="0"/>
      <w:divBdr>
        <w:top w:val="none" w:sz="0" w:space="0" w:color="auto"/>
        <w:left w:val="none" w:sz="0" w:space="0" w:color="auto"/>
        <w:bottom w:val="none" w:sz="0" w:space="0" w:color="auto"/>
        <w:right w:val="none" w:sz="0" w:space="0" w:color="auto"/>
      </w:divBdr>
    </w:div>
    <w:div w:id="479079819">
      <w:bodyDiv w:val="1"/>
      <w:marLeft w:val="0"/>
      <w:marRight w:val="0"/>
      <w:marTop w:val="0"/>
      <w:marBottom w:val="0"/>
      <w:divBdr>
        <w:top w:val="none" w:sz="0" w:space="0" w:color="auto"/>
        <w:left w:val="none" w:sz="0" w:space="0" w:color="auto"/>
        <w:bottom w:val="none" w:sz="0" w:space="0" w:color="auto"/>
        <w:right w:val="none" w:sz="0" w:space="0" w:color="auto"/>
      </w:divBdr>
    </w:div>
    <w:div w:id="504787955">
      <w:bodyDiv w:val="1"/>
      <w:marLeft w:val="0"/>
      <w:marRight w:val="0"/>
      <w:marTop w:val="0"/>
      <w:marBottom w:val="0"/>
      <w:divBdr>
        <w:top w:val="none" w:sz="0" w:space="0" w:color="auto"/>
        <w:left w:val="none" w:sz="0" w:space="0" w:color="auto"/>
        <w:bottom w:val="none" w:sz="0" w:space="0" w:color="auto"/>
        <w:right w:val="none" w:sz="0" w:space="0" w:color="auto"/>
      </w:divBdr>
    </w:div>
    <w:div w:id="548303478">
      <w:bodyDiv w:val="1"/>
      <w:marLeft w:val="0"/>
      <w:marRight w:val="0"/>
      <w:marTop w:val="0"/>
      <w:marBottom w:val="0"/>
      <w:divBdr>
        <w:top w:val="none" w:sz="0" w:space="0" w:color="auto"/>
        <w:left w:val="none" w:sz="0" w:space="0" w:color="auto"/>
        <w:bottom w:val="none" w:sz="0" w:space="0" w:color="auto"/>
        <w:right w:val="none" w:sz="0" w:space="0" w:color="auto"/>
      </w:divBdr>
    </w:div>
    <w:div w:id="565457912">
      <w:bodyDiv w:val="1"/>
      <w:marLeft w:val="0"/>
      <w:marRight w:val="0"/>
      <w:marTop w:val="0"/>
      <w:marBottom w:val="0"/>
      <w:divBdr>
        <w:top w:val="none" w:sz="0" w:space="0" w:color="auto"/>
        <w:left w:val="none" w:sz="0" w:space="0" w:color="auto"/>
        <w:bottom w:val="none" w:sz="0" w:space="0" w:color="auto"/>
        <w:right w:val="none" w:sz="0" w:space="0" w:color="auto"/>
      </w:divBdr>
    </w:div>
    <w:div w:id="583493273">
      <w:bodyDiv w:val="1"/>
      <w:marLeft w:val="0"/>
      <w:marRight w:val="0"/>
      <w:marTop w:val="0"/>
      <w:marBottom w:val="0"/>
      <w:divBdr>
        <w:top w:val="none" w:sz="0" w:space="0" w:color="auto"/>
        <w:left w:val="none" w:sz="0" w:space="0" w:color="auto"/>
        <w:bottom w:val="none" w:sz="0" w:space="0" w:color="auto"/>
        <w:right w:val="none" w:sz="0" w:space="0" w:color="auto"/>
      </w:divBdr>
    </w:div>
    <w:div w:id="594628967">
      <w:bodyDiv w:val="1"/>
      <w:marLeft w:val="0"/>
      <w:marRight w:val="0"/>
      <w:marTop w:val="0"/>
      <w:marBottom w:val="0"/>
      <w:divBdr>
        <w:top w:val="none" w:sz="0" w:space="0" w:color="auto"/>
        <w:left w:val="none" w:sz="0" w:space="0" w:color="auto"/>
        <w:bottom w:val="none" w:sz="0" w:space="0" w:color="auto"/>
        <w:right w:val="none" w:sz="0" w:space="0" w:color="auto"/>
      </w:divBdr>
    </w:div>
    <w:div w:id="634137701">
      <w:bodyDiv w:val="1"/>
      <w:marLeft w:val="0"/>
      <w:marRight w:val="0"/>
      <w:marTop w:val="0"/>
      <w:marBottom w:val="0"/>
      <w:divBdr>
        <w:top w:val="none" w:sz="0" w:space="0" w:color="auto"/>
        <w:left w:val="none" w:sz="0" w:space="0" w:color="auto"/>
        <w:bottom w:val="none" w:sz="0" w:space="0" w:color="auto"/>
        <w:right w:val="none" w:sz="0" w:space="0" w:color="auto"/>
      </w:divBdr>
    </w:div>
    <w:div w:id="897471016">
      <w:bodyDiv w:val="1"/>
      <w:marLeft w:val="0"/>
      <w:marRight w:val="0"/>
      <w:marTop w:val="0"/>
      <w:marBottom w:val="0"/>
      <w:divBdr>
        <w:top w:val="none" w:sz="0" w:space="0" w:color="auto"/>
        <w:left w:val="none" w:sz="0" w:space="0" w:color="auto"/>
        <w:bottom w:val="none" w:sz="0" w:space="0" w:color="auto"/>
        <w:right w:val="none" w:sz="0" w:space="0" w:color="auto"/>
      </w:divBdr>
    </w:div>
    <w:div w:id="899444230">
      <w:bodyDiv w:val="1"/>
      <w:marLeft w:val="0"/>
      <w:marRight w:val="0"/>
      <w:marTop w:val="0"/>
      <w:marBottom w:val="0"/>
      <w:divBdr>
        <w:top w:val="none" w:sz="0" w:space="0" w:color="auto"/>
        <w:left w:val="none" w:sz="0" w:space="0" w:color="auto"/>
        <w:bottom w:val="none" w:sz="0" w:space="0" w:color="auto"/>
        <w:right w:val="none" w:sz="0" w:space="0" w:color="auto"/>
      </w:divBdr>
    </w:div>
    <w:div w:id="925188045">
      <w:bodyDiv w:val="1"/>
      <w:marLeft w:val="0"/>
      <w:marRight w:val="0"/>
      <w:marTop w:val="0"/>
      <w:marBottom w:val="0"/>
      <w:divBdr>
        <w:top w:val="none" w:sz="0" w:space="0" w:color="auto"/>
        <w:left w:val="none" w:sz="0" w:space="0" w:color="auto"/>
        <w:bottom w:val="none" w:sz="0" w:space="0" w:color="auto"/>
        <w:right w:val="none" w:sz="0" w:space="0" w:color="auto"/>
      </w:divBdr>
    </w:div>
    <w:div w:id="973488334">
      <w:bodyDiv w:val="1"/>
      <w:marLeft w:val="0"/>
      <w:marRight w:val="0"/>
      <w:marTop w:val="0"/>
      <w:marBottom w:val="0"/>
      <w:divBdr>
        <w:top w:val="none" w:sz="0" w:space="0" w:color="auto"/>
        <w:left w:val="none" w:sz="0" w:space="0" w:color="auto"/>
        <w:bottom w:val="none" w:sz="0" w:space="0" w:color="auto"/>
        <w:right w:val="none" w:sz="0" w:space="0" w:color="auto"/>
      </w:divBdr>
    </w:div>
    <w:div w:id="1002321820">
      <w:bodyDiv w:val="1"/>
      <w:marLeft w:val="0"/>
      <w:marRight w:val="0"/>
      <w:marTop w:val="0"/>
      <w:marBottom w:val="0"/>
      <w:divBdr>
        <w:top w:val="none" w:sz="0" w:space="0" w:color="auto"/>
        <w:left w:val="none" w:sz="0" w:space="0" w:color="auto"/>
        <w:bottom w:val="none" w:sz="0" w:space="0" w:color="auto"/>
        <w:right w:val="none" w:sz="0" w:space="0" w:color="auto"/>
      </w:divBdr>
    </w:div>
    <w:div w:id="1028065998">
      <w:bodyDiv w:val="1"/>
      <w:marLeft w:val="0"/>
      <w:marRight w:val="0"/>
      <w:marTop w:val="0"/>
      <w:marBottom w:val="0"/>
      <w:divBdr>
        <w:top w:val="none" w:sz="0" w:space="0" w:color="auto"/>
        <w:left w:val="none" w:sz="0" w:space="0" w:color="auto"/>
        <w:bottom w:val="none" w:sz="0" w:space="0" w:color="auto"/>
        <w:right w:val="none" w:sz="0" w:space="0" w:color="auto"/>
      </w:divBdr>
    </w:div>
    <w:div w:id="1039087826">
      <w:bodyDiv w:val="1"/>
      <w:marLeft w:val="0"/>
      <w:marRight w:val="0"/>
      <w:marTop w:val="0"/>
      <w:marBottom w:val="0"/>
      <w:divBdr>
        <w:top w:val="none" w:sz="0" w:space="0" w:color="auto"/>
        <w:left w:val="none" w:sz="0" w:space="0" w:color="auto"/>
        <w:bottom w:val="none" w:sz="0" w:space="0" w:color="auto"/>
        <w:right w:val="none" w:sz="0" w:space="0" w:color="auto"/>
      </w:divBdr>
    </w:div>
    <w:div w:id="1119646539">
      <w:bodyDiv w:val="1"/>
      <w:marLeft w:val="0"/>
      <w:marRight w:val="0"/>
      <w:marTop w:val="0"/>
      <w:marBottom w:val="0"/>
      <w:divBdr>
        <w:top w:val="none" w:sz="0" w:space="0" w:color="auto"/>
        <w:left w:val="none" w:sz="0" w:space="0" w:color="auto"/>
        <w:bottom w:val="none" w:sz="0" w:space="0" w:color="auto"/>
        <w:right w:val="none" w:sz="0" w:space="0" w:color="auto"/>
      </w:divBdr>
    </w:div>
    <w:div w:id="1121344481">
      <w:bodyDiv w:val="1"/>
      <w:marLeft w:val="0"/>
      <w:marRight w:val="0"/>
      <w:marTop w:val="0"/>
      <w:marBottom w:val="0"/>
      <w:divBdr>
        <w:top w:val="none" w:sz="0" w:space="0" w:color="auto"/>
        <w:left w:val="none" w:sz="0" w:space="0" w:color="auto"/>
        <w:bottom w:val="none" w:sz="0" w:space="0" w:color="auto"/>
        <w:right w:val="none" w:sz="0" w:space="0" w:color="auto"/>
      </w:divBdr>
    </w:div>
    <w:div w:id="1123157673">
      <w:bodyDiv w:val="1"/>
      <w:marLeft w:val="0"/>
      <w:marRight w:val="0"/>
      <w:marTop w:val="0"/>
      <w:marBottom w:val="0"/>
      <w:divBdr>
        <w:top w:val="none" w:sz="0" w:space="0" w:color="auto"/>
        <w:left w:val="none" w:sz="0" w:space="0" w:color="auto"/>
        <w:bottom w:val="none" w:sz="0" w:space="0" w:color="auto"/>
        <w:right w:val="none" w:sz="0" w:space="0" w:color="auto"/>
      </w:divBdr>
    </w:div>
    <w:div w:id="1200048021">
      <w:bodyDiv w:val="1"/>
      <w:marLeft w:val="0"/>
      <w:marRight w:val="0"/>
      <w:marTop w:val="0"/>
      <w:marBottom w:val="0"/>
      <w:divBdr>
        <w:top w:val="none" w:sz="0" w:space="0" w:color="auto"/>
        <w:left w:val="none" w:sz="0" w:space="0" w:color="auto"/>
        <w:bottom w:val="none" w:sz="0" w:space="0" w:color="auto"/>
        <w:right w:val="none" w:sz="0" w:space="0" w:color="auto"/>
      </w:divBdr>
    </w:div>
    <w:div w:id="1217200836">
      <w:bodyDiv w:val="1"/>
      <w:marLeft w:val="0"/>
      <w:marRight w:val="0"/>
      <w:marTop w:val="0"/>
      <w:marBottom w:val="0"/>
      <w:divBdr>
        <w:top w:val="none" w:sz="0" w:space="0" w:color="auto"/>
        <w:left w:val="none" w:sz="0" w:space="0" w:color="auto"/>
        <w:bottom w:val="none" w:sz="0" w:space="0" w:color="auto"/>
        <w:right w:val="none" w:sz="0" w:space="0" w:color="auto"/>
      </w:divBdr>
    </w:div>
    <w:div w:id="1218933398">
      <w:bodyDiv w:val="1"/>
      <w:marLeft w:val="0"/>
      <w:marRight w:val="0"/>
      <w:marTop w:val="0"/>
      <w:marBottom w:val="0"/>
      <w:divBdr>
        <w:top w:val="none" w:sz="0" w:space="0" w:color="auto"/>
        <w:left w:val="none" w:sz="0" w:space="0" w:color="auto"/>
        <w:bottom w:val="none" w:sz="0" w:space="0" w:color="auto"/>
        <w:right w:val="none" w:sz="0" w:space="0" w:color="auto"/>
      </w:divBdr>
    </w:div>
    <w:div w:id="1250502629">
      <w:bodyDiv w:val="1"/>
      <w:marLeft w:val="0"/>
      <w:marRight w:val="0"/>
      <w:marTop w:val="0"/>
      <w:marBottom w:val="0"/>
      <w:divBdr>
        <w:top w:val="none" w:sz="0" w:space="0" w:color="auto"/>
        <w:left w:val="none" w:sz="0" w:space="0" w:color="auto"/>
        <w:bottom w:val="none" w:sz="0" w:space="0" w:color="auto"/>
        <w:right w:val="none" w:sz="0" w:space="0" w:color="auto"/>
      </w:divBdr>
    </w:div>
    <w:div w:id="1313172667">
      <w:bodyDiv w:val="1"/>
      <w:marLeft w:val="0"/>
      <w:marRight w:val="0"/>
      <w:marTop w:val="0"/>
      <w:marBottom w:val="0"/>
      <w:divBdr>
        <w:top w:val="none" w:sz="0" w:space="0" w:color="auto"/>
        <w:left w:val="none" w:sz="0" w:space="0" w:color="auto"/>
        <w:bottom w:val="none" w:sz="0" w:space="0" w:color="auto"/>
        <w:right w:val="none" w:sz="0" w:space="0" w:color="auto"/>
      </w:divBdr>
    </w:div>
    <w:div w:id="1340474090">
      <w:bodyDiv w:val="1"/>
      <w:marLeft w:val="0"/>
      <w:marRight w:val="0"/>
      <w:marTop w:val="0"/>
      <w:marBottom w:val="0"/>
      <w:divBdr>
        <w:top w:val="none" w:sz="0" w:space="0" w:color="auto"/>
        <w:left w:val="none" w:sz="0" w:space="0" w:color="auto"/>
        <w:bottom w:val="none" w:sz="0" w:space="0" w:color="auto"/>
        <w:right w:val="none" w:sz="0" w:space="0" w:color="auto"/>
      </w:divBdr>
    </w:div>
    <w:div w:id="1355880721">
      <w:bodyDiv w:val="1"/>
      <w:marLeft w:val="0"/>
      <w:marRight w:val="0"/>
      <w:marTop w:val="0"/>
      <w:marBottom w:val="0"/>
      <w:divBdr>
        <w:top w:val="none" w:sz="0" w:space="0" w:color="auto"/>
        <w:left w:val="none" w:sz="0" w:space="0" w:color="auto"/>
        <w:bottom w:val="none" w:sz="0" w:space="0" w:color="auto"/>
        <w:right w:val="none" w:sz="0" w:space="0" w:color="auto"/>
      </w:divBdr>
    </w:div>
    <w:div w:id="1451899376">
      <w:bodyDiv w:val="1"/>
      <w:marLeft w:val="0"/>
      <w:marRight w:val="0"/>
      <w:marTop w:val="0"/>
      <w:marBottom w:val="0"/>
      <w:divBdr>
        <w:top w:val="none" w:sz="0" w:space="0" w:color="auto"/>
        <w:left w:val="none" w:sz="0" w:space="0" w:color="auto"/>
        <w:bottom w:val="none" w:sz="0" w:space="0" w:color="auto"/>
        <w:right w:val="none" w:sz="0" w:space="0" w:color="auto"/>
      </w:divBdr>
    </w:div>
    <w:div w:id="1505239297">
      <w:bodyDiv w:val="1"/>
      <w:marLeft w:val="0"/>
      <w:marRight w:val="0"/>
      <w:marTop w:val="0"/>
      <w:marBottom w:val="0"/>
      <w:divBdr>
        <w:top w:val="none" w:sz="0" w:space="0" w:color="auto"/>
        <w:left w:val="none" w:sz="0" w:space="0" w:color="auto"/>
        <w:bottom w:val="none" w:sz="0" w:space="0" w:color="auto"/>
        <w:right w:val="none" w:sz="0" w:space="0" w:color="auto"/>
      </w:divBdr>
    </w:div>
    <w:div w:id="1542208307">
      <w:bodyDiv w:val="1"/>
      <w:marLeft w:val="0"/>
      <w:marRight w:val="0"/>
      <w:marTop w:val="0"/>
      <w:marBottom w:val="0"/>
      <w:divBdr>
        <w:top w:val="none" w:sz="0" w:space="0" w:color="auto"/>
        <w:left w:val="none" w:sz="0" w:space="0" w:color="auto"/>
        <w:bottom w:val="none" w:sz="0" w:space="0" w:color="auto"/>
        <w:right w:val="none" w:sz="0" w:space="0" w:color="auto"/>
      </w:divBdr>
    </w:div>
    <w:div w:id="1573008673">
      <w:bodyDiv w:val="1"/>
      <w:marLeft w:val="0"/>
      <w:marRight w:val="0"/>
      <w:marTop w:val="0"/>
      <w:marBottom w:val="0"/>
      <w:divBdr>
        <w:top w:val="none" w:sz="0" w:space="0" w:color="auto"/>
        <w:left w:val="none" w:sz="0" w:space="0" w:color="auto"/>
        <w:bottom w:val="none" w:sz="0" w:space="0" w:color="auto"/>
        <w:right w:val="none" w:sz="0" w:space="0" w:color="auto"/>
      </w:divBdr>
    </w:div>
    <w:div w:id="1588266831">
      <w:bodyDiv w:val="1"/>
      <w:marLeft w:val="0"/>
      <w:marRight w:val="0"/>
      <w:marTop w:val="0"/>
      <w:marBottom w:val="0"/>
      <w:divBdr>
        <w:top w:val="none" w:sz="0" w:space="0" w:color="auto"/>
        <w:left w:val="none" w:sz="0" w:space="0" w:color="auto"/>
        <w:bottom w:val="none" w:sz="0" w:space="0" w:color="auto"/>
        <w:right w:val="none" w:sz="0" w:space="0" w:color="auto"/>
      </w:divBdr>
    </w:div>
    <w:div w:id="1608808382">
      <w:bodyDiv w:val="1"/>
      <w:marLeft w:val="0"/>
      <w:marRight w:val="0"/>
      <w:marTop w:val="0"/>
      <w:marBottom w:val="0"/>
      <w:divBdr>
        <w:top w:val="none" w:sz="0" w:space="0" w:color="auto"/>
        <w:left w:val="none" w:sz="0" w:space="0" w:color="auto"/>
        <w:bottom w:val="none" w:sz="0" w:space="0" w:color="auto"/>
        <w:right w:val="none" w:sz="0" w:space="0" w:color="auto"/>
      </w:divBdr>
    </w:div>
    <w:div w:id="1644699456">
      <w:bodyDiv w:val="1"/>
      <w:marLeft w:val="0"/>
      <w:marRight w:val="0"/>
      <w:marTop w:val="0"/>
      <w:marBottom w:val="0"/>
      <w:divBdr>
        <w:top w:val="none" w:sz="0" w:space="0" w:color="auto"/>
        <w:left w:val="none" w:sz="0" w:space="0" w:color="auto"/>
        <w:bottom w:val="none" w:sz="0" w:space="0" w:color="auto"/>
        <w:right w:val="none" w:sz="0" w:space="0" w:color="auto"/>
      </w:divBdr>
    </w:div>
    <w:div w:id="1704206737">
      <w:bodyDiv w:val="1"/>
      <w:marLeft w:val="0"/>
      <w:marRight w:val="0"/>
      <w:marTop w:val="0"/>
      <w:marBottom w:val="0"/>
      <w:divBdr>
        <w:top w:val="none" w:sz="0" w:space="0" w:color="auto"/>
        <w:left w:val="none" w:sz="0" w:space="0" w:color="auto"/>
        <w:bottom w:val="none" w:sz="0" w:space="0" w:color="auto"/>
        <w:right w:val="none" w:sz="0" w:space="0" w:color="auto"/>
      </w:divBdr>
    </w:div>
    <w:div w:id="1727601383">
      <w:bodyDiv w:val="1"/>
      <w:marLeft w:val="0"/>
      <w:marRight w:val="0"/>
      <w:marTop w:val="0"/>
      <w:marBottom w:val="0"/>
      <w:divBdr>
        <w:top w:val="none" w:sz="0" w:space="0" w:color="auto"/>
        <w:left w:val="none" w:sz="0" w:space="0" w:color="auto"/>
        <w:bottom w:val="none" w:sz="0" w:space="0" w:color="auto"/>
        <w:right w:val="none" w:sz="0" w:space="0" w:color="auto"/>
      </w:divBdr>
    </w:div>
    <w:div w:id="1731347275">
      <w:bodyDiv w:val="1"/>
      <w:marLeft w:val="0"/>
      <w:marRight w:val="0"/>
      <w:marTop w:val="0"/>
      <w:marBottom w:val="0"/>
      <w:divBdr>
        <w:top w:val="none" w:sz="0" w:space="0" w:color="auto"/>
        <w:left w:val="none" w:sz="0" w:space="0" w:color="auto"/>
        <w:bottom w:val="none" w:sz="0" w:space="0" w:color="auto"/>
        <w:right w:val="none" w:sz="0" w:space="0" w:color="auto"/>
      </w:divBdr>
    </w:div>
    <w:div w:id="1827890725">
      <w:bodyDiv w:val="1"/>
      <w:marLeft w:val="0"/>
      <w:marRight w:val="0"/>
      <w:marTop w:val="0"/>
      <w:marBottom w:val="0"/>
      <w:divBdr>
        <w:top w:val="none" w:sz="0" w:space="0" w:color="auto"/>
        <w:left w:val="none" w:sz="0" w:space="0" w:color="auto"/>
        <w:bottom w:val="none" w:sz="0" w:space="0" w:color="auto"/>
        <w:right w:val="none" w:sz="0" w:space="0" w:color="auto"/>
      </w:divBdr>
    </w:div>
    <w:div w:id="1831288324">
      <w:bodyDiv w:val="1"/>
      <w:marLeft w:val="0"/>
      <w:marRight w:val="0"/>
      <w:marTop w:val="0"/>
      <w:marBottom w:val="0"/>
      <w:divBdr>
        <w:top w:val="none" w:sz="0" w:space="0" w:color="auto"/>
        <w:left w:val="none" w:sz="0" w:space="0" w:color="auto"/>
        <w:bottom w:val="none" w:sz="0" w:space="0" w:color="auto"/>
        <w:right w:val="none" w:sz="0" w:space="0" w:color="auto"/>
      </w:divBdr>
    </w:div>
    <w:div w:id="1834183069">
      <w:bodyDiv w:val="1"/>
      <w:marLeft w:val="0"/>
      <w:marRight w:val="0"/>
      <w:marTop w:val="0"/>
      <w:marBottom w:val="0"/>
      <w:divBdr>
        <w:top w:val="none" w:sz="0" w:space="0" w:color="auto"/>
        <w:left w:val="none" w:sz="0" w:space="0" w:color="auto"/>
        <w:bottom w:val="none" w:sz="0" w:space="0" w:color="auto"/>
        <w:right w:val="none" w:sz="0" w:space="0" w:color="auto"/>
      </w:divBdr>
    </w:div>
    <w:div w:id="1835295710">
      <w:bodyDiv w:val="1"/>
      <w:marLeft w:val="0"/>
      <w:marRight w:val="0"/>
      <w:marTop w:val="0"/>
      <w:marBottom w:val="0"/>
      <w:divBdr>
        <w:top w:val="none" w:sz="0" w:space="0" w:color="auto"/>
        <w:left w:val="none" w:sz="0" w:space="0" w:color="auto"/>
        <w:bottom w:val="none" w:sz="0" w:space="0" w:color="auto"/>
        <w:right w:val="none" w:sz="0" w:space="0" w:color="auto"/>
      </w:divBdr>
    </w:div>
    <w:div w:id="1862015138">
      <w:bodyDiv w:val="1"/>
      <w:marLeft w:val="0"/>
      <w:marRight w:val="0"/>
      <w:marTop w:val="0"/>
      <w:marBottom w:val="0"/>
      <w:divBdr>
        <w:top w:val="none" w:sz="0" w:space="0" w:color="auto"/>
        <w:left w:val="none" w:sz="0" w:space="0" w:color="auto"/>
        <w:bottom w:val="none" w:sz="0" w:space="0" w:color="auto"/>
        <w:right w:val="none" w:sz="0" w:space="0" w:color="auto"/>
      </w:divBdr>
    </w:div>
    <w:div w:id="1891769770">
      <w:bodyDiv w:val="1"/>
      <w:marLeft w:val="0"/>
      <w:marRight w:val="0"/>
      <w:marTop w:val="0"/>
      <w:marBottom w:val="0"/>
      <w:divBdr>
        <w:top w:val="none" w:sz="0" w:space="0" w:color="auto"/>
        <w:left w:val="none" w:sz="0" w:space="0" w:color="auto"/>
        <w:bottom w:val="none" w:sz="0" w:space="0" w:color="auto"/>
        <w:right w:val="none" w:sz="0" w:space="0" w:color="auto"/>
      </w:divBdr>
    </w:div>
    <w:div w:id="1962762281">
      <w:bodyDiv w:val="1"/>
      <w:marLeft w:val="0"/>
      <w:marRight w:val="0"/>
      <w:marTop w:val="0"/>
      <w:marBottom w:val="0"/>
      <w:divBdr>
        <w:top w:val="none" w:sz="0" w:space="0" w:color="auto"/>
        <w:left w:val="none" w:sz="0" w:space="0" w:color="auto"/>
        <w:bottom w:val="none" w:sz="0" w:space="0" w:color="auto"/>
        <w:right w:val="none" w:sz="0" w:space="0" w:color="auto"/>
      </w:divBdr>
    </w:div>
    <w:div w:id="1967151930">
      <w:bodyDiv w:val="1"/>
      <w:marLeft w:val="0"/>
      <w:marRight w:val="0"/>
      <w:marTop w:val="0"/>
      <w:marBottom w:val="0"/>
      <w:divBdr>
        <w:top w:val="none" w:sz="0" w:space="0" w:color="auto"/>
        <w:left w:val="none" w:sz="0" w:space="0" w:color="auto"/>
        <w:bottom w:val="none" w:sz="0" w:space="0" w:color="auto"/>
        <w:right w:val="none" w:sz="0" w:space="0" w:color="auto"/>
      </w:divBdr>
    </w:div>
    <w:div w:id="199625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anheira.m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stanheira2019@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tanheira.mt.gov.br/licitac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stanheira.mt.gov.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5BA9-57F0-4B04-8A2D-729B61E3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24193</Words>
  <Characters>130646</Characters>
  <Application>Microsoft Office Word</Application>
  <DocSecurity>0</DocSecurity>
  <Lines>1088</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LENOVO</cp:lastModifiedBy>
  <cp:revision>2</cp:revision>
  <cp:lastPrinted>2024-11-26T17:44:00Z</cp:lastPrinted>
  <dcterms:created xsi:type="dcterms:W3CDTF">2025-01-10T18:34:00Z</dcterms:created>
  <dcterms:modified xsi:type="dcterms:W3CDTF">2025-01-10T18:34:00Z</dcterms:modified>
</cp:coreProperties>
</file>